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E6733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AC767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1E191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C92E8A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Creating the infrastructure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tbl>
      <w:tblPr>
        <w:tblStyle w:val="TableGrid"/>
        <w:tblpPr w:leftFromText="180" w:rightFromText="180" w:vertAnchor="text" w:horzAnchor="margin" w:tblpY="500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67336" w:rsidTr="00E67336">
        <w:tc>
          <w:tcPr>
            <w:tcW w:w="10682" w:type="dxa"/>
          </w:tcPr>
          <w:p w:rsidR="00E67336" w:rsidRDefault="00E67336" w:rsidP="00E67336">
            <w:pPr>
              <w:rPr>
                <w:rFonts w:eastAsia="Calibri" w:cs="Calibri Light"/>
                <w:sz w:val="24"/>
                <w:szCs w:val="24"/>
              </w:rPr>
            </w:pPr>
          </w:p>
          <w:p w:rsidR="0098489C" w:rsidRPr="00106B8F" w:rsidRDefault="00C92E8A" w:rsidP="0098489C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Gardens Galore is a small gardening business just outside a major city centre in your area. </w:t>
            </w:r>
          </w:p>
          <w:p w:rsidR="00C92E8A" w:rsidRPr="00106B8F" w:rsidRDefault="00C92E8A" w:rsidP="0098489C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C92E8A">
            <w:pPr>
              <w:rPr>
                <w:rFonts w:cs="Arial"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It has been established for over five years and 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 xml:space="preserve">has achieved 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a good steady trade selling plants, trees and shrubs. </w:t>
            </w:r>
            <w:r w:rsidRPr="00106B8F">
              <w:rPr>
                <w:rFonts w:cs="Arial"/>
                <w:sz w:val="24"/>
                <w:szCs w:val="24"/>
              </w:rPr>
              <w:t xml:space="preserve"> </w:t>
            </w:r>
          </w:p>
          <w:p w:rsidR="00C92E8A" w:rsidRPr="00106B8F" w:rsidRDefault="00C92E8A" w:rsidP="00C92E8A">
            <w:pPr>
              <w:rPr>
                <w:rFonts w:cs="Arial"/>
                <w:sz w:val="24"/>
                <w:szCs w:val="24"/>
              </w:rPr>
            </w:pP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As</w:t>
            </w:r>
            <w:r w:rsidRPr="00106B8F">
              <w:rPr>
                <w:rFonts w:cs="Arial"/>
                <w:sz w:val="24"/>
                <w:szCs w:val="24"/>
              </w:rPr>
              <w:t xml:space="preserve"> 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well as selling perennials, bedding plants, small shrubs and trees, they also have a small shop from which they sell plant food, fertilizer, garden tools, pots and other accessories.  In addition, there is a small cafe selling home produced cakes and drinks. Once a month, the owner Paul gives a 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 xml:space="preserve">demonstration to visitors to the cafe 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on gardening techniques relevant to the time of year. </w:t>
            </w:r>
          </w:p>
          <w:p w:rsidR="0098489C" w:rsidRPr="00106B8F" w:rsidRDefault="0098489C" w:rsidP="00E67336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E67336" w:rsidRPr="00106B8F" w:rsidRDefault="00C92E8A" w:rsidP="00C92E8A">
            <w:pPr>
              <w:rPr>
                <w:rFonts w:eastAsia="Calibri" w:cs="Calibri Light"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Paul is a proficient user of social media for his personal use and is interested in 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 xml:space="preserve">exploring 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how digital marketing might be 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>able to help him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 expand his business.</w:t>
            </w:r>
            <w:r w:rsidRPr="00106B8F">
              <w:rPr>
                <w:rFonts w:eastAsia="Calibri" w:cs="Calibri Light"/>
                <w:sz w:val="24"/>
                <w:szCs w:val="24"/>
              </w:rPr>
              <w:t xml:space="preserve"> </w:t>
            </w:r>
          </w:p>
          <w:p w:rsidR="00C92E8A" w:rsidRPr="00106B8F" w:rsidRDefault="00C92E8A" w:rsidP="00C92E8A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He has decided that the first thing he needs is a website.</w:t>
            </w: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Using the </w:t>
            </w:r>
            <w:r w:rsidR="00106B8F" w:rsidRPr="00106B8F">
              <w:rPr>
                <w:rFonts w:eastAsia="Times New Roman" w:cs="Arial"/>
                <w:iCs/>
                <w:sz w:val="24"/>
                <w:szCs w:val="24"/>
              </w:rPr>
              <w:t>i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>nternet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>:</w:t>
            </w: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Find a suitable domain name that is available for the business</w:t>
            </w:r>
            <w:r w:rsidR="00106B8F" w:rsidRPr="00106B8F">
              <w:rPr>
                <w:rFonts w:eastAsia="Times New Roman" w:cs="Arial"/>
                <w:iCs/>
                <w:sz w:val="24"/>
                <w:szCs w:val="24"/>
              </w:rPr>
              <w:t>.</w:t>
            </w: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4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Research at least three web hosting packages that might be suitable for Paul’s business and indicate the services that each provides. Indicate the most suitable for Paul.</w:t>
            </w:r>
          </w:p>
          <w:p w:rsidR="00C92E8A" w:rsidRPr="00106B8F" w:rsidRDefault="00C92E8A" w:rsidP="00C92E8A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Default="00C92E8A" w:rsidP="00C92E8A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B37945" w:rsidRDefault="00B3794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C92E8A" w:rsidRDefault="00C92E8A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92E8A" w:rsidRPr="00C92E8A" w:rsidTr="00C92E8A">
        <w:tc>
          <w:tcPr>
            <w:tcW w:w="1780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lastRenderedPageBreak/>
              <w:t>Web hosting service</w:t>
            </w:r>
          </w:p>
        </w:tc>
        <w:tc>
          <w:tcPr>
            <w:tcW w:w="1780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Domain name available</w:t>
            </w:r>
          </w:p>
        </w:tc>
        <w:tc>
          <w:tcPr>
            <w:tcW w:w="1780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Step-by-step website</w:t>
            </w:r>
          </w:p>
        </w:tc>
        <w:tc>
          <w:tcPr>
            <w:tcW w:w="1780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Email hosting</w:t>
            </w:r>
          </w:p>
        </w:tc>
        <w:tc>
          <w:tcPr>
            <w:tcW w:w="1781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Blog hosting</w:t>
            </w:r>
          </w:p>
        </w:tc>
        <w:tc>
          <w:tcPr>
            <w:tcW w:w="1781" w:type="dxa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Customer support offered</w:t>
            </w:r>
          </w:p>
        </w:tc>
      </w:tr>
      <w:tr w:rsidR="00C92E8A" w:rsidTr="00C92E8A"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Tr="00C92E8A"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Tr="00C92E8A"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0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1781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Tr="00210F44">
        <w:tc>
          <w:tcPr>
            <w:tcW w:w="10682" w:type="dxa"/>
            <w:gridSpan w:val="6"/>
          </w:tcPr>
          <w:p w:rsidR="00C92E8A" w:rsidRPr="00106B8F" w:rsidRDefault="00C92E8A" w:rsidP="00C92E8A">
            <w:pPr>
              <w:pStyle w:val="Heading4"/>
              <w:outlineLvl w:val="3"/>
              <w:rPr>
                <w:i w:val="0"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>Giving reasons, state the most suitable web hosting service for Garden</w:t>
            </w:r>
            <w:r w:rsidR="00106B8F">
              <w:rPr>
                <w:i w:val="0"/>
                <w:color w:val="2E74B5" w:themeColor="accent1" w:themeShade="BF"/>
                <w:sz w:val="24"/>
                <w:szCs w:val="24"/>
              </w:rPr>
              <w:t>s</w:t>
            </w:r>
            <w:r w:rsidRPr="00106B8F">
              <w:rPr>
                <w:i w:val="0"/>
                <w:color w:val="2E74B5" w:themeColor="accent1" w:themeShade="BF"/>
                <w:sz w:val="24"/>
                <w:szCs w:val="24"/>
              </w:rPr>
              <w:t xml:space="preserve"> Galore is:</w:t>
            </w:r>
          </w:p>
          <w:p w:rsidR="00C92E8A" w:rsidRPr="00C92E8A" w:rsidRDefault="00C92E8A" w:rsidP="00C92E8A">
            <w:pPr>
              <w:pStyle w:val="Heading4"/>
              <w:outlineLvl w:val="3"/>
              <w:rPr>
                <w:i w:val="0"/>
                <w:sz w:val="28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AC7676" w:rsidRDefault="00AC7676" w:rsidP="003B2153">
      <w:pPr>
        <w:rPr>
          <w:rFonts w:eastAsia="Calibri" w:cs="Calibri Light"/>
          <w:sz w:val="24"/>
          <w:szCs w:val="24"/>
          <w:lang w:val="en-GB"/>
        </w:rPr>
      </w:pPr>
    </w:p>
    <w:p w:rsidR="00C92E8A" w:rsidRDefault="00C92E8A" w:rsidP="003B2153">
      <w:pPr>
        <w:rPr>
          <w:rFonts w:eastAsia="Calibri" w:cs="Calibri Light"/>
          <w:sz w:val="24"/>
          <w:szCs w:val="24"/>
          <w:lang w:val="en-GB"/>
        </w:rPr>
      </w:pPr>
    </w:p>
    <w:p w:rsidR="00443500" w:rsidRDefault="0044350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br w:type="page"/>
      </w:r>
    </w:p>
    <w:p w:rsidR="00C92E8A" w:rsidRPr="007A49A9" w:rsidRDefault="00C92E8A" w:rsidP="00C92E8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lastRenderedPageBreak/>
        <w:t xml:space="preserve">PART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TWO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ab/>
      </w:r>
    </w:p>
    <w:p w:rsidR="00C92E8A" w:rsidRDefault="00C92E8A" w:rsidP="003B2153">
      <w:pPr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92E8A" w:rsidTr="00C92E8A">
        <w:tc>
          <w:tcPr>
            <w:tcW w:w="10682" w:type="dxa"/>
          </w:tcPr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Three months later, Paul has a website </w:t>
            </w:r>
            <w:bookmarkStart w:id="0" w:name="_GoBack"/>
            <w:bookmarkEnd w:id="0"/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and is gradually building an email contact list of customers. </w:t>
            </w:r>
          </w:p>
          <w:p w:rsidR="00C92E8A" w:rsidRPr="00106B8F" w:rsidRDefault="00C92E8A" w:rsidP="003B2153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He is keen to 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 xml:space="preserve">make more 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>use</w:t>
            </w:r>
            <w:r w:rsidR="00EA0BA1" w:rsidRPr="00106B8F">
              <w:rPr>
                <w:rFonts w:eastAsia="Times New Roman" w:cs="Arial"/>
                <w:iCs/>
                <w:sz w:val="24"/>
                <w:szCs w:val="24"/>
              </w:rPr>
              <w:t xml:space="preserve"> of</w:t>
            </w:r>
            <w:r w:rsidRPr="00106B8F">
              <w:rPr>
                <w:rFonts w:eastAsia="Times New Roman" w:cs="Arial"/>
                <w:iCs/>
                <w:sz w:val="24"/>
                <w:szCs w:val="24"/>
              </w:rPr>
              <w:t xml:space="preserve"> social media and has asked you for advice on how he might use the following platforms for the different areas of his business.</w:t>
            </w:r>
          </w:p>
          <w:p w:rsidR="00C92E8A" w:rsidRPr="00106B8F" w:rsidRDefault="00C92E8A" w:rsidP="003B2153">
            <w:pPr>
              <w:rPr>
                <w:rFonts w:eastAsia="Times New Roman" w:cs="Arial"/>
                <w:iCs/>
                <w:sz w:val="24"/>
                <w:szCs w:val="24"/>
              </w:rPr>
            </w:pP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Facebook</w:t>
            </w: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Twitter</w:t>
            </w: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Blogs</w:t>
            </w: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YouTube</w:t>
            </w:r>
          </w:p>
          <w:p w:rsidR="00C92E8A" w:rsidRPr="00106B8F" w:rsidRDefault="00C92E8A" w:rsidP="00C92E8A">
            <w:pPr>
              <w:pStyle w:val="ListParagraph"/>
              <w:numPr>
                <w:ilvl w:val="0"/>
                <w:numId w:val="5"/>
              </w:numPr>
              <w:rPr>
                <w:rFonts w:eastAsia="Times New Roman" w:cs="Arial"/>
                <w:iCs/>
                <w:sz w:val="24"/>
                <w:szCs w:val="24"/>
              </w:rPr>
            </w:pPr>
            <w:r w:rsidRPr="00106B8F">
              <w:rPr>
                <w:rFonts w:eastAsia="Times New Roman" w:cs="Arial"/>
                <w:iCs/>
                <w:sz w:val="24"/>
                <w:szCs w:val="24"/>
              </w:rPr>
              <w:t>Customer reviews</w:t>
            </w:r>
            <w:r w:rsidR="00106B8F">
              <w:rPr>
                <w:rFonts w:eastAsia="Times New Roman" w:cs="Arial"/>
                <w:iCs/>
                <w:sz w:val="24"/>
                <w:szCs w:val="24"/>
              </w:rPr>
              <w:t>.</w:t>
            </w:r>
          </w:p>
          <w:p w:rsidR="00C92E8A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106B8F" w:rsidRDefault="00106B8F" w:rsidP="003B2153">
            <w:pPr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Complete the table below with your advice.</w:t>
            </w:r>
          </w:p>
        </w:tc>
      </w:tr>
    </w:tbl>
    <w:p w:rsidR="00C92E8A" w:rsidRDefault="00C92E8A" w:rsidP="003B2153">
      <w:pPr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C92E8A" w:rsidRPr="00106B8F" w:rsidTr="00C92E8A">
        <w:tc>
          <w:tcPr>
            <w:tcW w:w="2943" w:type="dxa"/>
          </w:tcPr>
          <w:p w:rsidR="00C92E8A" w:rsidRPr="00106B8F" w:rsidRDefault="00C92E8A" w:rsidP="00C92E8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24"/>
                <w:szCs w:val="24"/>
              </w:rPr>
              <w:t>Social media</w:t>
            </w:r>
          </w:p>
        </w:tc>
        <w:tc>
          <w:tcPr>
            <w:tcW w:w="7739" w:type="dxa"/>
          </w:tcPr>
          <w:p w:rsidR="00C92E8A" w:rsidRPr="00106B8F" w:rsidRDefault="00C92E8A" w:rsidP="00C92E8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color w:val="2E74B5" w:themeColor="accent1" w:themeShade="BF"/>
                <w:sz w:val="24"/>
                <w:szCs w:val="24"/>
              </w:rPr>
              <w:t>Advice</w:t>
            </w:r>
          </w:p>
        </w:tc>
      </w:tr>
      <w:tr w:rsidR="00C92E8A" w:rsidRPr="00106B8F" w:rsidTr="00C92E8A">
        <w:tc>
          <w:tcPr>
            <w:tcW w:w="2943" w:type="dxa"/>
          </w:tcPr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Facebook</w:t>
            </w: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39" w:type="dxa"/>
          </w:tcPr>
          <w:p w:rsidR="00C92E8A" w:rsidRPr="00106B8F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RPr="00106B8F" w:rsidTr="00C92E8A">
        <w:tc>
          <w:tcPr>
            <w:tcW w:w="2943" w:type="dxa"/>
          </w:tcPr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Twitter</w:t>
            </w: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39" w:type="dxa"/>
          </w:tcPr>
          <w:p w:rsidR="00C92E8A" w:rsidRPr="00106B8F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RPr="00106B8F" w:rsidTr="00C92E8A">
        <w:tc>
          <w:tcPr>
            <w:tcW w:w="2943" w:type="dxa"/>
          </w:tcPr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Blogs</w:t>
            </w: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39" w:type="dxa"/>
          </w:tcPr>
          <w:p w:rsidR="00C92E8A" w:rsidRPr="00106B8F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RPr="00106B8F" w:rsidTr="00C92E8A">
        <w:tc>
          <w:tcPr>
            <w:tcW w:w="2943" w:type="dxa"/>
          </w:tcPr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YouTube</w:t>
            </w: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39" w:type="dxa"/>
          </w:tcPr>
          <w:p w:rsidR="00C92E8A" w:rsidRPr="00106B8F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C92E8A" w:rsidRPr="00106B8F" w:rsidTr="00C92E8A">
        <w:tc>
          <w:tcPr>
            <w:tcW w:w="2943" w:type="dxa"/>
          </w:tcPr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 xml:space="preserve">Customer </w:t>
            </w:r>
            <w:r w:rsidR="00106B8F"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r</w:t>
            </w:r>
            <w:r w:rsidRPr="00106B8F"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  <w:t>eviews</w:t>
            </w: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  <w:p w:rsidR="00C92E8A" w:rsidRPr="00106B8F" w:rsidRDefault="00C92E8A" w:rsidP="003B2153">
            <w:pPr>
              <w:rPr>
                <w:rFonts w:asciiTheme="majorHAnsi" w:eastAsiaTheme="majorEastAsia" w:hAnsiTheme="majorHAnsi" w:cstheme="majorBid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39" w:type="dxa"/>
          </w:tcPr>
          <w:p w:rsidR="00C92E8A" w:rsidRPr="00106B8F" w:rsidRDefault="00C92E8A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C92E8A" w:rsidRPr="00106B8F" w:rsidRDefault="00C92E8A" w:rsidP="003B2153">
      <w:pPr>
        <w:rPr>
          <w:rFonts w:eastAsia="Calibri" w:cs="Calibri Light"/>
          <w:sz w:val="24"/>
          <w:szCs w:val="24"/>
          <w:lang w:val="en-GB"/>
        </w:rPr>
      </w:pPr>
    </w:p>
    <w:sectPr w:rsidR="00C92E8A" w:rsidRPr="00106B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69" w:rsidRDefault="00EF7069" w:rsidP="00B71E51">
      <w:pPr>
        <w:spacing w:after="0" w:line="240" w:lineRule="auto"/>
      </w:pPr>
      <w:r>
        <w:separator/>
      </w:r>
    </w:p>
  </w:endnote>
  <w:endnote w:type="continuationSeparator" w:id="0">
    <w:p w:rsidR="00EF7069" w:rsidRDefault="00EF706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B2153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69" w:rsidRDefault="00EF7069" w:rsidP="00B71E51">
      <w:pPr>
        <w:spacing w:after="0" w:line="240" w:lineRule="auto"/>
      </w:pPr>
      <w:r>
        <w:separator/>
      </w:r>
    </w:p>
  </w:footnote>
  <w:footnote w:type="continuationSeparator" w:id="0">
    <w:p w:rsidR="00EF7069" w:rsidRDefault="00EF706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328A"/>
    <w:multiLevelType w:val="hybridMultilevel"/>
    <w:tmpl w:val="1AD49F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FE5"/>
    <w:multiLevelType w:val="hybridMultilevel"/>
    <w:tmpl w:val="CEC604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6CE7"/>
    <w:multiLevelType w:val="hybridMultilevel"/>
    <w:tmpl w:val="6484A9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25418"/>
    <w:rsid w:val="0005683E"/>
    <w:rsid w:val="000E095D"/>
    <w:rsid w:val="00106B8F"/>
    <w:rsid w:val="00186995"/>
    <w:rsid w:val="001A2A1D"/>
    <w:rsid w:val="001E191B"/>
    <w:rsid w:val="00223F56"/>
    <w:rsid w:val="00224EA1"/>
    <w:rsid w:val="00254090"/>
    <w:rsid w:val="003966CB"/>
    <w:rsid w:val="003B2153"/>
    <w:rsid w:val="00443500"/>
    <w:rsid w:val="00444B62"/>
    <w:rsid w:val="00584459"/>
    <w:rsid w:val="00766279"/>
    <w:rsid w:val="007A3515"/>
    <w:rsid w:val="007A49A9"/>
    <w:rsid w:val="007E4A62"/>
    <w:rsid w:val="00823B07"/>
    <w:rsid w:val="00824911"/>
    <w:rsid w:val="00834A9C"/>
    <w:rsid w:val="0098489C"/>
    <w:rsid w:val="009E7FFB"/>
    <w:rsid w:val="00A72475"/>
    <w:rsid w:val="00AC7676"/>
    <w:rsid w:val="00B12D87"/>
    <w:rsid w:val="00B37945"/>
    <w:rsid w:val="00B67747"/>
    <w:rsid w:val="00B71E51"/>
    <w:rsid w:val="00BD2EB2"/>
    <w:rsid w:val="00C840C9"/>
    <w:rsid w:val="00C92E8A"/>
    <w:rsid w:val="00DF2121"/>
    <w:rsid w:val="00E67336"/>
    <w:rsid w:val="00EA0BA1"/>
    <w:rsid w:val="00ED68D5"/>
    <w:rsid w:val="00E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DE099-3B1A-4A6A-9B21-219173A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2E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848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489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92E8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A0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BA1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BA1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2017-06-19T10:16:00Z</dcterms:created>
  <dcterms:modified xsi:type="dcterms:W3CDTF">2017-06-19T10:17:00Z</dcterms:modified>
</cp:coreProperties>
</file>