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CA699" w14:textId="14600BD5" w:rsidR="00820604" w:rsidRDefault="00820604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BUSINESS ENVIRONMENTS</w:t>
      </w:r>
    </w:p>
    <w:p w14:paraId="38704B24" w14:textId="30F78DEE" w:rsidR="007A49A9" w:rsidRPr="007A49A9" w:rsidRDefault="00820604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 Activity 1</w:t>
      </w:r>
    </w:p>
    <w:p w14:paraId="509392FF" w14:textId="77777777" w:rsidR="00820604" w:rsidRDefault="00B778DC" w:rsidP="004C3ABE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14:paraId="3C9FF573" w14:textId="66579CCF" w:rsidR="00820604" w:rsidRPr="007A49A9" w:rsidRDefault="00B778DC" w:rsidP="00820604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>Macro</w:t>
      </w:r>
      <w:r w:rsidR="003E6011">
        <w:rPr>
          <w:rFonts w:eastAsia="Calibri" w:cs="Arial"/>
          <w:b/>
          <w:bCs/>
          <w:color w:val="003967"/>
          <w:sz w:val="28"/>
          <w:lang w:val="en-GB" w:eastAsia="en-GB"/>
        </w:rPr>
        <w:t>-</w:t>
      </w: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and Micro</w:t>
      </w:r>
      <w:r w:rsidR="003E6011">
        <w:rPr>
          <w:rFonts w:eastAsia="Calibri" w:cs="Arial"/>
          <w:b/>
          <w:bCs/>
          <w:color w:val="003967"/>
          <w:sz w:val="28"/>
          <w:lang w:val="en-GB" w:eastAsia="en-GB"/>
        </w:rPr>
        <w:t>-</w:t>
      </w: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="003E6011">
        <w:rPr>
          <w:rFonts w:eastAsia="Calibri" w:cs="Arial"/>
          <w:b/>
          <w:bCs/>
          <w:color w:val="003967"/>
          <w:sz w:val="28"/>
          <w:lang w:val="en-GB" w:eastAsia="en-GB"/>
        </w:rPr>
        <w:t>e</w:t>
      </w: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>conomics</w:t>
      </w:r>
      <w:r w:rsidR="00820604" w:rsidRPr="0082060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34AF432B" w14:textId="7A2D72F4" w:rsidR="003D2A69" w:rsidRPr="007A49A9" w:rsidRDefault="003D2A69" w:rsidP="00820604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14:paraId="50010E83" w14:textId="0EEE4A61" w:rsidR="0072528E" w:rsidRDefault="00B778DC" w:rsidP="00350B0F">
      <w:pPr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  <w:t>In small groups, work through the following</w:t>
      </w:r>
      <w:r w:rsidR="003E6011">
        <w:rPr>
          <w:rFonts w:eastAsia="Calibri" w:cs="Calibri Light"/>
          <w:sz w:val="24"/>
          <w:szCs w:val="24"/>
        </w:rPr>
        <w:t xml:space="preserve"> tasks</w:t>
      </w:r>
      <w:r w:rsidR="00820604">
        <w:rPr>
          <w:rFonts w:eastAsia="Calibri" w:cs="Calibri Light"/>
          <w:sz w:val="24"/>
          <w:szCs w:val="24"/>
        </w:rPr>
        <w:t>:</w:t>
      </w:r>
    </w:p>
    <w:p w14:paraId="414B5BD5" w14:textId="329E5E33" w:rsidR="00B778DC" w:rsidRPr="00820604" w:rsidRDefault="00B778DC" w:rsidP="003E6011">
      <w:pPr>
        <w:pStyle w:val="ListParagraph"/>
        <w:numPr>
          <w:ilvl w:val="0"/>
          <w:numId w:val="5"/>
        </w:numPr>
        <w:rPr>
          <w:rFonts w:ascii="Calibri Light" w:eastAsia="Calibri" w:hAnsi="Calibri Light" w:cs="Calibri Light"/>
          <w:sz w:val="24"/>
          <w:szCs w:val="24"/>
        </w:rPr>
      </w:pPr>
      <w:r w:rsidRPr="00820604">
        <w:rPr>
          <w:rFonts w:ascii="Calibri Light" w:eastAsia="Calibri" w:hAnsi="Calibri Light" w:cs="Calibri Light"/>
          <w:sz w:val="24"/>
          <w:szCs w:val="24"/>
        </w:rPr>
        <w:t xml:space="preserve">Research the features of </w:t>
      </w:r>
      <w:r w:rsidR="003E6011">
        <w:rPr>
          <w:rFonts w:ascii="Calibri Light" w:eastAsia="Calibri" w:hAnsi="Calibri Light" w:cs="Calibri Light"/>
          <w:sz w:val="24"/>
          <w:szCs w:val="24"/>
        </w:rPr>
        <w:t>m</w:t>
      </w:r>
      <w:r w:rsidRPr="00820604">
        <w:rPr>
          <w:rFonts w:ascii="Calibri Light" w:eastAsia="Calibri" w:hAnsi="Calibri Light" w:cs="Calibri Light"/>
          <w:sz w:val="24"/>
          <w:szCs w:val="24"/>
        </w:rPr>
        <w:t>icro</w:t>
      </w:r>
      <w:r w:rsidR="003E6011">
        <w:rPr>
          <w:rFonts w:ascii="Calibri Light" w:eastAsia="Calibri" w:hAnsi="Calibri Light" w:cs="Calibri Light"/>
          <w:sz w:val="24"/>
          <w:szCs w:val="24"/>
        </w:rPr>
        <w:t>-</w:t>
      </w:r>
      <w:r w:rsidRPr="00820604">
        <w:rPr>
          <w:rFonts w:ascii="Calibri Light" w:eastAsia="Calibri" w:hAnsi="Calibri Light" w:cs="Calibri Light"/>
          <w:sz w:val="24"/>
          <w:szCs w:val="24"/>
        </w:rPr>
        <w:t xml:space="preserve"> and </w:t>
      </w:r>
      <w:r w:rsidR="003E6011">
        <w:rPr>
          <w:rFonts w:ascii="Calibri Light" w:eastAsia="Calibri" w:hAnsi="Calibri Light" w:cs="Calibri Light"/>
          <w:sz w:val="24"/>
          <w:szCs w:val="24"/>
        </w:rPr>
        <w:t>m</w:t>
      </w:r>
      <w:r w:rsidRPr="00820604">
        <w:rPr>
          <w:rFonts w:ascii="Calibri Light" w:eastAsia="Calibri" w:hAnsi="Calibri Light" w:cs="Calibri Light"/>
          <w:sz w:val="24"/>
          <w:szCs w:val="24"/>
        </w:rPr>
        <w:t>acro</w:t>
      </w:r>
      <w:r w:rsidR="003E6011">
        <w:rPr>
          <w:rFonts w:ascii="Calibri Light" w:eastAsia="Calibri" w:hAnsi="Calibri Light" w:cs="Calibri Light"/>
          <w:sz w:val="24"/>
          <w:szCs w:val="24"/>
        </w:rPr>
        <w:t>-</w:t>
      </w:r>
      <w:r w:rsidRPr="00820604">
        <w:rPr>
          <w:rFonts w:ascii="Calibri Light" w:eastAsia="Calibri" w:hAnsi="Calibri Light" w:cs="Calibri Light"/>
          <w:sz w:val="24"/>
          <w:szCs w:val="24"/>
        </w:rPr>
        <w:t>economics</w:t>
      </w:r>
      <w:r w:rsidR="003E6011">
        <w:rPr>
          <w:rFonts w:ascii="Calibri Light" w:eastAsia="Calibri" w:hAnsi="Calibri Light" w:cs="Calibri Light"/>
          <w:sz w:val="24"/>
          <w:szCs w:val="24"/>
        </w:rPr>
        <w:t>.</w:t>
      </w:r>
      <w:bookmarkStart w:id="0" w:name="_GoBack"/>
      <w:bookmarkEnd w:id="0"/>
      <w:r w:rsidR="003E6011">
        <w:rPr>
          <w:rFonts w:ascii="Calibri Light" w:eastAsia="Calibri" w:hAnsi="Calibri Light" w:cs="Calibri Light"/>
          <w:sz w:val="24"/>
          <w:szCs w:val="24"/>
        </w:rPr>
        <w:br/>
      </w:r>
      <w:r w:rsidR="003E6011">
        <w:rPr>
          <w:rFonts w:ascii="Calibri Light" w:eastAsia="Calibri" w:hAnsi="Calibri Light" w:cs="Calibri Light"/>
          <w:sz w:val="24"/>
          <w:szCs w:val="24"/>
        </w:rPr>
        <w:br/>
      </w:r>
      <w:r w:rsidR="003E6011">
        <w:rPr>
          <w:rFonts w:ascii="Calibri Light" w:eastAsia="Calibri" w:hAnsi="Calibri Light" w:cs="Calibri Light"/>
          <w:sz w:val="24"/>
          <w:szCs w:val="24"/>
        </w:rPr>
        <w:br/>
      </w:r>
      <w:r w:rsidR="003E6011">
        <w:rPr>
          <w:rFonts w:ascii="Calibri Light" w:eastAsia="Calibri" w:hAnsi="Calibri Light" w:cs="Calibri Light"/>
          <w:sz w:val="24"/>
          <w:szCs w:val="24"/>
        </w:rPr>
        <w:br/>
      </w:r>
      <w:r w:rsidR="003E6011">
        <w:rPr>
          <w:rFonts w:ascii="Calibri Light" w:eastAsia="Calibri" w:hAnsi="Calibri Light" w:cs="Calibri Light"/>
          <w:sz w:val="24"/>
          <w:szCs w:val="24"/>
        </w:rPr>
        <w:br/>
      </w:r>
      <w:r w:rsidR="003E6011">
        <w:rPr>
          <w:rFonts w:ascii="Calibri Light" w:eastAsia="Calibri" w:hAnsi="Calibri Light" w:cs="Calibri Light"/>
          <w:sz w:val="24"/>
          <w:szCs w:val="24"/>
        </w:rPr>
        <w:br/>
      </w:r>
    </w:p>
    <w:p w14:paraId="24981D9A" w14:textId="5F113801" w:rsidR="00B778DC" w:rsidRPr="00820604" w:rsidRDefault="00B778DC" w:rsidP="003E6011">
      <w:pPr>
        <w:pStyle w:val="ListParagraph"/>
        <w:numPr>
          <w:ilvl w:val="0"/>
          <w:numId w:val="5"/>
        </w:numPr>
        <w:rPr>
          <w:rFonts w:ascii="Calibri Light" w:eastAsia="Calibri" w:hAnsi="Calibri Light" w:cs="Calibri Light"/>
          <w:sz w:val="24"/>
          <w:szCs w:val="24"/>
        </w:rPr>
      </w:pPr>
      <w:r w:rsidRPr="00820604">
        <w:rPr>
          <w:rFonts w:ascii="Calibri Light" w:eastAsia="Calibri" w:hAnsi="Calibri Light" w:cs="Calibri Light"/>
          <w:sz w:val="24"/>
          <w:szCs w:val="24"/>
        </w:rPr>
        <w:t xml:space="preserve">Consider how </w:t>
      </w:r>
      <w:r w:rsidR="003E6011">
        <w:rPr>
          <w:rFonts w:ascii="Calibri Light" w:eastAsia="Calibri" w:hAnsi="Calibri Light" w:cs="Calibri Light"/>
          <w:sz w:val="24"/>
          <w:szCs w:val="24"/>
        </w:rPr>
        <w:t>m</w:t>
      </w:r>
      <w:r w:rsidRPr="00820604">
        <w:rPr>
          <w:rFonts w:ascii="Calibri Light" w:eastAsia="Calibri" w:hAnsi="Calibri Light" w:cs="Calibri Light"/>
          <w:sz w:val="24"/>
          <w:szCs w:val="24"/>
        </w:rPr>
        <w:t>icro</w:t>
      </w:r>
      <w:r w:rsidR="003E6011">
        <w:rPr>
          <w:rFonts w:ascii="Calibri Light" w:eastAsia="Calibri" w:hAnsi="Calibri Light" w:cs="Calibri Light"/>
          <w:sz w:val="24"/>
          <w:szCs w:val="24"/>
        </w:rPr>
        <w:t>-</w:t>
      </w:r>
      <w:r w:rsidRPr="00820604">
        <w:rPr>
          <w:rFonts w:ascii="Calibri Light" w:eastAsia="Calibri" w:hAnsi="Calibri Light" w:cs="Calibri Light"/>
          <w:sz w:val="24"/>
          <w:szCs w:val="24"/>
        </w:rPr>
        <w:t xml:space="preserve"> and </w:t>
      </w:r>
      <w:r w:rsidR="003E6011">
        <w:rPr>
          <w:rFonts w:ascii="Calibri Light" w:eastAsia="Calibri" w:hAnsi="Calibri Light" w:cs="Calibri Light"/>
          <w:sz w:val="24"/>
          <w:szCs w:val="24"/>
        </w:rPr>
        <w:t>m</w:t>
      </w:r>
      <w:r w:rsidRPr="00820604">
        <w:rPr>
          <w:rFonts w:ascii="Calibri Light" w:eastAsia="Calibri" w:hAnsi="Calibri Light" w:cs="Calibri Light"/>
          <w:sz w:val="24"/>
          <w:szCs w:val="24"/>
        </w:rPr>
        <w:t>acro</w:t>
      </w:r>
      <w:r w:rsidR="003E6011">
        <w:rPr>
          <w:rFonts w:ascii="Calibri Light" w:eastAsia="Calibri" w:hAnsi="Calibri Light" w:cs="Calibri Light"/>
          <w:sz w:val="24"/>
          <w:szCs w:val="24"/>
        </w:rPr>
        <w:t>-</w:t>
      </w:r>
      <w:proofErr w:type="spellStart"/>
      <w:r w:rsidRPr="00820604">
        <w:rPr>
          <w:rFonts w:ascii="Calibri Light" w:eastAsia="Calibri" w:hAnsi="Calibri Light" w:cs="Calibri Light"/>
          <w:sz w:val="24"/>
          <w:szCs w:val="24"/>
        </w:rPr>
        <w:t>economics</w:t>
      </w:r>
      <w:proofErr w:type="spellEnd"/>
      <w:r w:rsidR="003E6011">
        <w:rPr>
          <w:rFonts w:ascii="Calibri Light" w:eastAsia="Calibri" w:hAnsi="Calibri Light" w:cs="Calibri Light"/>
          <w:sz w:val="24"/>
          <w:szCs w:val="24"/>
        </w:rPr>
        <w:t xml:space="preserve"> interlink.</w:t>
      </w:r>
    </w:p>
    <w:sectPr w:rsidR="00B778DC" w:rsidRPr="00820604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9F17C" w14:textId="77777777" w:rsidR="00BD6688" w:rsidRDefault="00BD6688" w:rsidP="00B71E51">
      <w:pPr>
        <w:spacing w:after="0" w:line="240" w:lineRule="auto"/>
      </w:pPr>
      <w:r>
        <w:separator/>
      </w:r>
    </w:p>
  </w:endnote>
  <w:endnote w:type="continuationSeparator" w:id="0">
    <w:p w14:paraId="25258388" w14:textId="77777777" w:rsidR="00BD6688" w:rsidRDefault="00BD668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7243" w14:textId="77777777" w:rsidR="00654FB6" w:rsidRDefault="0065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DE32C73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2AE" w14:textId="77777777" w:rsidR="00654FB6" w:rsidRDefault="0065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76E8B" w14:textId="77777777" w:rsidR="00BD6688" w:rsidRDefault="00BD6688" w:rsidP="00B71E51">
      <w:pPr>
        <w:spacing w:after="0" w:line="240" w:lineRule="auto"/>
      </w:pPr>
      <w:r>
        <w:separator/>
      </w:r>
    </w:p>
  </w:footnote>
  <w:footnote w:type="continuationSeparator" w:id="0">
    <w:p w14:paraId="68D828C8" w14:textId="77777777" w:rsidR="00BD6688" w:rsidRDefault="00BD668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3C5B" w14:textId="77777777" w:rsidR="00654FB6" w:rsidRDefault="00654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D679" w14:textId="77777777" w:rsidR="00654FB6" w:rsidRDefault="00654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2872"/>
    <w:multiLevelType w:val="hybridMultilevel"/>
    <w:tmpl w:val="C1BA7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15D04"/>
    <w:multiLevelType w:val="hybridMultilevel"/>
    <w:tmpl w:val="56209806"/>
    <w:lvl w:ilvl="0" w:tplc="710C44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E7591"/>
    <w:rsid w:val="000F3529"/>
    <w:rsid w:val="00186995"/>
    <w:rsid w:val="0020773C"/>
    <w:rsid w:val="002239C4"/>
    <w:rsid w:val="00254090"/>
    <w:rsid w:val="00282A5C"/>
    <w:rsid w:val="002842ED"/>
    <w:rsid w:val="00337637"/>
    <w:rsid w:val="00350B0F"/>
    <w:rsid w:val="00382200"/>
    <w:rsid w:val="00390B79"/>
    <w:rsid w:val="003D2A69"/>
    <w:rsid w:val="003E6011"/>
    <w:rsid w:val="004351E6"/>
    <w:rsid w:val="00444B62"/>
    <w:rsid w:val="00487253"/>
    <w:rsid w:val="004C3ABE"/>
    <w:rsid w:val="004D57A7"/>
    <w:rsid w:val="00503086"/>
    <w:rsid w:val="0055115D"/>
    <w:rsid w:val="005551C4"/>
    <w:rsid w:val="00582D7B"/>
    <w:rsid w:val="005E0B3B"/>
    <w:rsid w:val="00654FB6"/>
    <w:rsid w:val="006575F8"/>
    <w:rsid w:val="0072528E"/>
    <w:rsid w:val="007A3515"/>
    <w:rsid w:val="007A49A9"/>
    <w:rsid w:val="007B5E1A"/>
    <w:rsid w:val="007C7BE0"/>
    <w:rsid w:val="00820604"/>
    <w:rsid w:val="00823B07"/>
    <w:rsid w:val="00824911"/>
    <w:rsid w:val="00834A9C"/>
    <w:rsid w:val="00835A42"/>
    <w:rsid w:val="008372E1"/>
    <w:rsid w:val="008A74A5"/>
    <w:rsid w:val="008E3BC1"/>
    <w:rsid w:val="00914331"/>
    <w:rsid w:val="00951C0E"/>
    <w:rsid w:val="009C4D06"/>
    <w:rsid w:val="009C50DE"/>
    <w:rsid w:val="009E234D"/>
    <w:rsid w:val="00AB61C9"/>
    <w:rsid w:val="00AC4A11"/>
    <w:rsid w:val="00AF796A"/>
    <w:rsid w:val="00B004C4"/>
    <w:rsid w:val="00B12D87"/>
    <w:rsid w:val="00B3002A"/>
    <w:rsid w:val="00B63ADD"/>
    <w:rsid w:val="00B71E51"/>
    <w:rsid w:val="00B778DC"/>
    <w:rsid w:val="00BD2EB2"/>
    <w:rsid w:val="00BD6688"/>
    <w:rsid w:val="00C47E62"/>
    <w:rsid w:val="00C66271"/>
    <w:rsid w:val="00CD2692"/>
    <w:rsid w:val="00D142C3"/>
    <w:rsid w:val="00D30207"/>
    <w:rsid w:val="00D35C39"/>
    <w:rsid w:val="00D659DA"/>
    <w:rsid w:val="00D873BE"/>
    <w:rsid w:val="00DB173A"/>
    <w:rsid w:val="00DB7462"/>
    <w:rsid w:val="00DF2121"/>
    <w:rsid w:val="00DF3F4A"/>
    <w:rsid w:val="00E220CC"/>
    <w:rsid w:val="00E326C0"/>
    <w:rsid w:val="00EA40A4"/>
    <w:rsid w:val="00EB49B8"/>
    <w:rsid w:val="00EB5212"/>
    <w:rsid w:val="00EB59FE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2017-07-31T17:11:00Z</dcterms:created>
  <dcterms:modified xsi:type="dcterms:W3CDTF">2017-08-02T12:08:00Z</dcterms:modified>
</cp:coreProperties>
</file>