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80FF" w14:textId="77777777" w:rsidR="000C7BC3" w:rsidRDefault="000C7BC3" w:rsidP="000C7BC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4CFA8E87" w14:textId="75F68261" w:rsidR="000C7BC3" w:rsidRPr="007A49A9" w:rsidRDefault="000C7BC3" w:rsidP="000C7BC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7</w:t>
      </w:r>
    </w:p>
    <w:p w14:paraId="433AAD5B" w14:textId="1FC6C104" w:rsidR="000C7BC3" w:rsidRDefault="000C7BC3" w:rsidP="000C7BC3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 Activity</w:t>
      </w:r>
    </w:p>
    <w:p w14:paraId="3D194D82" w14:textId="30A6A6A6" w:rsidR="000C7BC3" w:rsidRPr="007A49A9" w:rsidRDefault="000C7BC3" w:rsidP="000C7BC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Macro</w:t>
      </w:r>
      <w:r w:rsidR="00CB5AA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environmental</w:t>
      </w:r>
      <w:r w:rsidRPr="000C7BC3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objectives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B7C0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0EBF38B7" w14:textId="77777777" w:rsidR="000C7BC3" w:rsidRPr="007A49A9" w:rsidRDefault="000C7BC3" w:rsidP="000C7BC3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0970FC3D" w14:textId="0AA643A1" w:rsidR="003D2A69" w:rsidRPr="000C7BC3" w:rsidRDefault="003D2A69" w:rsidP="00B60453">
      <w:pPr>
        <w:rPr>
          <w:rFonts w:asciiTheme="majorHAnsi" w:eastAsia="Calibri" w:hAnsiTheme="majorHAnsi" w:cstheme="majorHAnsi"/>
          <w:sz w:val="24"/>
          <w:szCs w:val="24"/>
        </w:rPr>
      </w:pPr>
      <w:r w:rsidRPr="000C7BC3">
        <w:rPr>
          <w:rFonts w:asciiTheme="majorHAnsi" w:eastAsia="Calibri" w:hAnsiTheme="majorHAnsi" w:cstheme="majorHAnsi"/>
          <w:sz w:val="24"/>
          <w:szCs w:val="24"/>
        </w:rPr>
        <w:t xml:space="preserve">Working pairs, </w:t>
      </w:r>
      <w:r w:rsidR="00C77CF5" w:rsidRPr="000C7BC3">
        <w:rPr>
          <w:rFonts w:asciiTheme="majorHAnsi" w:eastAsia="Calibri" w:hAnsiTheme="majorHAnsi" w:cstheme="majorHAnsi"/>
          <w:sz w:val="24"/>
          <w:szCs w:val="24"/>
        </w:rPr>
        <w:t>discuss how</w:t>
      </w:r>
      <w:r w:rsidR="000C7BC3">
        <w:rPr>
          <w:rFonts w:asciiTheme="majorHAnsi" w:eastAsia="Calibri" w:hAnsiTheme="majorHAnsi" w:cstheme="majorHAnsi"/>
          <w:sz w:val="24"/>
          <w:szCs w:val="24"/>
        </w:rPr>
        <w:t xml:space="preserve"> well </w:t>
      </w:r>
      <w:r w:rsidR="00B60453" w:rsidRPr="000C7BC3">
        <w:rPr>
          <w:rFonts w:asciiTheme="majorHAnsi" w:eastAsia="Calibri" w:hAnsiTheme="majorHAnsi" w:cstheme="majorHAnsi"/>
          <w:sz w:val="24"/>
          <w:szCs w:val="24"/>
        </w:rPr>
        <w:t>your central</w:t>
      </w:r>
      <w:r w:rsidR="000C7BC3">
        <w:rPr>
          <w:rFonts w:asciiTheme="majorHAnsi" w:eastAsia="Calibri" w:hAnsiTheme="majorHAnsi" w:cstheme="majorHAnsi"/>
          <w:sz w:val="24"/>
          <w:szCs w:val="24"/>
        </w:rPr>
        <w:t>/national</w:t>
      </w:r>
      <w:r w:rsidR="00B60453" w:rsidRPr="000C7BC3">
        <w:rPr>
          <w:rFonts w:asciiTheme="majorHAnsi" w:eastAsia="Calibri" w:hAnsiTheme="majorHAnsi" w:cstheme="majorHAnsi"/>
          <w:sz w:val="24"/>
          <w:szCs w:val="24"/>
        </w:rPr>
        <w:t xml:space="preserve"> government is achieving </w:t>
      </w:r>
      <w:r w:rsidR="00C77CF5" w:rsidRPr="000C7BC3">
        <w:rPr>
          <w:rFonts w:asciiTheme="majorHAnsi" w:eastAsia="Calibri" w:hAnsiTheme="majorHAnsi" w:cstheme="majorHAnsi"/>
          <w:sz w:val="24"/>
          <w:szCs w:val="24"/>
        </w:rPr>
        <w:t xml:space="preserve">in </w:t>
      </w:r>
      <w:r w:rsidR="00CB5AA9">
        <w:rPr>
          <w:rFonts w:asciiTheme="majorHAnsi" w:eastAsia="Calibri" w:hAnsiTheme="majorHAnsi" w:cstheme="majorHAnsi"/>
          <w:sz w:val="24"/>
          <w:szCs w:val="24"/>
        </w:rPr>
        <w:t xml:space="preserve">meeting </w:t>
      </w:r>
      <w:bookmarkStart w:id="0" w:name="_GoBack"/>
      <w:bookmarkEnd w:id="0"/>
      <w:r w:rsidR="00B60453" w:rsidRPr="000C7BC3">
        <w:rPr>
          <w:rFonts w:asciiTheme="majorHAnsi" w:eastAsia="Calibri" w:hAnsiTheme="majorHAnsi" w:cstheme="majorHAnsi"/>
          <w:sz w:val="24"/>
          <w:szCs w:val="24"/>
        </w:rPr>
        <w:t>the four main macro</w:t>
      </w:r>
      <w:r w:rsidR="00CB5AA9">
        <w:rPr>
          <w:rFonts w:asciiTheme="majorHAnsi" w:eastAsia="Calibri" w:hAnsiTheme="majorHAnsi" w:cstheme="majorHAnsi"/>
          <w:sz w:val="24"/>
          <w:szCs w:val="24"/>
        </w:rPr>
        <w:t xml:space="preserve"> environmental</w:t>
      </w:r>
      <w:r w:rsidR="000C7BC3">
        <w:rPr>
          <w:rFonts w:asciiTheme="majorHAnsi" w:eastAsia="Calibri" w:hAnsiTheme="majorHAnsi" w:cstheme="majorHAnsi"/>
          <w:sz w:val="24"/>
          <w:szCs w:val="24"/>
        </w:rPr>
        <w:t xml:space="preserve"> objectives:</w:t>
      </w:r>
    </w:p>
    <w:p w14:paraId="537AD50C" w14:textId="5DC28B42" w:rsidR="00B60453" w:rsidRPr="000C7BC3" w:rsidRDefault="00B60453" w:rsidP="00B60453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0C7BC3">
        <w:rPr>
          <w:rFonts w:asciiTheme="majorHAnsi" w:eastAsia="Calibri" w:hAnsiTheme="majorHAnsi" w:cstheme="majorHAnsi"/>
          <w:sz w:val="24"/>
          <w:szCs w:val="24"/>
        </w:rPr>
        <w:t>Low inflation</w:t>
      </w:r>
      <w:r w:rsidR="000C7BC3">
        <w:rPr>
          <w:rFonts w:asciiTheme="majorHAnsi" w:eastAsia="Calibri" w:hAnsiTheme="majorHAnsi" w:cstheme="majorHAnsi"/>
          <w:sz w:val="24"/>
          <w:szCs w:val="24"/>
        </w:rPr>
        <w:br/>
      </w:r>
      <w:r w:rsidR="000C7BC3">
        <w:rPr>
          <w:rFonts w:asciiTheme="majorHAnsi" w:eastAsia="Calibri" w:hAnsiTheme="majorHAnsi" w:cstheme="majorHAnsi"/>
          <w:sz w:val="24"/>
          <w:szCs w:val="24"/>
        </w:rPr>
        <w:br/>
      </w:r>
    </w:p>
    <w:p w14:paraId="476B8D29" w14:textId="46D2247A" w:rsidR="00B60453" w:rsidRPr="000C7BC3" w:rsidRDefault="00B60453" w:rsidP="00B60453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0C7BC3">
        <w:rPr>
          <w:rFonts w:asciiTheme="majorHAnsi" w:eastAsia="Calibri" w:hAnsiTheme="majorHAnsi" w:cstheme="majorHAnsi"/>
          <w:sz w:val="24"/>
          <w:szCs w:val="24"/>
        </w:rPr>
        <w:t>Low unemployment</w:t>
      </w:r>
      <w:r w:rsidR="000C7BC3">
        <w:rPr>
          <w:rFonts w:asciiTheme="majorHAnsi" w:eastAsia="Calibri" w:hAnsiTheme="majorHAnsi" w:cstheme="majorHAnsi"/>
          <w:sz w:val="24"/>
          <w:szCs w:val="24"/>
        </w:rPr>
        <w:br/>
      </w:r>
      <w:r w:rsidR="000C7BC3">
        <w:rPr>
          <w:rFonts w:asciiTheme="majorHAnsi" w:eastAsia="Calibri" w:hAnsiTheme="majorHAnsi" w:cstheme="majorHAnsi"/>
          <w:sz w:val="24"/>
          <w:szCs w:val="24"/>
        </w:rPr>
        <w:br/>
      </w:r>
    </w:p>
    <w:p w14:paraId="6E654EF4" w14:textId="2E90A51F" w:rsidR="00B60453" w:rsidRPr="000C7BC3" w:rsidRDefault="00B60453" w:rsidP="00B60453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0C7BC3">
        <w:rPr>
          <w:rFonts w:asciiTheme="majorHAnsi" w:eastAsia="Calibri" w:hAnsiTheme="majorHAnsi" w:cstheme="majorHAnsi"/>
          <w:sz w:val="24"/>
          <w:szCs w:val="24"/>
        </w:rPr>
        <w:t>Economic growth</w:t>
      </w:r>
      <w:r w:rsidR="000C7BC3">
        <w:rPr>
          <w:rFonts w:asciiTheme="majorHAnsi" w:eastAsia="Calibri" w:hAnsiTheme="majorHAnsi" w:cstheme="majorHAnsi"/>
          <w:sz w:val="24"/>
          <w:szCs w:val="24"/>
        </w:rPr>
        <w:br/>
      </w:r>
      <w:r w:rsidR="000C7BC3">
        <w:rPr>
          <w:rFonts w:asciiTheme="majorHAnsi" w:eastAsia="Calibri" w:hAnsiTheme="majorHAnsi" w:cstheme="majorHAnsi"/>
          <w:sz w:val="24"/>
          <w:szCs w:val="24"/>
        </w:rPr>
        <w:br/>
      </w:r>
    </w:p>
    <w:p w14:paraId="7D5EEFE0" w14:textId="1FABC0A1" w:rsidR="00B60453" w:rsidRPr="000C7BC3" w:rsidRDefault="00B60453" w:rsidP="00B60453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0C7BC3">
        <w:rPr>
          <w:rFonts w:asciiTheme="majorHAnsi" w:eastAsia="Calibri" w:hAnsiTheme="majorHAnsi" w:cstheme="majorHAnsi"/>
          <w:sz w:val="24"/>
          <w:szCs w:val="24"/>
        </w:rPr>
        <w:t>Stable balance of payments</w:t>
      </w:r>
      <w:r w:rsidR="000C7BC3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7C273872" w14:textId="77777777" w:rsidR="000C7BC3" w:rsidRDefault="000C7BC3" w:rsidP="00C77CF5">
      <w:pPr>
        <w:rPr>
          <w:rFonts w:asciiTheme="majorHAnsi" w:eastAsia="Calibri" w:hAnsiTheme="majorHAnsi" w:cstheme="majorHAnsi"/>
          <w:sz w:val="24"/>
          <w:szCs w:val="24"/>
        </w:rPr>
      </w:pPr>
    </w:p>
    <w:p w14:paraId="5E11DFC3" w14:textId="5F134113" w:rsidR="00C77CF5" w:rsidRPr="000C7BC3" w:rsidRDefault="00C77CF5" w:rsidP="00C77CF5">
      <w:pPr>
        <w:rPr>
          <w:rFonts w:asciiTheme="majorHAnsi" w:eastAsia="Calibri" w:hAnsiTheme="majorHAnsi" w:cstheme="majorHAnsi"/>
          <w:sz w:val="24"/>
          <w:szCs w:val="24"/>
        </w:rPr>
      </w:pPr>
      <w:r w:rsidRPr="000C7BC3">
        <w:rPr>
          <w:rFonts w:asciiTheme="majorHAnsi" w:eastAsia="Calibri" w:hAnsiTheme="majorHAnsi" w:cstheme="majorHAnsi"/>
          <w:sz w:val="24"/>
          <w:szCs w:val="24"/>
        </w:rPr>
        <w:t xml:space="preserve">Provide examples </w:t>
      </w:r>
      <w:r w:rsidR="006A1238">
        <w:rPr>
          <w:rFonts w:asciiTheme="majorHAnsi" w:eastAsia="Calibri" w:hAnsiTheme="majorHAnsi" w:cstheme="majorHAnsi"/>
          <w:sz w:val="24"/>
          <w:szCs w:val="24"/>
        </w:rPr>
        <w:t xml:space="preserve">of </w:t>
      </w:r>
      <w:r w:rsidRPr="000C7BC3">
        <w:rPr>
          <w:rFonts w:asciiTheme="majorHAnsi" w:eastAsia="Calibri" w:hAnsiTheme="majorHAnsi" w:cstheme="majorHAnsi"/>
          <w:sz w:val="24"/>
          <w:szCs w:val="24"/>
        </w:rPr>
        <w:t xml:space="preserve">techniques </w:t>
      </w:r>
      <w:r w:rsidR="006A1238">
        <w:rPr>
          <w:rFonts w:asciiTheme="majorHAnsi" w:eastAsia="Calibri" w:hAnsiTheme="majorHAnsi" w:cstheme="majorHAnsi"/>
          <w:sz w:val="24"/>
          <w:szCs w:val="24"/>
        </w:rPr>
        <w:t xml:space="preserve">that </w:t>
      </w:r>
      <w:r w:rsidRPr="000C7BC3">
        <w:rPr>
          <w:rFonts w:asciiTheme="majorHAnsi" w:eastAsia="Calibri" w:hAnsiTheme="majorHAnsi" w:cstheme="majorHAnsi"/>
          <w:sz w:val="24"/>
          <w:szCs w:val="24"/>
        </w:rPr>
        <w:t>your government uses to deal with these objectives</w:t>
      </w:r>
      <w:r w:rsidR="000C7BC3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50010E83" w14:textId="35849301" w:rsidR="0072528E" w:rsidRPr="000C7BC3" w:rsidRDefault="0072528E" w:rsidP="00350B0F">
      <w:pPr>
        <w:rPr>
          <w:rFonts w:asciiTheme="majorHAnsi" w:eastAsia="Calibri" w:hAnsiTheme="majorHAnsi" w:cstheme="majorHAnsi"/>
          <w:sz w:val="24"/>
          <w:szCs w:val="24"/>
        </w:rPr>
      </w:pPr>
    </w:p>
    <w:sectPr w:rsidR="0072528E" w:rsidRPr="000C7BC3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BF8C6" w14:textId="77777777" w:rsidR="007300F1" w:rsidRDefault="007300F1" w:rsidP="00B71E51">
      <w:pPr>
        <w:spacing w:after="0" w:line="240" w:lineRule="auto"/>
      </w:pPr>
      <w:r>
        <w:separator/>
      </w:r>
    </w:p>
  </w:endnote>
  <w:endnote w:type="continuationSeparator" w:id="0">
    <w:p w14:paraId="3B1870CB" w14:textId="77777777" w:rsidR="007300F1" w:rsidRDefault="007300F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BEEB0" w14:textId="77777777" w:rsidR="007300F1" w:rsidRDefault="007300F1" w:rsidP="00B71E51">
      <w:pPr>
        <w:spacing w:after="0" w:line="240" w:lineRule="auto"/>
      </w:pPr>
      <w:r>
        <w:separator/>
      </w:r>
    </w:p>
  </w:footnote>
  <w:footnote w:type="continuationSeparator" w:id="0">
    <w:p w14:paraId="31D265B8" w14:textId="77777777" w:rsidR="007300F1" w:rsidRDefault="007300F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77D9"/>
    <w:multiLevelType w:val="hybridMultilevel"/>
    <w:tmpl w:val="11E4D0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C7BC3"/>
    <w:rsid w:val="000E7591"/>
    <w:rsid w:val="000F3529"/>
    <w:rsid w:val="001762C9"/>
    <w:rsid w:val="00186995"/>
    <w:rsid w:val="001D3BD6"/>
    <w:rsid w:val="0020773C"/>
    <w:rsid w:val="002239C4"/>
    <w:rsid w:val="00254090"/>
    <w:rsid w:val="00282A5C"/>
    <w:rsid w:val="002842ED"/>
    <w:rsid w:val="00317722"/>
    <w:rsid w:val="00337637"/>
    <w:rsid w:val="00350B0F"/>
    <w:rsid w:val="00382200"/>
    <w:rsid w:val="00390B79"/>
    <w:rsid w:val="003D2A69"/>
    <w:rsid w:val="00401E41"/>
    <w:rsid w:val="004351E6"/>
    <w:rsid w:val="00444B62"/>
    <w:rsid w:val="004C3ABE"/>
    <w:rsid w:val="004D57A7"/>
    <w:rsid w:val="00503086"/>
    <w:rsid w:val="0055115D"/>
    <w:rsid w:val="005551C4"/>
    <w:rsid w:val="005E0B3B"/>
    <w:rsid w:val="00630B40"/>
    <w:rsid w:val="00654FB6"/>
    <w:rsid w:val="006575F8"/>
    <w:rsid w:val="006A1238"/>
    <w:rsid w:val="0072528E"/>
    <w:rsid w:val="007300F1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60453"/>
    <w:rsid w:val="00B63ADD"/>
    <w:rsid w:val="00B71E51"/>
    <w:rsid w:val="00BD2EB2"/>
    <w:rsid w:val="00C47E62"/>
    <w:rsid w:val="00C66271"/>
    <w:rsid w:val="00C77CF5"/>
    <w:rsid w:val="00CB5AA9"/>
    <w:rsid w:val="00CD2692"/>
    <w:rsid w:val="00CF5C07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B49B8"/>
    <w:rsid w:val="00EB5212"/>
    <w:rsid w:val="00ED68D5"/>
    <w:rsid w:val="00F003C6"/>
    <w:rsid w:val="00F46D59"/>
    <w:rsid w:val="00F53A9E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2017-07-31T19:22:00Z</dcterms:created>
  <dcterms:modified xsi:type="dcterms:W3CDTF">2017-08-03T16:01:00Z</dcterms:modified>
</cp:coreProperties>
</file>