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BA4CB2" w14:textId="77777777" w:rsidR="00D90EE9" w:rsidRDefault="00D90EE9" w:rsidP="00D90EE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DYNAMIC BUSINESS ENVIRONMENTS</w:t>
      </w:r>
    </w:p>
    <w:p w14:paraId="031D1399" w14:textId="261C065C" w:rsidR="00D90EE9" w:rsidRPr="007A49A9" w:rsidRDefault="00D90EE9" w:rsidP="00D90EE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2: Activity 1</w:t>
      </w:r>
    </w:p>
    <w:p w14:paraId="0D857A46" w14:textId="77777777" w:rsidR="00D90EE9" w:rsidRDefault="00D90EE9" w:rsidP="00D90EE9">
      <w:pPr>
        <w:spacing w:after="0" w:line="240" w:lineRule="auto"/>
        <w:outlineLvl w:val="2"/>
        <w:rPr>
          <w:sz w:val="24"/>
          <w:szCs w:val="24"/>
          <w:lang w:val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Group Activity</w:t>
      </w:r>
    </w:p>
    <w:p w14:paraId="54B090EB" w14:textId="60ECF3D3" w:rsidR="00D90EE9" w:rsidRPr="007A49A9" w:rsidRDefault="00D90EE9" w:rsidP="00D90EE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 w:rsidRPr="00D90EE9">
        <w:rPr>
          <w:rFonts w:eastAsia="Calibri" w:cs="Arial"/>
          <w:b/>
          <w:bCs/>
          <w:color w:val="003967"/>
          <w:sz w:val="28"/>
          <w:lang w:val="en-GB" w:eastAsia="en-GB"/>
        </w:rPr>
        <w:t>Sources of information</w:t>
      </w:r>
      <w:r w:rsidRPr="00DB16DC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 w:rsidRPr="00062A98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 w:rsidRPr="005B7C09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 w:rsidRPr="00B21F78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 w:rsidRPr="00820604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</w:p>
    <w:p w14:paraId="14B46EC6" w14:textId="77777777" w:rsidR="00D90EE9" w:rsidRPr="007A49A9" w:rsidRDefault="00D90EE9" w:rsidP="00D90EE9">
      <w:pPr>
        <w:spacing w:after="0" w:line="240" w:lineRule="auto"/>
        <w:outlineLvl w:val="2"/>
        <w:rPr>
          <w:rFonts w:eastAsia="Calibri" w:cs="Calibri Light"/>
          <w:sz w:val="24"/>
          <w:szCs w:val="24"/>
          <w:lang w:val="en-GB"/>
        </w:rPr>
      </w:pPr>
    </w:p>
    <w:p w14:paraId="0B0D7CEA" w14:textId="0C91CAF2" w:rsidR="002300EC" w:rsidRDefault="00390196" w:rsidP="00350B0F">
      <w:pPr>
        <w:rPr>
          <w:rFonts w:eastAsia="Calibri" w:cs="Calibri Light"/>
          <w:sz w:val="24"/>
          <w:szCs w:val="24"/>
        </w:rPr>
      </w:pPr>
      <w:r>
        <w:rPr>
          <w:rFonts w:eastAsia="Calibri" w:cs="Calibri Light"/>
          <w:sz w:val="24"/>
          <w:szCs w:val="24"/>
        </w:rPr>
        <w:t>In small groups</w:t>
      </w:r>
      <w:r w:rsidR="002300EC">
        <w:rPr>
          <w:rFonts w:eastAsia="Calibri" w:cs="Calibri Light"/>
          <w:sz w:val="24"/>
          <w:szCs w:val="24"/>
        </w:rPr>
        <w:t xml:space="preserve"> identify and</w:t>
      </w:r>
      <w:r>
        <w:rPr>
          <w:rFonts w:eastAsia="Calibri" w:cs="Calibri Light"/>
          <w:sz w:val="24"/>
          <w:szCs w:val="24"/>
        </w:rPr>
        <w:t xml:space="preserve"> discuss</w:t>
      </w:r>
      <w:r w:rsidR="002300EC">
        <w:rPr>
          <w:rFonts w:eastAsia="Calibri" w:cs="Calibri Light"/>
          <w:sz w:val="24"/>
          <w:szCs w:val="24"/>
        </w:rPr>
        <w:t xml:space="preserve"> examples of sources of external information</w:t>
      </w:r>
      <w:r w:rsidR="00D90EE9">
        <w:rPr>
          <w:rFonts w:eastAsia="Calibri" w:cs="Calibri Light"/>
          <w:sz w:val="24"/>
          <w:szCs w:val="24"/>
        </w:rPr>
        <w:t xml:space="preserve"> and their uses</w:t>
      </w:r>
      <w:r w:rsidR="00632198">
        <w:rPr>
          <w:rFonts w:eastAsia="Calibri" w:cs="Calibri Light"/>
          <w:sz w:val="24"/>
          <w:szCs w:val="24"/>
        </w:rPr>
        <w:t xml:space="preserve">. </w:t>
      </w:r>
      <w:bookmarkStart w:id="0" w:name="_GoBack"/>
      <w:bookmarkEnd w:id="0"/>
      <w:r w:rsidR="00D90EE9">
        <w:rPr>
          <w:rFonts w:eastAsia="Calibri" w:cs="Calibri Light"/>
          <w:sz w:val="24"/>
          <w:szCs w:val="24"/>
        </w:rPr>
        <w:t>Include:</w:t>
      </w:r>
    </w:p>
    <w:p w14:paraId="1F7DC5C5" w14:textId="018F781E" w:rsidR="002300EC" w:rsidRPr="00632198" w:rsidRDefault="002300EC" w:rsidP="00632198">
      <w:pPr>
        <w:pStyle w:val="ListParagraph"/>
        <w:numPr>
          <w:ilvl w:val="0"/>
          <w:numId w:val="7"/>
        </w:numPr>
        <w:rPr>
          <w:rFonts w:asciiTheme="majorHAnsi" w:eastAsia="Calibri" w:hAnsiTheme="majorHAnsi" w:cstheme="majorHAnsi"/>
          <w:sz w:val="24"/>
          <w:szCs w:val="24"/>
        </w:rPr>
      </w:pPr>
      <w:r w:rsidRPr="00632198">
        <w:rPr>
          <w:rFonts w:asciiTheme="majorHAnsi" w:eastAsia="Calibri" w:hAnsiTheme="majorHAnsi" w:cstheme="majorHAnsi"/>
          <w:sz w:val="24"/>
          <w:szCs w:val="24"/>
        </w:rPr>
        <w:t>Government</w:t>
      </w:r>
    </w:p>
    <w:p w14:paraId="1A71246F" w14:textId="2806F8F3" w:rsidR="002300EC" w:rsidRPr="00632198" w:rsidRDefault="002300EC" w:rsidP="00632198">
      <w:pPr>
        <w:pStyle w:val="ListParagraph"/>
        <w:numPr>
          <w:ilvl w:val="0"/>
          <w:numId w:val="7"/>
        </w:numPr>
        <w:rPr>
          <w:rFonts w:asciiTheme="majorHAnsi" w:eastAsia="Calibri" w:hAnsiTheme="majorHAnsi" w:cstheme="majorHAnsi"/>
          <w:sz w:val="24"/>
          <w:szCs w:val="24"/>
        </w:rPr>
      </w:pPr>
      <w:r w:rsidRPr="00632198">
        <w:rPr>
          <w:rFonts w:asciiTheme="majorHAnsi" w:eastAsia="Calibri" w:hAnsiTheme="majorHAnsi" w:cstheme="majorHAnsi"/>
          <w:sz w:val="24"/>
          <w:szCs w:val="24"/>
        </w:rPr>
        <w:t>News sources</w:t>
      </w:r>
    </w:p>
    <w:p w14:paraId="77FFB671" w14:textId="65D6859F" w:rsidR="002300EC" w:rsidRPr="00632198" w:rsidRDefault="002300EC" w:rsidP="00632198">
      <w:pPr>
        <w:pStyle w:val="ListParagraph"/>
        <w:numPr>
          <w:ilvl w:val="0"/>
          <w:numId w:val="7"/>
        </w:numPr>
        <w:rPr>
          <w:rFonts w:asciiTheme="majorHAnsi" w:eastAsia="Calibri" w:hAnsiTheme="majorHAnsi" w:cstheme="majorHAnsi"/>
          <w:sz w:val="24"/>
          <w:szCs w:val="24"/>
        </w:rPr>
      </w:pPr>
      <w:r w:rsidRPr="00632198">
        <w:rPr>
          <w:rFonts w:asciiTheme="majorHAnsi" w:eastAsia="Calibri" w:hAnsiTheme="majorHAnsi" w:cstheme="majorHAnsi"/>
          <w:sz w:val="24"/>
          <w:szCs w:val="24"/>
        </w:rPr>
        <w:t>Industry experts</w:t>
      </w:r>
    </w:p>
    <w:p w14:paraId="2E8956DF" w14:textId="7CAF89FD" w:rsidR="002300EC" w:rsidRPr="00632198" w:rsidRDefault="002300EC" w:rsidP="00632198">
      <w:pPr>
        <w:pStyle w:val="ListParagraph"/>
        <w:numPr>
          <w:ilvl w:val="0"/>
          <w:numId w:val="7"/>
        </w:numPr>
        <w:rPr>
          <w:rFonts w:asciiTheme="majorHAnsi" w:eastAsia="Calibri" w:hAnsiTheme="majorHAnsi" w:cstheme="majorHAnsi"/>
          <w:sz w:val="24"/>
          <w:szCs w:val="24"/>
        </w:rPr>
      </w:pPr>
      <w:r w:rsidRPr="00632198">
        <w:rPr>
          <w:rFonts w:asciiTheme="majorHAnsi" w:eastAsia="Calibri" w:hAnsiTheme="majorHAnsi" w:cstheme="majorHAnsi"/>
          <w:sz w:val="24"/>
          <w:szCs w:val="24"/>
        </w:rPr>
        <w:t>Trade associations</w:t>
      </w:r>
    </w:p>
    <w:p w14:paraId="71D11214" w14:textId="7E7695FF" w:rsidR="002300EC" w:rsidRPr="00632198" w:rsidRDefault="002300EC" w:rsidP="00632198">
      <w:pPr>
        <w:pStyle w:val="ListParagraph"/>
        <w:numPr>
          <w:ilvl w:val="0"/>
          <w:numId w:val="7"/>
        </w:numPr>
        <w:rPr>
          <w:rFonts w:asciiTheme="majorHAnsi" w:eastAsia="Calibri" w:hAnsiTheme="majorHAnsi" w:cstheme="majorHAnsi"/>
          <w:sz w:val="24"/>
          <w:szCs w:val="24"/>
        </w:rPr>
      </w:pPr>
      <w:r w:rsidRPr="00632198">
        <w:rPr>
          <w:rFonts w:asciiTheme="majorHAnsi" w:eastAsia="Calibri" w:hAnsiTheme="majorHAnsi" w:cstheme="majorHAnsi"/>
          <w:sz w:val="24"/>
          <w:szCs w:val="24"/>
        </w:rPr>
        <w:t>Banks</w:t>
      </w:r>
      <w:r w:rsidR="00D90EE9" w:rsidRPr="00632198">
        <w:rPr>
          <w:rFonts w:asciiTheme="majorHAnsi" w:eastAsia="Calibri" w:hAnsiTheme="majorHAnsi" w:cstheme="majorHAnsi"/>
          <w:sz w:val="24"/>
          <w:szCs w:val="24"/>
        </w:rPr>
        <w:t>.</w:t>
      </w:r>
    </w:p>
    <w:p w14:paraId="1C35589C" w14:textId="6B19A98C" w:rsidR="00390196" w:rsidRPr="002300EC" w:rsidRDefault="00390196" w:rsidP="002300EC">
      <w:pPr>
        <w:rPr>
          <w:rFonts w:eastAsia="Calibri" w:cs="Calibri Light"/>
          <w:sz w:val="24"/>
          <w:szCs w:val="24"/>
        </w:rPr>
      </w:pPr>
    </w:p>
    <w:sectPr w:rsidR="00390196" w:rsidRPr="002300EC" w:rsidSect="00D35C3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14B27C" w14:textId="77777777" w:rsidR="00EE7964" w:rsidRDefault="00EE7964" w:rsidP="00B71E51">
      <w:pPr>
        <w:spacing w:after="0" w:line="240" w:lineRule="auto"/>
      </w:pPr>
      <w:r>
        <w:separator/>
      </w:r>
    </w:p>
  </w:endnote>
  <w:endnote w:type="continuationSeparator" w:id="0">
    <w:p w14:paraId="2AE2F8D1" w14:textId="77777777" w:rsidR="00EE7964" w:rsidRDefault="00EE7964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7101D805" w:rsidR="00D35C39" w:rsidRDefault="00AF796A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D90EE9">
      <w:t>2</w:t>
    </w:r>
    <w:r w:rsidR="00D35C39">
      <w:ptab w:relativeTo="margin" w:alignment="center" w:leader="none"/>
    </w:r>
    <w:r w:rsidR="00D35C3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30270E" w14:textId="77777777" w:rsidR="00EE7964" w:rsidRDefault="00EE7964" w:rsidP="00B71E51">
      <w:pPr>
        <w:spacing w:after="0" w:line="240" w:lineRule="auto"/>
      </w:pPr>
      <w:r>
        <w:separator/>
      </w:r>
    </w:p>
  </w:footnote>
  <w:footnote w:type="continuationSeparator" w:id="0">
    <w:p w14:paraId="1DC7E2E9" w14:textId="77777777" w:rsidR="00EE7964" w:rsidRDefault="00EE7964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42919"/>
    <w:multiLevelType w:val="hybridMultilevel"/>
    <w:tmpl w:val="7828091E"/>
    <w:lvl w:ilvl="0" w:tplc="8E9451C6">
      <w:start w:val="1"/>
      <w:numFmt w:val="bullet"/>
      <w:lvlText w:val="﷒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E58BC"/>
    <w:multiLevelType w:val="hybridMultilevel"/>
    <w:tmpl w:val="AA62047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1762F"/>
    <w:multiLevelType w:val="hybridMultilevel"/>
    <w:tmpl w:val="67BACE2C"/>
    <w:lvl w:ilvl="0" w:tplc="67DCBF6E">
      <w:start w:val="1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44868"/>
    <w:multiLevelType w:val="hybridMultilevel"/>
    <w:tmpl w:val="FF8A03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40592"/>
    <w:rsid w:val="000E7591"/>
    <w:rsid w:val="000F3529"/>
    <w:rsid w:val="00133673"/>
    <w:rsid w:val="00186995"/>
    <w:rsid w:val="0020773C"/>
    <w:rsid w:val="002239C4"/>
    <w:rsid w:val="002300EC"/>
    <w:rsid w:val="00254090"/>
    <w:rsid w:val="002660C9"/>
    <w:rsid w:val="00282A5C"/>
    <w:rsid w:val="002842ED"/>
    <w:rsid w:val="00337637"/>
    <w:rsid w:val="00350B0F"/>
    <w:rsid w:val="00382200"/>
    <w:rsid w:val="00390196"/>
    <w:rsid w:val="00390B79"/>
    <w:rsid w:val="003D2A69"/>
    <w:rsid w:val="004351E6"/>
    <w:rsid w:val="00444B62"/>
    <w:rsid w:val="004933E0"/>
    <w:rsid w:val="004A0660"/>
    <w:rsid w:val="004C3ABE"/>
    <w:rsid w:val="004D57A7"/>
    <w:rsid w:val="00503086"/>
    <w:rsid w:val="0055115D"/>
    <w:rsid w:val="005551C4"/>
    <w:rsid w:val="005E0B3B"/>
    <w:rsid w:val="00632198"/>
    <w:rsid w:val="00654FB6"/>
    <w:rsid w:val="006575F8"/>
    <w:rsid w:val="0072528E"/>
    <w:rsid w:val="0072542F"/>
    <w:rsid w:val="007A3515"/>
    <w:rsid w:val="007A49A9"/>
    <w:rsid w:val="007B5E1A"/>
    <w:rsid w:val="007C7BE0"/>
    <w:rsid w:val="00823B07"/>
    <w:rsid w:val="00824911"/>
    <w:rsid w:val="00834A9C"/>
    <w:rsid w:val="00835A42"/>
    <w:rsid w:val="008372E1"/>
    <w:rsid w:val="008A74A5"/>
    <w:rsid w:val="008C1F42"/>
    <w:rsid w:val="008D1A91"/>
    <w:rsid w:val="008E3BC1"/>
    <w:rsid w:val="00914331"/>
    <w:rsid w:val="00951C0E"/>
    <w:rsid w:val="009C4D06"/>
    <w:rsid w:val="009C50DE"/>
    <w:rsid w:val="009E234D"/>
    <w:rsid w:val="00AB61C9"/>
    <w:rsid w:val="00AC4A11"/>
    <w:rsid w:val="00AF796A"/>
    <w:rsid w:val="00B004C4"/>
    <w:rsid w:val="00B12D87"/>
    <w:rsid w:val="00B3002A"/>
    <w:rsid w:val="00B63ADD"/>
    <w:rsid w:val="00B71E51"/>
    <w:rsid w:val="00BD2EB2"/>
    <w:rsid w:val="00C47E62"/>
    <w:rsid w:val="00C66271"/>
    <w:rsid w:val="00CD2692"/>
    <w:rsid w:val="00D142C3"/>
    <w:rsid w:val="00D30207"/>
    <w:rsid w:val="00D35C39"/>
    <w:rsid w:val="00D659DA"/>
    <w:rsid w:val="00D873BE"/>
    <w:rsid w:val="00D90EE9"/>
    <w:rsid w:val="00DB173A"/>
    <w:rsid w:val="00DB7462"/>
    <w:rsid w:val="00DF2121"/>
    <w:rsid w:val="00DF3F4A"/>
    <w:rsid w:val="00E220CC"/>
    <w:rsid w:val="00E326C0"/>
    <w:rsid w:val="00EB49B8"/>
    <w:rsid w:val="00EB5212"/>
    <w:rsid w:val="00ED68D5"/>
    <w:rsid w:val="00EE7964"/>
    <w:rsid w:val="00F46D59"/>
    <w:rsid w:val="00F74460"/>
    <w:rsid w:val="00FA2F0B"/>
    <w:rsid w:val="00FA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3</cp:revision>
  <dcterms:created xsi:type="dcterms:W3CDTF">2017-07-31T19:35:00Z</dcterms:created>
  <dcterms:modified xsi:type="dcterms:W3CDTF">2017-08-02T12:29:00Z</dcterms:modified>
</cp:coreProperties>
</file>