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A91A" w14:textId="682F61CC" w:rsidR="0059693A" w:rsidRDefault="0059693A" w:rsidP="0059693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748F207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70A5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5149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bookmarkStart w:id="0" w:name="_GoBack"/>
      <w:bookmarkEnd w:id="0"/>
    </w:p>
    <w:p w14:paraId="0F9AE772" w14:textId="2FA6B139" w:rsidR="00A74640" w:rsidRDefault="00E70A5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 DISCUSSION</w:t>
      </w:r>
    </w:p>
    <w:p w14:paraId="44ADCB44" w14:textId="28F50947" w:rsidR="007A49A9" w:rsidRPr="007A49A9" w:rsidRDefault="00E70A5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Management </w:t>
      </w:r>
      <w:r w:rsidR="00170714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heories and </w:t>
      </w:r>
      <w:r w:rsidR="00170714">
        <w:rPr>
          <w:rFonts w:eastAsia="Calibri" w:cs="Arial"/>
          <w:b/>
          <w:bCs/>
          <w:color w:val="003967"/>
          <w:sz w:val="28"/>
          <w:lang w:val="en-GB" w:eastAsia="en-GB"/>
        </w:rPr>
        <w:t>a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pproaches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2A1AF37" w14:textId="428AF6EB" w:rsidR="00E70A50" w:rsidRPr="00170714" w:rsidRDefault="00E70A50">
      <w:pPr>
        <w:rPr>
          <w:rFonts w:eastAsia="Calibri" w:cs="Calibri Light"/>
          <w:bCs/>
          <w:sz w:val="24"/>
          <w:szCs w:val="24"/>
          <w:lang w:val="en-GB"/>
        </w:rPr>
      </w:pPr>
      <w:r w:rsidRPr="00170714">
        <w:rPr>
          <w:rFonts w:eastAsia="Calibri" w:cs="Calibri Light"/>
          <w:bCs/>
          <w:sz w:val="24"/>
          <w:szCs w:val="24"/>
          <w:lang w:val="en-GB"/>
        </w:rPr>
        <w:t xml:space="preserve">Watch </w:t>
      </w:r>
      <w:hyperlink r:id="rId7" w:history="1">
        <w:r w:rsidRPr="00170714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Ford and Taylor Scientific Management</w:t>
        </w:r>
      </w:hyperlink>
      <w:r w:rsidR="00170714" w:rsidRPr="00170714">
        <w:rPr>
          <w:rStyle w:val="Hyperlink"/>
          <w:rFonts w:eastAsia="Calibri" w:cs="Calibri Light"/>
          <w:bCs/>
          <w:sz w:val="24"/>
          <w:szCs w:val="24"/>
          <w:lang w:val="en-GB"/>
        </w:rPr>
        <w:t xml:space="preserve"> </w:t>
      </w:r>
      <w:r w:rsidR="00170714" w:rsidRPr="00170714">
        <w:rPr>
          <w:rStyle w:val="Hyperlink"/>
          <w:rFonts w:eastAsia="Calibri" w:cs="Calibri Light"/>
          <w:bCs/>
          <w:sz w:val="24"/>
          <w:szCs w:val="24"/>
          <w:u w:val="none"/>
          <w:lang w:val="en-GB"/>
        </w:rPr>
        <w:t xml:space="preserve">on YouTube (https://www.youtube.com/watch?v=8PdmNbqtDdI).  </w:t>
      </w:r>
    </w:p>
    <w:p w14:paraId="61A64550" w14:textId="3FCBC2CC" w:rsidR="003A5761" w:rsidRPr="00170714" w:rsidRDefault="00E70A50">
      <w:pPr>
        <w:rPr>
          <w:rFonts w:eastAsia="Calibri" w:cs="Calibri Light"/>
          <w:bCs/>
          <w:sz w:val="24"/>
          <w:szCs w:val="24"/>
          <w:lang w:val="en-GB"/>
        </w:rPr>
      </w:pPr>
      <w:r w:rsidRPr="00170714">
        <w:rPr>
          <w:rFonts w:eastAsia="Calibri" w:cs="Calibri Light"/>
          <w:bCs/>
          <w:sz w:val="24"/>
          <w:szCs w:val="24"/>
          <w:lang w:val="en-GB"/>
        </w:rPr>
        <w:t>What are the advantages and disadvantages of Scientific Management in supporting effective team management?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70A50" w14:paraId="35D283FE" w14:textId="77777777" w:rsidTr="00E70A50">
        <w:trPr>
          <w:trHeight w:val="473"/>
        </w:trPr>
        <w:tc>
          <w:tcPr>
            <w:tcW w:w="5341" w:type="dxa"/>
          </w:tcPr>
          <w:p w14:paraId="0FA55FE5" w14:textId="565C86D8" w:rsidR="00E70A50" w:rsidRDefault="00E70A50" w:rsidP="00E70A50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Advantages</w:t>
            </w:r>
          </w:p>
        </w:tc>
        <w:tc>
          <w:tcPr>
            <w:tcW w:w="5341" w:type="dxa"/>
          </w:tcPr>
          <w:p w14:paraId="404518BB" w14:textId="4732C457" w:rsidR="00E70A50" w:rsidRDefault="00E70A50" w:rsidP="00E70A50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Disadvantages</w:t>
            </w:r>
          </w:p>
        </w:tc>
      </w:tr>
      <w:tr w:rsidR="00E70A50" w14:paraId="635C4C7A" w14:textId="77777777" w:rsidTr="00F14908">
        <w:trPr>
          <w:trHeight w:val="4760"/>
        </w:trPr>
        <w:tc>
          <w:tcPr>
            <w:tcW w:w="5341" w:type="dxa"/>
          </w:tcPr>
          <w:p w14:paraId="01A307B7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6B9D3E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A01B6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594BE8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C1F241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775B8B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FF9240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B9A8847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6ADC44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90F9B0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C7BEBC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5ED1E6C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4B4CCE8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25B88B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ABA7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36E283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99C81F2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321042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A68AAA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22A208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AED390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F7202B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EF9C16B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7E2B2A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4AEFDB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E0794D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2CBEED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7DF0717D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3EC877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9D410A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D5053C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369827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77E356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8FF2A4" w14:textId="75790E76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A337A" w14:textId="77777777" w:rsidR="00EA4A20" w:rsidRDefault="00EA4A20" w:rsidP="00B71E51">
      <w:pPr>
        <w:spacing w:after="0" w:line="240" w:lineRule="auto"/>
      </w:pPr>
      <w:r>
        <w:separator/>
      </w:r>
    </w:p>
  </w:endnote>
  <w:endnote w:type="continuationSeparator" w:id="0">
    <w:p w14:paraId="35CF5971" w14:textId="77777777" w:rsidR="00EA4A20" w:rsidRDefault="00EA4A2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09506DAC" w:rsidR="00605C54" w:rsidRDefault="00605C54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70A50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ED002" w14:textId="77777777" w:rsidR="00EA4A20" w:rsidRDefault="00EA4A20" w:rsidP="00B71E51">
      <w:pPr>
        <w:spacing w:after="0" w:line="240" w:lineRule="auto"/>
      </w:pPr>
      <w:r>
        <w:separator/>
      </w:r>
    </w:p>
  </w:footnote>
  <w:footnote w:type="continuationSeparator" w:id="0">
    <w:p w14:paraId="0357B7B1" w14:textId="77777777" w:rsidR="00EA4A20" w:rsidRDefault="00EA4A2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05C54" w:rsidRDefault="00605C54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70714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F30B7"/>
    <w:rsid w:val="0030347B"/>
    <w:rsid w:val="003355F3"/>
    <w:rsid w:val="00346373"/>
    <w:rsid w:val="0035149A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9693A"/>
    <w:rsid w:val="005E0B3B"/>
    <w:rsid w:val="00605C54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93B90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647C1"/>
    <w:rsid w:val="009E68F1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343A0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70A50"/>
    <w:rsid w:val="00EA4A20"/>
    <w:rsid w:val="00ED68D5"/>
    <w:rsid w:val="00EE658B"/>
    <w:rsid w:val="00F46D59"/>
    <w:rsid w:val="00F74460"/>
    <w:rsid w:val="00FA2F0B"/>
    <w:rsid w:val="00FB4C91"/>
    <w:rsid w:val="00FC3B29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C3C88829-E193-4290-B96C-683E3D03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PdmNbqtD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2017-06-28T14:59:00Z</dcterms:created>
  <dcterms:modified xsi:type="dcterms:W3CDTF">2017-06-28T15:04:00Z</dcterms:modified>
</cp:coreProperties>
</file>