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E6E896A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1A97EA5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D560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B50F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</w:p>
    <w:p w14:paraId="0C1D6C07" w14:textId="48E9B50A" w:rsidR="00A74640" w:rsidRDefault="00E2633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9802648" w:rsidR="007A49A9" w:rsidRPr="007A49A9" w:rsidRDefault="00E2633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Qualitative and </w:t>
      </w:r>
      <w:r w:rsidR="003B50F4">
        <w:rPr>
          <w:rFonts w:eastAsia="Calibri" w:cs="Arial"/>
          <w:b/>
          <w:bCs/>
          <w:color w:val="003967"/>
          <w:sz w:val="28"/>
          <w:lang w:val="en-GB" w:eastAsia="en-GB"/>
        </w:rPr>
        <w:t>q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uantitative measures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5166EC8" w14:textId="11A0B791" w:rsidR="00B82613" w:rsidRDefault="00E263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E26333">
        <w:rPr>
          <w:rFonts w:eastAsia="Calibri" w:cs="Calibri Light"/>
          <w:b/>
          <w:bCs/>
          <w:sz w:val="24"/>
          <w:szCs w:val="24"/>
          <w:lang w:val="en-GB"/>
        </w:rPr>
        <w:t>Investigate quantitative and qualitative measures used by one of the following organisation functions:</w:t>
      </w:r>
      <w:r w:rsidRPr="00E26333">
        <w:rPr>
          <w:rFonts w:eastAsia="Calibri" w:cs="Calibri Light"/>
          <w:b/>
          <w:bCs/>
          <w:sz w:val="24"/>
          <w:szCs w:val="24"/>
          <w:lang w:val="en-GB"/>
        </w:rPr>
        <w:br/>
        <w:t>- HR</w:t>
      </w:r>
      <w:r w:rsidRPr="00E26333">
        <w:rPr>
          <w:rFonts w:eastAsia="Calibri" w:cs="Calibri Light"/>
          <w:b/>
          <w:bCs/>
          <w:sz w:val="24"/>
          <w:szCs w:val="24"/>
          <w:lang w:val="en-GB"/>
        </w:rPr>
        <w:br/>
        <w:t>- Marketing</w:t>
      </w:r>
      <w:r w:rsidRPr="00E26333">
        <w:rPr>
          <w:rFonts w:eastAsia="Calibri" w:cs="Calibri Light"/>
          <w:b/>
          <w:bCs/>
          <w:sz w:val="24"/>
          <w:szCs w:val="24"/>
          <w:lang w:val="en-GB"/>
        </w:rPr>
        <w:br/>
        <w:t>- Sales</w:t>
      </w:r>
      <w:r w:rsidRPr="00E26333">
        <w:rPr>
          <w:rFonts w:eastAsia="Calibri" w:cs="Calibri Light"/>
          <w:b/>
          <w:bCs/>
          <w:sz w:val="24"/>
          <w:szCs w:val="24"/>
          <w:lang w:val="en-GB"/>
        </w:rPr>
        <w:br/>
        <w:t>- Customer Service</w:t>
      </w:r>
      <w:r w:rsidR="003B50F4">
        <w:rPr>
          <w:rFonts w:eastAsia="Calibri" w:cs="Calibri Light"/>
          <w:b/>
          <w:bCs/>
          <w:sz w:val="24"/>
          <w:szCs w:val="24"/>
          <w:lang w:val="en-GB"/>
        </w:rPr>
        <w:t>.</w:t>
      </w:r>
    </w:p>
    <w:p w14:paraId="4BBCB59B" w14:textId="77777777" w:rsidR="00E26333" w:rsidRDefault="00E263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E26333">
        <w:trPr>
          <w:trHeight w:val="8882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40BAC" w14:textId="77777777" w:rsidR="006F18E0" w:rsidRDefault="006F18E0" w:rsidP="00B71E51">
      <w:pPr>
        <w:spacing w:after="0" w:line="240" w:lineRule="auto"/>
      </w:pPr>
      <w:r>
        <w:separator/>
      </w:r>
    </w:p>
  </w:endnote>
  <w:endnote w:type="continuationSeparator" w:id="0">
    <w:p w14:paraId="2874A147" w14:textId="77777777" w:rsidR="006F18E0" w:rsidRDefault="006F18E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30EB495F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D560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B8F4" w14:textId="77777777" w:rsidR="006F18E0" w:rsidRDefault="006F18E0" w:rsidP="00B71E51">
      <w:pPr>
        <w:spacing w:after="0" w:line="240" w:lineRule="auto"/>
      </w:pPr>
      <w:r>
        <w:separator/>
      </w:r>
    </w:p>
  </w:footnote>
  <w:footnote w:type="continuationSeparator" w:id="0">
    <w:p w14:paraId="6B2485F0" w14:textId="77777777" w:rsidR="006F18E0" w:rsidRDefault="006F18E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54D3F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0B17"/>
    <w:rsid w:val="002319ED"/>
    <w:rsid w:val="0024139B"/>
    <w:rsid w:val="00244957"/>
    <w:rsid w:val="00251335"/>
    <w:rsid w:val="00254090"/>
    <w:rsid w:val="002842ED"/>
    <w:rsid w:val="00293A22"/>
    <w:rsid w:val="002C02CE"/>
    <w:rsid w:val="002F30B7"/>
    <w:rsid w:val="002F593F"/>
    <w:rsid w:val="0030347B"/>
    <w:rsid w:val="003355F3"/>
    <w:rsid w:val="00346373"/>
    <w:rsid w:val="00356456"/>
    <w:rsid w:val="003A515C"/>
    <w:rsid w:val="003B50F4"/>
    <w:rsid w:val="003F5D78"/>
    <w:rsid w:val="0040694E"/>
    <w:rsid w:val="00422830"/>
    <w:rsid w:val="004302CD"/>
    <w:rsid w:val="004351E6"/>
    <w:rsid w:val="00444B62"/>
    <w:rsid w:val="004861D8"/>
    <w:rsid w:val="004C6C1D"/>
    <w:rsid w:val="004D2B7A"/>
    <w:rsid w:val="004D5600"/>
    <w:rsid w:val="005449DC"/>
    <w:rsid w:val="00546C29"/>
    <w:rsid w:val="00560A04"/>
    <w:rsid w:val="0059363C"/>
    <w:rsid w:val="005E0B3B"/>
    <w:rsid w:val="005E4A2E"/>
    <w:rsid w:val="006244B3"/>
    <w:rsid w:val="006276FE"/>
    <w:rsid w:val="00635EF4"/>
    <w:rsid w:val="00636CFD"/>
    <w:rsid w:val="00673CF9"/>
    <w:rsid w:val="006900CC"/>
    <w:rsid w:val="006B1C06"/>
    <w:rsid w:val="006C69D4"/>
    <w:rsid w:val="006F18E0"/>
    <w:rsid w:val="00703E7B"/>
    <w:rsid w:val="00704CAB"/>
    <w:rsid w:val="007216C0"/>
    <w:rsid w:val="007572F6"/>
    <w:rsid w:val="0076143E"/>
    <w:rsid w:val="00774162"/>
    <w:rsid w:val="007751CB"/>
    <w:rsid w:val="00780FFE"/>
    <w:rsid w:val="007A3515"/>
    <w:rsid w:val="007A49A9"/>
    <w:rsid w:val="007C73F5"/>
    <w:rsid w:val="00823B07"/>
    <w:rsid w:val="00824911"/>
    <w:rsid w:val="0083156A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52DC2"/>
    <w:rsid w:val="00A54F29"/>
    <w:rsid w:val="00A569CB"/>
    <w:rsid w:val="00A74640"/>
    <w:rsid w:val="00AB168C"/>
    <w:rsid w:val="00AC2B15"/>
    <w:rsid w:val="00AC4A11"/>
    <w:rsid w:val="00AD3FF1"/>
    <w:rsid w:val="00AF474A"/>
    <w:rsid w:val="00B004C4"/>
    <w:rsid w:val="00B12D87"/>
    <w:rsid w:val="00B17C76"/>
    <w:rsid w:val="00B3002A"/>
    <w:rsid w:val="00B63ADD"/>
    <w:rsid w:val="00B70E9F"/>
    <w:rsid w:val="00B71E51"/>
    <w:rsid w:val="00B82613"/>
    <w:rsid w:val="00BA70C2"/>
    <w:rsid w:val="00BB6D9B"/>
    <w:rsid w:val="00BD2EB2"/>
    <w:rsid w:val="00C0058E"/>
    <w:rsid w:val="00C05716"/>
    <w:rsid w:val="00C47E62"/>
    <w:rsid w:val="00C50DF6"/>
    <w:rsid w:val="00C66271"/>
    <w:rsid w:val="00C6647E"/>
    <w:rsid w:val="00C77B1C"/>
    <w:rsid w:val="00C96C1B"/>
    <w:rsid w:val="00CE73A2"/>
    <w:rsid w:val="00CF705C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C3BC4"/>
    <w:rsid w:val="00DF2121"/>
    <w:rsid w:val="00E10028"/>
    <w:rsid w:val="00E26333"/>
    <w:rsid w:val="00ED2E33"/>
    <w:rsid w:val="00ED68D5"/>
    <w:rsid w:val="00EE658B"/>
    <w:rsid w:val="00F46D59"/>
    <w:rsid w:val="00F52417"/>
    <w:rsid w:val="00F74460"/>
    <w:rsid w:val="00FA2F0B"/>
    <w:rsid w:val="00FA5A67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068E59E-5914-4E61-9735-C82F5BD4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2017-07-12T12:28:00Z</dcterms:created>
  <dcterms:modified xsi:type="dcterms:W3CDTF">2017-07-21T15:49:00Z</dcterms:modified>
</cp:coreProperties>
</file>