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L4 </w:t>
      </w:r>
      <w:r w:rsidR="0042026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2026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74640" w:rsidRDefault="0042026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420264" w:rsidP="0042026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Accounting principles, policies and concepts 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p w:rsidR="00420264" w:rsidRDefault="00F606A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9A53B8">
        <w:rPr>
          <w:rFonts w:eastAsia="Calibri" w:cs="Calibri Light"/>
          <w:bCs/>
          <w:noProof/>
          <w:sz w:val="24"/>
          <w:szCs w:val="24"/>
          <w:lang w:val="en-GB" w:eastAsia="en-GB"/>
        </w:rPr>
        <w:pict>
          <v:shape id="Star: 6 Points 1" o:spid="_x0000_s1026" style="position:absolute;margin-left:0;margin-top:194.55pt;width:281.25pt;height:235.5pt;z-index:251659264;visibility:visible;mso-position-horizontal:center;mso-position-horizontal-relative:margin;mso-width-relative:margin;mso-height-relative:margin;v-text-anchor:middle" coordsize="3571875,299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" adj="-11796480,,5400" path="m1,747713r1190614,-13l1785938,r595322,747700l3571874,747713r-595292,747712l3571874,2243138r-1190614,12l1785938,2990850,1190615,2243150,1,2243138,595293,1495425,1,747713xe" fillcolor="#5b9bd5 [3204]" strokecolor="#1f4d78 [1604]" strokeweight="1pt">
            <v:stroke joinstyle="miter"/>
            <v:formulas/>
            <v:path arrowok="t" o:connecttype="custom" o:connectlocs="1,747713;1190615,747700;1785938,0;2381260,747700;3571874,747713;2976582,1495425;3571874,2243138;2381260,2243150;1785938,2990850;1190615,2243150;1,2243138;595293,1495425;1,747713" o:connectangles="0,0,0,0,0,0,0,0,0,0,0,0,0" textboxrect="0,0,3571875,2990850"/>
            <v:textbox>
              <w:txbxContent>
                <w:p w:rsidR="009A53B8" w:rsidRPr="009A53B8" w:rsidRDefault="00C96CB8" w:rsidP="00C96C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53B8">
                    <w:rPr>
                      <w:b/>
                      <w:sz w:val="32"/>
                      <w:szCs w:val="32"/>
                    </w:rPr>
                    <w:t>Accounting principles, policies</w:t>
                  </w:r>
                </w:p>
                <w:p w:rsidR="00C96CB8" w:rsidRPr="009A53B8" w:rsidRDefault="00C96CB8" w:rsidP="00C96C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53B8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9A53B8">
                    <w:rPr>
                      <w:b/>
                      <w:sz w:val="32"/>
                      <w:szCs w:val="32"/>
                    </w:rPr>
                    <w:t>and</w:t>
                  </w:r>
                  <w:proofErr w:type="gramEnd"/>
                  <w:r w:rsidRPr="009A53B8">
                    <w:rPr>
                      <w:b/>
                      <w:sz w:val="32"/>
                      <w:szCs w:val="32"/>
                    </w:rPr>
                    <w:t xml:space="preserve"> concepts</w:t>
                  </w:r>
                </w:p>
              </w:txbxContent>
            </v:textbox>
            <w10:wrap anchorx="margin"/>
          </v:shape>
        </w:pict>
      </w:r>
      <w:r w:rsidR="00420264" w:rsidRPr="009A53B8">
        <w:rPr>
          <w:rFonts w:eastAsia="Calibri" w:cs="Calibri Light"/>
          <w:bCs/>
          <w:sz w:val="24"/>
          <w:szCs w:val="24"/>
        </w:rPr>
        <w:t xml:space="preserve">Prepare a mind map of the </w:t>
      </w:r>
      <w:r w:rsidR="00426CDA" w:rsidRPr="009A53B8">
        <w:rPr>
          <w:rFonts w:eastAsia="Calibri" w:cs="Calibri Light"/>
          <w:bCs/>
          <w:sz w:val="24"/>
          <w:szCs w:val="24"/>
        </w:rPr>
        <w:t xml:space="preserve">accounting </w:t>
      </w:r>
      <w:r w:rsidR="00420264" w:rsidRPr="009A53B8">
        <w:rPr>
          <w:rFonts w:eastAsia="Calibri" w:cs="Calibri Light"/>
          <w:bCs/>
          <w:sz w:val="24"/>
          <w:szCs w:val="24"/>
        </w:rPr>
        <w:t>principles, policies and concepts that need to be considered by sole traders, partnerships and limited companies.</w:t>
      </w:r>
    </w:p>
    <w:sectPr w:rsidR="0042026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AB" w:rsidRDefault="00F606AB" w:rsidP="00B71E51">
      <w:pPr>
        <w:spacing w:after="0" w:line="240" w:lineRule="auto"/>
      </w:pPr>
      <w:r>
        <w:separator/>
      </w:r>
    </w:p>
  </w:endnote>
  <w:endnote w:type="continuationSeparator" w:id="0">
    <w:p w:rsidR="00F606AB" w:rsidRDefault="00F606A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AB" w:rsidRDefault="00F606AB" w:rsidP="00B71E51">
      <w:pPr>
        <w:spacing w:after="0" w:line="240" w:lineRule="auto"/>
      </w:pPr>
      <w:r>
        <w:separator/>
      </w:r>
    </w:p>
  </w:footnote>
  <w:footnote w:type="continuationSeparator" w:id="0">
    <w:p w:rsidR="00F606AB" w:rsidRDefault="00F606A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5121D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20264"/>
    <w:rsid w:val="00426CDA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6E1860"/>
    <w:rsid w:val="00704CAB"/>
    <w:rsid w:val="007572F6"/>
    <w:rsid w:val="0076143E"/>
    <w:rsid w:val="007751CB"/>
    <w:rsid w:val="00780FFE"/>
    <w:rsid w:val="007A2FD5"/>
    <w:rsid w:val="007A3515"/>
    <w:rsid w:val="007A49A9"/>
    <w:rsid w:val="007D1B2D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9A53B8"/>
    <w:rsid w:val="00A52DC2"/>
    <w:rsid w:val="00A54F29"/>
    <w:rsid w:val="00A62730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2588"/>
    <w:rsid w:val="00BD2EB2"/>
    <w:rsid w:val="00C45F6E"/>
    <w:rsid w:val="00C47E62"/>
    <w:rsid w:val="00C50DF6"/>
    <w:rsid w:val="00C66271"/>
    <w:rsid w:val="00C6647E"/>
    <w:rsid w:val="00C96C1B"/>
    <w:rsid w:val="00C96CB8"/>
    <w:rsid w:val="00CD18BF"/>
    <w:rsid w:val="00CE73A2"/>
    <w:rsid w:val="00D006CA"/>
    <w:rsid w:val="00D07311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606AB"/>
    <w:rsid w:val="00F61AC2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9EF78E1-26AC-426A-BC50-86694FEA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D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D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2017-06-07T14:13:00Z</dcterms:created>
  <dcterms:modified xsi:type="dcterms:W3CDTF">2017-07-10T13:54:00Z</dcterms:modified>
</cp:coreProperties>
</file>