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820C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47C1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A74640" w:rsidRDefault="00F47C1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GROUP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35199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Break-even </w:t>
      </w:r>
      <w:r w:rsidR="00CB6A73">
        <w:rPr>
          <w:rFonts w:eastAsia="Calibri" w:cs="Arial"/>
          <w:b/>
          <w:bCs/>
          <w:color w:val="003967"/>
          <w:sz w:val="28"/>
          <w:lang w:val="en-GB" w:eastAsia="en-GB"/>
        </w:rPr>
        <w:t>a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nalysis</w:t>
      </w:r>
      <w:r w:rsidR="000570C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="00CB6A73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="000570C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alculation </w:t>
      </w:r>
      <w:r w:rsidR="00CB6A73">
        <w:rPr>
          <w:rFonts w:eastAsia="Calibri" w:cs="Arial"/>
          <w:b/>
          <w:bCs/>
          <w:color w:val="003967"/>
          <w:sz w:val="28"/>
          <w:lang w:val="en-GB" w:eastAsia="en-GB"/>
        </w:rPr>
        <w:t>one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F47C10" w:rsidRPr="00CB6A73" w:rsidRDefault="00F47C10" w:rsidP="00F47C10">
      <w:pPr>
        <w:rPr>
          <w:rFonts w:eastAsia="Calibri" w:cs="Calibri Light"/>
          <w:bCs/>
          <w:sz w:val="24"/>
          <w:szCs w:val="24"/>
        </w:rPr>
      </w:pPr>
      <w:r w:rsidRPr="00CB6A73">
        <w:rPr>
          <w:rFonts w:eastAsia="Calibri" w:cs="Calibri Light"/>
          <w:bCs/>
          <w:sz w:val="24"/>
          <w:szCs w:val="24"/>
        </w:rPr>
        <w:t>You have been employed to offer advi</w:t>
      </w:r>
      <w:r w:rsidR="00CB6A73" w:rsidRPr="00CB6A73">
        <w:rPr>
          <w:rFonts w:eastAsia="Calibri" w:cs="Calibri Light"/>
          <w:bCs/>
          <w:sz w:val="24"/>
          <w:szCs w:val="24"/>
        </w:rPr>
        <w:t>c</w:t>
      </w:r>
      <w:r w:rsidRPr="00CB6A73">
        <w:rPr>
          <w:rFonts w:eastAsia="Calibri" w:cs="Calibri Light"/>
          <w:bCs/>
          <w:sz w:val="24"/>
          <w:szCs w:val="24"/>
        </w:rPr>
        <w:t xml:space="preserve">e </w:t>
      </w:r>
      <w:r w:rsidR="00CB6A73" w:rsidRPr="00CB6A73">
        <w:rPr>
          <w:rFonts w:eastAsia="Calibri" w:cs="Calibri Light"/>
          <w:bCs/>
          <w:sz w:val="24"/>
          <w:szCs w:val="24"/>
        </w:rPr>
        <w:t xml:space="preserve">to </w:t>
      </w:r>
      <w:r w:rsidRPr="00CB6A73">
        <w:rPr>
          <w:rFonts w:eastAsia="Calibri" w:cs="Calibri Light"/>
          <w:bCs/>
          <w:sz w:val="24"/>
          <w:szCs w:val="24"/>
        </w:rPr>
        <w:t>a luxury chocolate manufacturer.</w:t>
      </w:r>
    </w:p>
    <w:p w:rsidR="00F47C10" w:rsidRPr="00CB6A73" w:rsidRDefault="00F47C10" w:rsidP="00F47C10">
      <w:pPr>
        <w:rPr>
          <w:rFonts w:eastAsia="Calibri" w:cs="Calibri Light"/>
          <w:bCs/>
          <w:sz w:val="24"/>
          <w:szCs w:val="24"/>
        </w:rPr>
      </w:pPr>
      <w:r w:rsidRPr="00CB6A73">
        <w:rPr>
          <w:rFonts w:eastAsia="Calibri" w:cs="Calibri Light"/>
          <w:bCs/>
          <w:sz w:val="24"/>
          <w:szCs w:val="24"/>
        </w:rPr>
        <w:t>The following estimated information has been given to you relating to the new chocolates.</w:t>
      </w:r>
    </w:p>
    <w:p w:rsidR="00F47C10" w:rsidRPr="00CB6A73" w:rsidRDefault="00F47C10" w:rsidP="00F47C10">
      <w:pPr>
        <w:ind w:left="360"/>
        <w:rPr>
          <w:rFonts w:eastAsia="Calibri" w:cs="Calibri Light"/>
          <w:bCs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900"/>
      </w:tblGrid>
      <w:tr w:rsidR="00F47C10" w:rsidRPr="00CB6A73" w:rsidTr="00C11EB0">
        <w:tc>
          <w:tcPr>
            <w:tcW w:w="288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Data per chocolate</w:t>
            </w:r>
          </w:p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$</w:t>
            </w:r>
          </w:p>
        </w:tc>
      </w:tr>
      <w:tr w:rsidR="00F47C10" w:rsidRPr="00CB6A73" w:rsidTr="00C11EB0">
        <w:tc>
          <w:tcPr>
            <w:tcW w:w="2880" w:type="dxa"/>
          </w:tcPr>
          <w:p w:rsidR="00F47C10" w:rsidRPr="00CB6A73" w:rsidRDefault="00F47C10" w:rsidP="00C11EB0">
            <w:pPr>
              <w:pStyle w:val="NormalWeb"/>
              <w:spacing w:before="0" w:beforeAutospacing="0" w:after="0" w:afterAutospacing="0"/>
              <w:rPr>
                <w:rFonts w:ascii="Calibri Light" w:eastAsia="Calibri" w:hAnsi="Calibri Light" w:cs="Calibri Light"/>
                <w:bCs/>
                <w:lang w:val="en-US" w:eastAsia="en-US"/>
              </w:rPr>
            </w:pPr>
            <w:r w:rsidRPr="00CB6A73">
              <w:rPr>
                <w:rFonts w:ascii="Calibri Light" w:eastAsia="Calibri" w:hAnsi="Calibri Light" w:cs="Calibri Light"/>
                <w:bCs/>
                <w:lang w:val="en-US" w:eastAsia="en-US"/>
              </w:rPr>
              <w:t>Direct materials</w:t>
            </w:r>
          </w:p>
        </w:tc>
        <w:tc>
          <w:tcPr>
            <w:tcW w:w="90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0.25</w:t>
            </w:r>
          </w:p>
        </w:tc>
      </w:tr>
      <w:tr w:rsidR="00F47C10" w:rsidRPr="00CB6A73" w:rsidTr="00C11EB0">
        <w:tc>
          <w:tcPr>
            <w:tcW w:w="288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Direct labour</w:t>
            </w:r>
          </w:p>
        </w:tc>
        <w:tc>
          <w:tcPr>
            <w:tcW w:w="90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0.55</w:t>
            </w:r>
          </w:p>
        </w:tc>
      </w:tr>
      <w:tr w:rsidR="00F47C10" w:rsidRPr="00CB6A73" w:rsidTr="00C11EB0">
        <w:tc>
          <w:tcPr>
            <w:tcW w:w="288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Direct expenses</w:t>
            </w:r>
          </w:p>
        </w:tc>
        <w:tc>
          <w:tcPr>
            <w:tcW w:w="90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0.30</w:t>
            </w:r>
          </w:p>
        </w:tc>
      </w:tr>
      <w:tr w:rsidR="00F47C10" w:rsidRPr="00CB6A73" w:rsidTr="00C11EB0">
        <w:tc>
          <w:tcPr>
            <w:tcW w:w="2880" w:type="dxa"/>
          </w:tcPr>
          <w:p w:rsidR="00F47C10" w:rsidRPr="00CB6A73" w:rsidRDefault="00F47C10" w:rsidP="00CB6A73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 xml:space="preserve">Fixed </w:t>
            </w:r>
            <w:r w:rsidR="00CB6A73">
              <w:rPr>
                <w:rFonts w:eastAsia="Calibri" w:cs="Calibri Light"/>
                <w:bCs/>
                <w:sz w:val="24"/>
                <w:szCs w:val="24"/>
              </w:rPr>
              <w:t>c</w:t>
            </w:r>
            <w:r w:rsidRPr="00CB6A73">
              <w:rPr>
                <w:rFonts w:eastAsia="Calibri" w:cs="Calibri Light"/>
                <w:bCs/>
                <w:sz w:val="24"/>
                <w:szCs w:val="24"/>
              </w:rPr>
              <w:t>osts</w:t>
            </w:r>
          </w:p>
        </w:tc>
        <w:tc>
          <w:tcPr>
            <w:tcW w:w="90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0.10</w:t>
            </w:r>
          </w:p>
        </w:tc>
      </w:tr>
      <w:tr w:rsidR="00F47C10" w:rsidRPr="00CB6A73" w:rsidTr="00C11EB0">
        <w:tc>
          <w:tcPr>
            <w:tcW w:w="2880" w:type="dxa"/>
          </w:tcPr>
          <w:p w:rsidR="00F47C10" w:rsidRPr="00CB6A73" w:rsidRDefault="00F47C10" w:rsidP="00CB6A73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 xml:space="preserve">Selling </w:t>
            </w:r>
            <w:r w:rsidR="00CB6A73">
              <w:rPr>
                <w:rFonts w:eastAsia="Calibri" w:cs="Calibri Light"/>
                <w:bCs/>
                <w:sz w:val="24"/>
                <w:szCs w:val="24"/>
              </w:rPr>
              <w:t>p</w:t>
            </w:r>
            <w:r w:rsidRPr="00CB6A73">
              <w:rPr>
                <w:rFonts w:eastAsia="Calibri" w:cs="Calibri Light"/>
                <w:bCs/>
                <w:sz w:val="24"/>
                <w:szCs w:val="24"/>
              </w:rPr>
              <w:t>rice</w:t>
            </w:r>
          </w:p>
        </w:tc>
        <w:tc>
          <w:tcPr>
            <w:tcW w:w="900" w:type="dxa"/>
          </w:tcPr>
          <w:p w:rsidR="00F47C10" w:rsidRPr="00CB6A73" w:rsidRDefault="00F47C10" w:rsidP="00C11EB0">
            <w:pPr>
              <w:rPr>
                <w:rFonts w:eastAsia="Calibri" w:cs="Calibri Light"/>
                <w:bCs/>
                <w:sz w:val="24"/>
                <w:szCs w:val="24"/>
              </w:rPr>
            </w:pPr>
            <w:r w:rsidRPr="00CB6A73">
              <w:rPr>
                <w:rFonts w:eastAsia="Calibri" w:cs="Calibri Light"/>
                <w:bCs/>
                <w:sz w:val="24"/>
                <w:szCs w:val="24"/>
              </w:rPr>
              <w:t>2.30</w:t>
            </w:r>
          </w:p>
        </w:tc>
      </w:tr>
    </w:tbl>
    <w:p w:rsidR="00F47C10" w:rsidRPr="00CB6A73" w:rsidRDefault="00F47C10" w:rsidP="00F47C10">
      <w:pPr>
        <w:ind w:left="360"/>
        <w:rPr>
          <w:rFonts w:eastAsia="Calibri" w:cs="Calibri Light"/>
          <w:bCs/>
          <w:sz w:val="24"/>
          <w:szCs w:val="24"/>
        </w:rPr>
      </w:pPr>
    </w:p>
    <w:p w:rsidR="00F47C10" w:rsidRPr="00CB6A73" w:rsidRDefault="00F47C10" w:rsidP="00F47C10">
      <w:pPr>
        <w:rPr>
          <w:rFonts w:eastAsia="Calibri" w:cs="Calibri Light"/>
          <w:bCs/>
          <w:sz w:val="24"/>
          <w:szCs w:val="24"/>
        </w:rPr>
      </w:pPr>
      <w:r w:rsidRPr="00CB6A73">
        <w:rPr>
          <w:rFonts w:eastAsia="Calibri" w:cs="Calibri Light"/>
          <w:bCs/>
          <w:sz w:val="24"/>
          <w:szCs w:val="24"/>
        </w:rPr>
        <w:t>The data is based on a production output of 550 chocolates.</w:t>
      </w:r>
    </w:p>
    <w:p w:rsidR="00F47C10" w:rsidRPr="00CB6A73" w:rsidRDefault="00F47C10" w:rsidP="00F47C10">
      <w:pPr>
        <w:rPr>
          <w:rFonts w:eastAsia="Calibri" w:cs="Calibri Light"/>
          <w:bCs/>
          <w:sz w:val="24"/>
          <w:szCs w:val="24"/>
        </w:rPr>
      </w:pPr>
    </w:p>
    <w:p w:rsidR="00F47C10" w:rsidRPr="00CB6A73" w:rsidRDefault="00F47C10" w:rsidP="005A04A5">
      <w:pPr>
        <w:pStyle w:val="ListParagraph"/>
        <w:numPr>
          <w:ilvl w:val="0"/>
          <w:numId w:val="11"/>
        </w:numPr>
        <w:rPr>
          <w:rFonts w:eastAsia="Calibri" w:cs="Calibri Light"/>
          <w:bCs/>
          <w:sz w:val="24"/>
          <w:szCs w:val="24"/>
        </w:rPr>
      </w:pPr>
      <w:r w:rsidRPr="00CB6A73">
        <w:rPr>
          <w:rFonts w:eastAsia="Calibri" w:cs="Calibri Light"/>
          <w:bCs/>
          <w:sz w:val="24"/>
          <w:szCs w:val="24"/>
        </w:rPr>
        <w:t xml:space="preserve">Calculate the number of </w:t>
      </w:r>
      <w:r w:rsidR="005A04A5" w:rsidRPr="00CB6A73">
        <w:rPr>
          <w:rFonts w:eastAsia="Calibri" w:cs="Calibri Light"/>
          <w:bCs/>
          <w:sz w:val="24"/>
          <w:szCs w:val="24"/>
        </w:rPr>
        <w:t>chocolates required</w:t>
      </w:r>
      <w:r w:rsidRPr="00CB6A73">
        <w:rPr>
          <w:rFonts w:eastAsia="Calibri" w:cs="Calibri Light"/>
          <w:bCs/>
          <w:sz w:val="24"/>
          <w:szCs w:val="24"/>
        </w:rPr>
        <w:t xml:space="preserve"> to break-even.  </w:t>
      </w:r>
    </w:p>
    <w:p w:rsidR="00F47C10" w:rsidRPr="00CB6A73" w:rsidRDefault="00F47C10" w:rsidP="00F47C10">
      <w:pPr>
        <w:rPr>
          <w:rFonts w:eastAsia="Calibri" w:cs="Calibri Light"/>
          <w:bCs/>
          <w:sz w:val="24"/>
          <w:szCs w:val="24"/>
        </w:rPr>
      </w:pPr>
    </w:p>
    <w:p w:rsidR="00F47C10" w:rsidRPr="00CB6A73" w:rsidRDefault="00F47C10" w:rsidP="00304F35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  <w:r w:rsidRPr="00CB6A73">
        <w:rPr>
          <w:rFonts w:eastAsia="Calibri" w:cs="Calibri Light"/>
          <w:bCs/>
          <w:sz w:val="24"/>
          <w:szCs w:val="24"/>
        </w:rPr>
        <w:t xml:space="preserve">Prepare a break-even chart for the new </w:t>
      </w:r>
      <w:r w:rsidR="005A04A5" w:rsidRPr="00CB6A73">
        <w:rPr>
          <w:rFonts w:eastAsia="Calibri" w:cs="Calibri Light"/>
          <w:bCs/>
          <w:sz w:val="24"/>
          <w:szCs w:val="24"/>
        </w:rPr>
        <w:t>chocolates</w:t>
      </w:r>
      <w:r w:rsidRPr="00CB6A73">
        <w:rPr>
          <w:rFonts w:eastAsia="Calibri" w:cs="Calibri Light"/>
          <w:bCs/>
          <w:sz w:val="24"/>
          <w:szCs w:val="24"/>
        </w:rPr>
        <w:t xml:space="preserve">.  </w:t>
      </w:r>
    </w:p>
    <w:p w:rsidR="00CB6A73" w:rsidRPr="00CB6A73" w:rsidRDefault="00CB6A73" w:rsidP="00CB6A73">
      <w:pPr>
        <w:pStyle w:val="ListParagraph"/>
        <w:rPr>
          <w:rFonts w:eastAsia="Calibri" w:cs="Calibri Light"/>
          <w:b/>
          <w:bCs/>
          <w:sz w:val="24"/>
          <w:szCs w:val="24"/>
        </w:rPr>
      </w:pPr>
    </w:p>
    <w:p w:rsid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</w:p>
    <w:p w:rsid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</w:p>
    <w:p w:rsid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</w:p>
    <w:p w:rsid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</w:p>
    <w:p w:rsid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</w:p>
    <w:p w:rsid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</w:p>
    <w:p w:rsid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p w:rsid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</w:p>
    <w:p w:rsidR="00CB6A73" w:rsidRPr="00CB6A73" w:rsidRDefault="00CB6A73" w:rsidP="00CB6A73">
      <w:pPr>
        <w:spacing w:after="200" w:line="276" w:lineRule="auto"/>
        <w:jc w:val="both"/>
        <w:rPr>
          <w:rFonts w:eastAsia="Calibri" w:cs="Calibri Light"/>
          <w:b/>
          <w:bCs/>
          <w:sz w:val="24"/>
          <w:szCs w:val="24"/>
        </w:rPr>
      </w:pPr>
    </w:p>
    <w:sectPr w:rsidR="00CB6A73" w:rsidRPr="00CB6A73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1B1" w:rsidRDefault="003D71B1" w:rsidP="00B71E51">
      <w:pPr>
        <w:spacing w:after="0" w:line="240" w:lineRule="auto"/>
      </w:pPr>
      <w:r>
        <w:separator/>
      </w:r>
    </w:p>
  </w:endnote>
  <w:endnote w:type="continuationSeparator" w:id="0">
    <w:p w:rsidR="003D71B1" w:rsidRDefault="003D71B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CB6A73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1B1" w:rsidRDefault="003D71B1" w:rsidP="00B71E51">
      <w:pPr>
        <w:spacing w:after="0" w:line="240" w:lineRule="auto"/>
      </w:pPr>
      <w:r>
        <w:separator/>
      </w:r>
    </w:p>
  </w:footnote>
  <w:footnote w:type="continuationSeparator" w:id="0">
    <w:p w:rsidR="003D71B1" w:rsidRDefault="003D71B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153"/>
    <w:multiLevelType w:val="hybridMultilevel"/>
    <w:tmpl w:val="9B9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56B13"/>
    <w:multiLevelType w:val="hybridMultilevel"/>
    <w:tmpl w:val="1A82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570C2"/>
    <w:rsid w:val="000D0A70"/>
    <w:rsid w:val="000D48F7"/>
    <w:rsid w:val="00111DCE"/>
    <w:rsid w:val="00166152"/>
    <w:rsid w:val="00186995"/>
    <w:rsid w:val="001B69C1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199A"/>
    <w:rsid w:val="00356456"/>
    <w:rsid w:val="003D71B1"/>
    <w:rsid w:val="003E5CF8"/>
    <w:rsid w:val="003E6152"/>
    <w:rsid w:val="004302CD"/>
    <w:rsid w:val="004351E6"/>
    <w:rsid w:val="00444B62"/>
    <w:rsid w:val="004C6C1D"/>
    <w:rsid w:val="004D2B7A"/>
    <w:rsid w:val="0059363C"/>
    <w:rsid w:val="005A04A5"/>
    <w:rsid w:val="005E0B3B"/>
    <w:rsid w:val="006244B3"/>
    <w:rsid w:val="006276FE"/>
    <w:rsid w:val="00636CFD"/>
    <w:rsid w:val="00673CF9"/>
    <w:rsid w:val="006B1C06"/>
    <w:rsid w:val="006C69D4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14331"/>
    <w:rsid w:val="0092442F"/>
    <w:rsid w:val="00930BB5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0645"/>
    <w:rsid w:val="00B63ADD"/>
    <w:rsid w:val="00B70E9F"/>
    <w:rsid w:val="00B71E51"/>
    <w:rsid w:val="00B80659"/>
    <w:rsid w:val="00BD2EB2"/>
    <w:rsid w:val="00BF1AB3"/>
    <w:rsid w:val="00C47E62"/>
    <w:rsid w:val="00C50DF6"/>
    <w:rsid w:val="00C66271"/>
    <w:rsid w:val="00C6647E"/>
    <w:rsid w:val="00C820CC"/>
    <w:rsid w:val="00C96C1B"/>
    <w:rsid w:val="00CB6A73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F2121"/>
    <w:rsid w:val="00E4451C"/>
    <w:rsid w:val="00ED68D5"/>
    <w:rsid w:val="00EE658B"/>
    <w:rsid w:val="00F46D59"/>
    <w:rsid w:val="00F47C10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9</cp:revision>
  <dcterms:created xsi:type="dcterms:W3CDTF">2017-05-29T17:57:00Z</dcterms:created>
  <dcterms:modified xsi:type="dcterms:W3CDTF">2017-07-10T15:45:00Z</dcterms:modified>
</cp:coreProperties>
</file>