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E06" w:rsidRPr="00AF1E06" w:rsidRDefault="00AF1E06" w:rsidP="00AF1E06">
      <w:pPr>
        <w:spacing w:line="240" w:lineRule="auto"/>
        <w:jc w:val="center"/>
        <w:outlineLvl w:val="2"/>
        <w:rPr>
          <w:rFonts w:eastAsia="Calibri" w:cs="Calibri Light"/>
          <w:b/>
          <w:color w:val="0072CE"/>
          <w:sz w:val="72"/>
          <w:szCs w:val="44"/>
          <w:lang w:val="en-GB"/>
        </w:rPr>
      </w:pPr>
      <w:r w:rsidRPr="00AF1E06">
        <w:rPr>
          <w:rFonts w:eastAsia="Calibri" w:cs="Calibri Light"/>
          <w:b/>
          <w:color w:val="0072CE"/>
          <w:sz w:val="72"/>
          <w:szCs w:val="44"/>
          <w:lang w:val="en-GB"/>
        </w:rPr>
        <w:t xml:space="preserve">SESSION </w:t>
      </w:r>
      <w:r w:rsidR="00FD6FEC">
        <w:rPr>
          <w:rFonts w:eastAsia="Calibri" w:cs="Calibri Light"/>
          <w:b/>
          <w:color w:val="0072CE"/>
          <w:sz w:val="72"/>
          <w:szCs w:val="44"/>
          <w:lang w:val="en-GB"/>
        </w:rPr>
        <w:t>PLAN</w:t>
      </w:r>
    </w:p>
    <w:p w:rsidR="00AF1E06" w:rsidRPr="00AF1E06" w:rsidRDefault="00AF1E06" w:rsidP="00AF1E06">
      <w:pPr>
        <w:spacing w:line="240" w:lineRule="auto"/>
        <w:jc w:val="center"/>
        <w:rPr>
          <w:rFonts w:eastAsia="Times New Roman" w:cs="Calibri Light"/>
          <w:b/>
          <w:sz w:val="20"/>
          <w:szCs w:val="20"/>
          <w:lang w:val="en-GB"/>
        </w:rPr>
      </w:pPr>
    </w:p>
    <w:p w:rsidR="00AF1E06" w:rsidRPr="00AF1E06" w:rsidRDefault="00AF1E06" w:rsidP="00AF1E06">
      <w:pPr>
        <w:spacing w:line="360" w:lineRule="auto"/>
        <w:rPr>
          <w:rFonts w:eastAsia="Times New Roman" w:cs="Calibri Light"/>
          <w:sz w:val="24"/>
          <w:szCs w:val="24"/>
          <w:lang w:val="en-GB"/>
        </w:rPr>
      </w:pPr>
      <w:r w:rsidRPr="00AF1E06">
        <w:rPr>
          <w:rFonts w:eastAsia="Times New Roman" w:cs="Calibri Light"/>
          <w:b/>
          <w:sz w:val="24"/>
          <w:szCs w:val="24"/>
          <w:lang w:val="en-GB"/>
        </w:rPr>
        <w:t>COURSE:</w:t>
      </w:r>
      <w:r w:rsidRPr="00AF1E06">
        <w:rPr>
          <w:rFonts w:eastAsia="Times New Roman" w:cs="Calibri Light"/>
          <w:b/>
          <w:sz w:val="24"/>
          <w:szCs w:val="24"/>
          <w:lang w:val="en-GB"/>
        </w:rPr>
        <w:tab/>
      </w:r>
      <w:r w:rsidRPr="00AF1E06">
        <w:rPr>
          <w:rFonts w:eastAsia="Times New Roman" w:cs="Calibri Light"/>
          <w:b/>
          <w:sz w:val="24"/>
          <w:szCs w:val="24"/>
          <w:lang w:val="en-GB"/>
        </w:rPr>
        <w:tab/>
      </w:r>
      <w:r w:rsidRPr="00AF1E06">
        <w:rPr>
          <w:rFonts w:eastAsia="Times New Roman" w:cs="Calibri Light"/>
          <w:b/>
          <w:sz w:val="24"/>
          <w:szCs w:val="24"/>
          <w:lang w:val="en-GB"/>
        </w:rPr>
        <w:tab/>
      </w:r>
      <w:r w:rsidRPr="00AF1E06">
        <w:rPr>
          <w:rFonts w:eastAsia="Times New Roman" w:cs="Calibri Light"/>
          <w:sz w:val="24"/>
          <w:szCs w:val="24"/>
          <w:lang w:val="en-GB"/>
        </w:rPr>
        <w:t>ABE Level 4 Finance for Managers</w:t>
      </w:r>
    </w:p>
    <w:p w:rsidR="00AF1E06" w:rsidRPr="00AF1E06" w:rsidRDefault="00AF1E06" w:rsidP="00AF1E06">
      <w:pPr>
        <w:spacing w:line="360" w:lineRule="auto"/>
        <w:rPr>
          <w:rFonts w:eastAsia="Times New Roman" w:cs="Calibri Light"/>
          <w:b/>
          <w:sz w:val="24"/>
          <w:szCs w:val="24"/>
          <w:lang w:val="en-GB"/>
        </w:rPr>
      </w:pPr>
      <w:r w:rsidRPr="00AF1E06">
        <w:rPr>
          <w:rFonts w:eastAsia="Times New Roman" w:cs="Calibri Light"/>
          <w:b/>
          <w:sz w:val="24"/>
          <w:szCs w:val="24"/>
          <w:lang w:val="en-GB"/>
        </w:rPr>
        <w:t>ELEMENT:</w:t>
      </w:r>
      <w:r w:rsidRPr="00AF1E06">
        <w:rPr>
          <w:rFonts w:eastAsia="Times New Roman" w:cs="Calibri Light"/>
          <w:b/>
          <w:sz w:val="24"/>
          <w:szCs w:val="24"/>
          <w:lang w:val="en-GB"/>
        </w:rPr>
        <w:tab/>
      </w:r>
      <w:r w:rsidRPr="00AF1E06">
        <w:rPr>
          <w:rFonts w:eastAsia="Times New Roman" w:cs="Calibri Light"/>
          <w:b/>
          <w:sz w:val="24"/>
          <w:szCs w:val="24"/>
          <w:lang w:val="en-GB"/>
        </w:rPr>
        <w:tab/>
      </w:r>
      <w:r w:rsidRPr="00AF1E06">
        <w:rPr>
          <w:rFonts w:eastAsia="Times New Roman" w:cs="Calibri Light"/>
          <w:b/>
          <w:sz w:val="24"/>
          <w:szCs w:val="24"/>
          <w:lang w:val="en-GB"/>
        </w:rPr>
        <w:tab/>
      </w:r>
      <w:r w:rsidR="00590BA3" w:rsidRPr="00590BA3">
        <w:rPr>
          <w:rFonts w:eastAsia="Times New Roman" w:cs="Calibri Light"/>
          <w:sz w:val="24"/>
          <w:szCs w:val="24"/>
          <w:lang w:val="en-GB"/>
        </w:rPr>
        <w:t>Element 3 – Cashflow forecasts and budgets</w:t>
      </w:r>
    </w:p>
    <w:p w:rsidR="00AF1E06" w:rsidRPr="00AF1E06" w:rsidRDefault="00AF1E06" w:rsidP="00AF1E06">
      <w:pPr>
        <w:pBdr>
          <w:bottom w:val="single" w:sz="12" w:space="1" w:color="FFCD00"/>
        </w:pBdr>
        <w:spacing w:line="240" w:lineRule="auto"/>
        <w:ind w:left="567" w:hanging="567"/>
        <w:jc w:val="both"/>
        <w:outlineLvl w:val="1"/>
        <w:rPr>
          <w:rFonts w:eastAsia="Calibri" w:cs="Calibri Light"/>
          <w:b/>
          <w:bCs/>
          <w:color w:val="1F4E79"/>
          <w:lang w:val="en-GB" w:eastAsia="en-GB"/>
        </w:rPr>
      </w:pPr>
    </w:p>
    <w:p w:rsidR="00AF1E06" w:rsidRPr="00AF1E06" w:rsidRDefault="00AF1E06" w:rsidP="00AF1E06">
      <w:pPr>
        <w:pBdr>
          <w:bottom w:val="single" w:sz="12" w:space="1" w:color="FFCD00"/>
        </w:pBdr>
        <w:spacing w:line="240" w:lineRule="auto"/>
        <w:ind w:left="567" w:hanging="567"/>
        <w:jc w:val="both"/>
        <w:outlineLvl w:val="1"/>
        <w:rPr>
          <w:rFonts w:eastAsia="Calibri" w:cs="Calibri Light"/>
          <w:b/>
          <w:bCs/>
          <w:color w:val="1F4E79"/>
          <w:lang w:val="en-GB" w:eastAsia="en-GB"/>
        </w:rPr>
      </w:pPr>
      <w:r w:rsidRPr="00AF1E06">
        <w:rPr>
          <w:rFonts w:eastAsia="Calibri" w:cs="Calibri Light"/>
          <w:b/>
          <w:bCs/>
          <w:color w:val="1F4E79"/>
          <w:lang w:val="en-GB" w:eastAsia="en-GB"/>
        </w:rPr>
        <w:t>LEARNING OUTCOME 3</w:t>
      </w:r>
    </w:p>
    <w:p w:rsidR="00590BA3" w:rsidRDefault="00590BA3" w:rsidP="00590BA3">
      <w:pPr>
        <w:spacing w:after="160"/>
        <w:rPr>
          <w:rFonts w:eastAsia="Calibri" w:cs="Times New Roman"/>
          <w:b/>
          <w:sz w:val="24"/>
          <w:lang w:val="en-GB"/>
        </w:rPr>
      </w:pPr>
      <w:r w:rsidRPr="00590BA3">
        <w:rPr>
          <w:rFonts w:eastAsia="Calibri" w:cs="Times New Roman"/>
          <w:b/>
          <w:sz w:val="24"/>
          <w:lang w:val="en-GB"/>
        </w:rPr>
        <w:t>Prepare cash flow forecasts and financial budgets to aid management decision making (Weighting 25%)</w:t>
      </w:r>
    </w:p>
    <w:p w:rsidR="00590BA3" w:rsidRPr="00590BA3" w:rsidRDefault="00590BA3" w:rsidP="00590BA3">
      <w:pPr>
        <w:spacing w:after="160"/>
        <w:ind w:left="720"/>
        <w:rPr>
          <w:rFonts w:eastAsia="Calibri" w:cs="Times New Roman"/>
          <w:sz w:val="24"/>
          <w:lang w:val="en-GB"/>
        </w:rPr>
      </w:pPr>
      <w:r w:rsidRPr="00590BA3">
        <w:rPr>
          <w:rFonts w:eastAsia="Calibri" w:cs="Times New Roman"/>
          <w:sz w:val="24"/>
          <w:lang w:val="en-GB"/>
        </w:rPr>
        <w:t>3.1 Prepare cash flow forecasts for internal management control</w:t>
      </w:r>
    </w:p>
    <w:p w:rsidR="00590BA3" w:rsidRPr="00590BA3" w:rsidRDefault="00590BA3" w:rsidP="00590BA3">
      <w:pPr>
        <w:spacing w:after="160"/>
        <w:ind w:left="720"/>
        <w:rPr>
          <w:rFonts w:eastAsia="Calibri" w:cs="Times New Roman"/>
          <w:sz w:val="24"/>
          <w:lang w:val="en-GB"/>
        </w:rPr>
      </w:pPr>
      <w:r w:rsidRPr="00590BA3">
        <w:rPr>
          <w:rFonts w:eastAsia="Calibri" w:cs="Times New Roman"/>
          <w:sz w:val="24"/>
          <w:lang w:val="en-GB"/>
        </w:rPr>
        <w:t>3.2 Prepare organisational budgets to aid management decision making</w:t>
      </w:r>
    </w:p>
    <w:p w:rsidR="00AF1E06" w:rsidRPr="00AF1E06" w:rsidRDefault="00590BA3" w:rsidP="00590BA3">
      <w:pPr>
        <w:spacing w:after="160"/>
        <w:ind w:left="720"/>
        <w:rPr>
          <w:rFonts w:eastAsia="Calibri" w:cs="Times New Roman"/>
          <w:sz w:val="24"/>
          <w:lang w:val="en-GB"/>
        </w:rPr>
      </w:pPr>
      <w:r w:rsidRPr="00590BA3">
        <w:rPr>
          <w:rFonts w:eastAsia="Calibri" w:cs="Times New Roman"/>
          <w:sz w:val="24"/>
          <w:lang w:val="en-GB"/>
        </w:rPr>
        <w:t>3.3 Evaluate completed cash flow forecasts and financial budgets to make informed business decisions</w:t>
      </w:r>
    </w:p>
    <w:p w:rsidR="00AF1E06" w:rsidRPr="00AF1E06" w:rsidRDefault="00AF1E06" w:rsidP="00AF1E06">
      <w:pPr>
        <w:spacing w:after="160"/>
        <w:ind w:left="720"/>
        <w:rPr>
          <w:rFonts w:eastAsia="Calibri" w:cs="Times New Roman"/>
          <w:sz w:val="24"/>
          <w:lang w:val="en-GB"/>
        </w:rPr>
      </w:pPr>
    </w:p>
    <w:p w:rsidR="00AF1E06" w:rsidRPr="00AF1E06" w:rsidRDefault="00AF1E06" w:rsidP="00AF1E06">
      <w:pPr>
        <w:spacing w:line="360" w:lineRule="auto"/>
        <w:rPr>
          <w:rFonts w:eastAsia="Times New Roman" w:cs="Calibri Light"/>
          <w:b/>
          <w:sz w:val="24"/>
          <w:szCs w:val="24"/>
          <w:lang w:val="en-GB"/>
        </w:rPr>
      </w:pPr>
      <w:r w:rsidRPr="00AF1E06">
        <w:rPr>
          <w:rFonts w:eastAsia="Times New Roman" w:cs="Calibri Light"/>
          <w:b/>
          <w:sz w:val="24"/>
          <w:szCs w:val="24"/>
          <w:lang w:val="en-GB"/>
        </w:rPr>
        <w:t>NUMBER OF SESSIONS:</w:t>
      </w:r>
      <w:r w:rsidRPr="00AF1E06">
        <w:rPr>
          <w:rFonts w:eastAsia="Times New Roman" w:cs="Calibri Light"/>
          <w:b/>
          <w:sz w:val="24"/>
          <w:szCs w:val="24"/>
          <w:lang w:val="en-GB"/>
        </w:rPr>
        <w:tab/>
      </w:r>
      <w:r w:rsidRPr="00AF1E06">
        <w:rPr>
          <w:rFonts w:eastAsia="Times New Roman" w:cs="Calibri Light"/>
          <w:sz w:val="24"/>
          <w:szCs w:val="24"/>
          <w:lang w:val="en-GB"/>
        </w:rPr>
        <w:t xml:space="preserve">Three - approximately ten hours in total. LO3 RESOURCE </w:t>
      </w:r>
      <w:r w:rsidR="002E492E">
        <w:rPr>
          <w:rFonts w:eastAsia="Times New Roman" w:cs="Calibri Light"/>
          <w:sz w:val="24"/>
          <w:szCs w:val="24"/>
          <w:lang w:val="en-GB"/>
        </w:rPr>
        <w:t>E3</w:t>
      </w:r>
      <w:r w:rsidRPr="00AF1E06">
        <w:rPr>
          <w:rFonts w:eastAsia="Times New Roman" w:cs="Calibri Light"/>
          <w:sz w:val="24"/>
          <w:szCs w:val="24"/>
          <w:lang w:val="en-GB"/>
        </w:rPr>
        <w:t>; Activities 1-5</w:t>
      </w:r>
    </w:p>
    <w:p w:rsidR="00AF1E06" w:rsidRPr="00AF1E06" w:rsidRDefault="00AF1E06" w:rsidP="00AF1E06">
      <w:pPr>
        <w:spacing w:after="160" w:line="240" w:lineRule="auto"/>
        <w:ind w:left="2160" w:hanging="2160"/>
        <w:rPr>
          <w:rFonts w:eastAsia="Times New Roman" w:cs="Calibri Light"/>
          <w:sz w:val="24"/>
          <w:szCs w:val="24"/>
          <w:lang w:val="en-GB"/>
        </w:rPr>
      </w:pPr>
      <w:r w:rsidRPr="00AF1E06">
        <w:rPr>
          <w:rFonts w:eastAsia="Times New Roman" w:cs="Calibri Light"/>
          <w:b/>
          <w:sz w:val="24"/>
          <w:szCs w:val="24"/>
          <w:lang w:val="en-GB"/>
        </w:rPr>
        <w:t>SESSION TOPICS:</w:t>
      </w:r>
      <w:r w:rsidRPr="00AF1E06">
        <w:rPr>
          <w:rFonts w:eastAsia="Times New Roman" w:cs="Calibri Light"/>
          <w:b/>
          <w:sz w:val="24"/>
          <w:szCs w:val="24"/>
          <w:lang w:val="en-GB"/>
        </w:rPr>
        <w:tab/>
      </w:r>
      <w:r w:rsidRPr="00AF1E06">
        <w:rPr>
          <w:rFonts w:eastAsia="Times New Roman" w:cs="Calibri Light"/>
          <w:b/>
          <w:sz w:val="24"/>
          <w:szCs w:val="24"/>
          <w:lang w:val="en-GB"/>
        </w:rPr>
        <w:tab/>
      </w:r>
      <w:r w:rsidRPr="00AF1E06">
        <w:rPr>
          <w:rFonts w:eastAsia="Times New Roman" w:cs="Calibri Light"/>
          <w:sz w:val="24"/>
          <w:szCs w:val="24"/>
          <w:lang w:val="en-GB"/>
        </w:rPr>
        <w:t xml:space="preserve">Session 7: </w:t>
      </w:r>
      <w:r w:rsidRPr="00AF1E06">
        <w:rPr>
          <w:rFonts w:eastAsia="Times New Roman" w:cs="Calibri Light"/>
          <w:sz w:val="24"/>
          <w:szCs w:val="24"/>
          <w:lang w:val="en-GB"/>
        </w:rPr>
        <w:tab/>
      </w:r>
      <w:r w:rsidRPr="00AF1E06">
        <w:rPr>
          <w:rFonts w:eastAsia="Calibri" w:cs="Times New Roman"/>
          <w:sz w:val="24"/>
          <w:lang w:val="en-GB"/>
        </w:rPr>
        <w:t>Cash flow forecast preparation</w:t>
      </w:r>
    </w:p>
    <w:p w:rsidR="00AF1E06" w:rsidRPr="00AF1E06" w:rsidRDefault="00AF1E06" w:rsidP="00AF1E06">
      <w:pPr>
        <w:spacing w:after="160" w:line="240" w:lineRule="auto"/>
        <w:rPr>
          <w:rFonts w:eastAsia="Times New Roman" w:cs="Calibri Light"/>
          <w:sz w:val="24"/>
          <w:szCs w:val="24"/>
          <w:lang w:val="en-GB"/>
        </w:rPr>
      </w:pPr>
      <w:r w:rsidRPr="00AF1E06">
        <w:rPr>
          <w:rFonts w:eastAsia="Times New Roman" w:cs="Calibri Light"/>
          <w:sz w:val="24"/>
          <w:szCs w:val="24"/>
          <w:lang w:val="en-GB"/>
        </w:rPr>
        <w:tab/>
      </w:r>
      <w:r w:rsidRPr="00AF1E06">
        <w:rPr>
          <w:rFonts w:eastAsia="Times New Roman" w:cs="Calibri Light"/>
          <w:sz w:val="24"/>
          <w:szCs w:val="24"/>
          <w:lang w:val="en-GB"/>
        </w:rPr>
        <w:tab/>
      </w:r>
      <w:r w:rsidRPr="00AF1E06">
        <w:rPr>
          <w:rFonts w:eastAsia="Times New Roman" w:cs="Calibri Light"/>
          <w:sz w:val="24"/>
          <w:szCs w:val="24"/>
          <w:lang w:val="en-GB"/>
        </w:rPr>
        <w:tab/>
      </w:r>
      <w:r w:rsidRPr="00AF1E06">
        <w:rPr>
          <w:rFonts w:eastAsia="Times New Roman" w:cs="Calibri Light"/>
          <w:sz w:val="24"/>
          <w:szCs w:val="24"/>
          <w:lang w:val="en-GB"/>
        </w:rPr>
        <w:tab/>
        <w:t>Session 8:</w:t>
      </w:r>
      <w:r w:rsidRPr="00AF1E06">
        <w:rPr>
          <w:rFonts w:eastAsia="Times New Roman" w:cs="Calibri Light"/>
          <w:sz w:val="24"/>
          <w:szCs w:val="24"/>
          <w:lang w:val="en-GB"/>
        </w:rPr>
        <w:tab/>
        <w:t>Organisation budget preparation</w:t>
      </w:r>
    </w:p>
    <w:p w:rsidR="00AF1E06" w:rsidRPr="00AF1E06" w:rsidRDefault="00AF1E06" w:rsidP="00AF1E06">
      <w:pPr>
        <w:spacing w:after="160" w:line="240" w:lineRule="auto"/>
        <w:rPr>
          <w:rFonts w:eastAsia="Times New Roman" w:cs="Calibri Light"/>
          <w:sz w:val="24"/>
          <w:szCs w:val="24"/>
          <w:lang w:val="en-GB"/>
        </w:rPr>
      </w:pPr>
      <w:r w:rsidRPr="00AF1E06">
        <w:rPr>
          <w:rFonts w:eastAsia="Times New Roman" w:cs="Calibri Light"/>
          <w:sz w:val="24"/>
          <w:szCs w:val="24"/>
          <w:lang w:val="en-GB"/>
        </w:rPr>
        <w:tab/>
      </w:r>
      <w:r w:rsidRPr="00AF1E06">
        <w:rPr>
          <w:rFonts w:eastAsia="Times New Roman" w:cs="Calibri Light"/>
          <w:sz w:val="24"/>
          <w:szCs w:val="24"/>
          <w:lang w:val="en-GB"/>
        </w:rPr>
        <w:tab/>
      </w:r>
      <w:r w:rsidRPr="00AF1E06">
        <w:rPr>
          <w:rFonts w:eastAsia="Times New Roman" w:cs="Calibri Light"/>
          <w:sz w:val="24"/>
          <w:szCs w:val="24"/>
          <w:lang w:val="en-GB"/>
        </w:rPr>
        <w:tab/>
      </w:r>
      <w:r w:rsidRPr="00AF1E06">
        <w:rPr>
          <w:rFonts w:eastAsia="Times New Roman" w:cs="Calibri Light"/>
          <w:sz w:val="24"/>
          <w:szCs w:val="24"/>
          <w:lang w:val="en-GB"/>
        </w:rPr>
        <w:tab/>
        <w:t xml:space="preserve">Session 9: </w:t>
      </w:r>
      <w:r w:rsidRPr="00AF1E06">
        <w:rPr>
          <w:rFonts w:eastAsia="Times New Roman" w:cs="Calibri Light"/>
          <w:sz w:val="24"/>
          <w:szCs w:val="24"/>
          <w:lang w:val="en-GB"/>
        </w:rPr>
        <w:tab/>
        <w:t>Evaluation of forecasts and budgets</w:t>
      </w:r>
    </w:p>
    <w:p w:rsidR="00034101" w:rsidRPr="00590BA3" w:rsidRDefault="00034101" w:rsidP="00AF1E06">
      <w:pPr>
        <w:spacing w:line="360" w:lineRule="auto"/>
        <w:rPr>
          <w:rFonts w:eastAsia="Times New Roman" w:cs="Calibri Light"/>
          <w:sz w:val="24"/>
          <w:szCs w:val="24"/>
          <w:lang w:val="en-GB"/>
        </w:rPr>
      </w:pPr>
    </w:p>
    <w:p w:rsidR="00AF1E06" w:rsidRPr="00590BA3" w:rsidRDefault="00590BA3" w:rsidP="00590BA3">
      <w:pPr>
        <w:spacing w:line="360" w:lineRule="auto"/>
        <w:ind w:left="1560" w:hanging="1560"/>
        <w:rPr>
          <w:rFonts w:eastAsia="Times New Roman" w:cs="Calibri Light"/>
          <w:b/>
          <w:sz w:val="24"/>
          <w:szCs w:val="24"/>
          <w:lang w:val="en-GB"/>
        </w:rPr>
      </w:pPr>
      <w:r>
        <w:rPr>
          <w:rFonts w:eastAsia="Times New Roman" w:cs="Calibri Light"/>
          <w:b/>
          <w:sz w:val="24"/>
          <w:szCs w:val="24"/>
          <w:lang w:val="en-GB"/>
        </w:rPr>
        <w:t>Note to tutors:</w:t>
      </w:r>
      <w:r>
        <w:rPr>
          <w:rFonts w:eastAsia="Times New Roman" w:cs="Calibri Light"/>
          <w:b/>
          <w:sz w:val="24"/>
          <w:szCs w:val="24"/>
          <w:lang w:val="en-GB"/>
        </w:rPr>
        <w:tab/>
        <w:t>T</w:t>
      </w:r>
      <w:r w:rsidR="00AF1E06" w:rsidRPr="00AF1E06">
        <w:rPr>
          <w:rFonts w:eastAsia="Times New Roman" w:cs="Calibri Light"/>
          <w:b/>
          <w:sz w:val="24"/>
          <w:szCs w:val="24"/>
          <w:lang w:val="en-GB"/>
        </w:rPr>
        <w:t xml:space="preserve">hese are the recommended session outlines for </w:t>
      </w:r>
      <w:r w:rsidRPr="00AF1E06">
        <w:rPr>
          <w:rFonts w:eastAsia="Times New Roman" w:cs="Calibri Light"/>
          <w:b/>
          <w:sz w:val="24"/>
          <w:szCs w:val="24"/>
          <w:lang w:val="en-GB"/>
        </w:rPr>
        <w:t xml:space="preserve">Learning Outcome </w:t>
      </w:r>
      <w:r w:rsidR="00AF1E06" w:rsidRPr="00AF1E06">
        <w:rPr>
          <w:rFonts w:eastAsia="Times New Roman" w:cs="Calibri Light"/>
          <w:b/>
          <w:sz w:val="24"/>
          <w:szCs w:val="24"/>
          <w:lang w:val="en-GB"/>
        </w:rPr>
        <w:t>3 of the ABE Level 4 Finance for Managers. You should follow the plan, using the resources (referenced as ‘slides’) and activities provided. It is important to enhance all sessions with local examples and case studies, involving the learners ACTIVELY wherever possible.</w:t>
      </w:r>
    </w:p>
    <w:p w:rsidR="00AF1E06" w:rsidRPr="00590BA3" w:rsidRDefault="00AF1E06">
      <w:pPr>
        <w:rPr>
          <w:rFonts w:eastAsia="Times New Roman" w:cs="Calibri Light"/>
          <w:b/>
          <w:sz w:val="24"/>
          <w:szCs w:val="24"/>
          <w:u w:val="single"/>
          <w:lang w:val="en-GB"/>
        </w:rPr>
      </w:pPr>
      <w:r w:rsidRPr="00590BA3">
        <w:rPr>
          <w:rFonts w:eastAsia="Times New Roman" w:cs="Calibri Light"/>
          <w:b/>
          <w:sz w:val="24"/>
          <w:szCs w:val="24"/>
          <w:u w:val="single"/>
          <w:lang w:val="en-GB"/>
        </w:rPr>
        <w:br w:type="page"/>
      </w:r>
    </w:p>
    <w:p w:rsidR="00AF1E06" w:rsidRPr="00AF1E06" w:rsidRDefault="00AF1E06" w:rsidP="00034101">
      <w:pPr>
        <w:pStyle w:val="Heading3"/>
        <w:ind w:left="2410" w:hanging="2410"/>
        <w:rPr>
          <w:lang w:val="en-GB"/>
          <w14:shadow w14:blurRad="0" w14:dist="0" w14:dir="0" w14:sx="0" w14:sy="0" w14:kx="0" w14:ky="0" w14:algn="none">
            <w14:srgbClr w14:val="000000"/>
          </w14:shadow>
        </w:rPr>
      </w:pPr>
      <w:r w:rsidRPr="00AF1E06">
        <w:rPr>
          <w:lang w:val="en-GB"/>
          <w14:shadow w14:blurRad="0" w14:dist="0" w14:dir="0" w14:sx="0" w14:sy="0" w14:kx="0" w14:ky="0" w14:algn="none">
            <w14:srgbClr w14:val="000000"/>
          </w14:shadow>
        </w:rPr>
        <w:lastRenderedPageBreak/>
        <w:t>SESSION 7</w:t>
      </w:r>
      <w:r w:rsidR="00034101" w:rsidRPr="00590BA3">
        <w:rPr>
          <w:lang w:val="en-GB"/>
          <w14:shadow w14:blurRad="0" w14:dist="0" w14:dir="0" w14:sx="0" w14:sy="0" w14:kx="0" w14:ky="0" w14:algn="none">
            <w14:srgbClr w14:val="000000"/>
          </w14:shadow>
        </w:rPr>
        <w:t xml:space="preserve">: </w:t>
      </w:r>
      <w:r w:rsidRPr="00AF1E06">
        <w:rPr>
          <w:lang w:val="en-GB"/>
          <w14:shadow w14:blurRad="0" w14:dist="0" w14:dir="0" w14:sx="0" w14:sy="0" w14:kx="0" w14:ky="0" w14:algn="none">
            <w14:srgbClr w14:val="000000"/>
          </w14:shadow>
        </w:rPr>
        <w:t>Prepare cash flow forecasts and financial budgets to aid management decision making</w:t>
      </w:r>
      <w:r w:rsidR="00034101" w:rsidRPr="00590BA3">
        <w:rPr>
          <w:lang w:val="en-GB"/>
          <w14:shadow w14:blurRad="0" w14:dist="0" w14:dir="0" w14:sx="0" w14:sy="0" w14:kx="0" w14:ky="0" w14:algn="none">
            <w14:srgbClr w14:val="000000"/>
          </w14:shadow>
        </w:rPr>
        <w:t xml:space="preserve"> (3 hours)</w:t>
      </w:r>
    </w:p>
    <w:tbl>
      <w:tblPr>
        <w:tblStyle w:val="SessionPlans"/>
        <w:tblW w:w="15501" w:type="dxa"/>
        <w:tblLayout w:type="fixed"/>
        <w:tblLook w:val="0000" w:firstRow="0" w:lastRow="0" w:firstColumn="0" w:lastColumn="0" w:noHBand="0" w:noVBand="0"/>
      </w:tblPr>
      <w:tblGrid>
        <w:gridCol w:w="2122"/>
        <w:gridCol w:w="4446"/>
        <w:gridCol w:w="738"/>
        <w:gridCol w:w="5370"/>
        <w:gridCol w:w="2809"/>
        <w:gridCol w:w="16"/>
      </w:tblGrid>
      <w:tr w:rsidR="00034101"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Topic</w:t>
            </w:r>
          </w:p>
        </w:tc>
        <w:tc>
          <w:tcPr>
            <w:tcW w:w="4446" w:type="dxa"/>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Tutor Activity</w:t>
            </w:r>
          </w:p>
        </w:tc>
        <w:tc>
          <w:tcPr>
            <w:tcW w:w="738" w:type="dxa"/>
            <w:shd w:val="clear" w:color="auto" w:fill="F2F2F2" w:themeFill="background1" w:themeFillShade="F2"/>
          </w:tcPr>
          <w:p w:rsidR="00034101" w:rsidRPr="00AF1E06" w:rsidRDefault="00034101" w:rsidP="00AF1E06">
            <w:pPr>
              <w:spacing w:before="20" w:after="20"/>
              <w:contextualSpacing/>
              <w:jc w:val="center"/>
              <w:rPr>
                <w:rFonts w:eastAsia="Times New Roman" w:cs="Calibri Light"/>
                <w:b/>
                <w:szCs w:val="20"/>
                <w:lang w:val="en-GB"/>
              </w:rPr>
            </w:pPr>
            <w:r w:rsidRPr="00AF1E06">
              <w:rPr>
                <w:rFonts w:eastAsia="Times New Roman" w:cs="Calibri Light"/>
                <w:b/>
                <w:szCs w:val="20"/>
                <w:lang w:val="en-GB"/>
              </w:rPr>
              <w:t>Slides</w:t>
            </w:r>
          </w:p>
        </w:tc>
        <w:tc>
          <w:tcPr>
            <w:tcW w:w="5370" w:type="dxa"/>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Learner Activity</w:t>
            </w:r>
          </w:p>
        </w:tc>
        <w:tc>
          <w:tcPr>
            <w:tcW w:w="2825" w:type="dxa"/>
            <w:gridSpan w:val="2"/>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Formative Assessment</w:t>
            </w:r>
          </w:p>
        </w:tc>
      </w:tr>
      <w:tr w:rsidR="00034101" w:rsidRPr="00590BA3" w:rsidTr="00590BA3">
        <w:trPr>
          <w:cnfStyle w:val="000000010000" w:firstRow="0" w:lastRow="0" w:firstColumn="0" w:lastColumn="0" w:oddVBand="0" w:evenVBand="0" w:oddHBand="0" w:evenHBand="1" w:firstRowFirstColumn="0" w:firstRowLastColumn="0" w:lastRowFirstColumn="0" w:lastRowLastColumn="0"/>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Introduction to session and learning outcomes</w:t>
            </w:r>
          </w:p>
        </w:tc>
        <w:tc>
          <w:tcPr>
            <w:tcW w:w="4446" w:type="dxa"/>
          </w:tcPr>
          <w:p w:rsidR="00590BA3" w:rsidRDefault="00034101" w:rsidP="00590BA3">
            <w:pPr>
              <w:spacing w:before="20" w:after="20"/>
              <w:contextualSpacing/>
              <w:rPr>
                <w:rFonts w:eastAsia="Times New Roman" w:cs="Calibri Light"/>
                <w:szCs w:val="20"/>
                <w:lang w:val="en-GB"/>
              </w:rPr>
            </w:pPr>
            <w:r w:rsidRPr="00AF1E06">
              <w:rPr>
                <w:rFonts w:eastAsia="Times New Roman" w:cs="Calibri Light"/>
                <w:szCs w:val="20"/>
                <w:lang w:val="en-GB"/>
              </w:rPr>
              <w:t>Assessment Criterion 3.1: Prepare cash flow forecasts for internal management control.</w:t>
            </w:r>
          </w:p>
          <w:p w:rsidR="00034101" w:rsidRPr="00AF1E06" w:rsidRDefault="00034101" w:rsidP="00B6254B">
            <w:pPr>
              <w:spacing w:before="20" w:after="20"/>
              <w:contextualSpacing/>
              <w:rPr>
                <w:rFonts w:eastAsia="Times New Roman" w:cs="Calibri Light"/>
                <w:szCs w:val="20"/>
                <w:lang w:val="en-GB"/>
              </w:rPr>
            </w:pPr>
            <w:r w:rsidRPr="00AF1E06">
              <w:rPr>
                <w:rFonts w:eastAsia="Times New Roman" w:cs="Calibri Light"/>
                <w:b/>
                <w:szCs w:val="20"/>
                <w:lang w:val="en-GB"/>
              </w:rPr>
              <w:t xml:space="preserve">Use </w:t>
            </w:r>
            <w:r w:rsidR="00B6254B">
              <w:rPr>
                <w:rFonts w:eastAsia="Times New Roman" w:cs="Calibri Light"/>
                <w:b/>
                <w:szCs w:val="20"/>
                <w:lang w:val="en-GB"/>
              </w:rPr>
              <w:t>E3 Tutor Presentation</w:t>
            </w:r>
            <w:r w:rsidRPr="00AF1E06">
              <w:rPr>
                <w:rFonts w:eastAsia="Times New Roman" w:cs="Calibri Light"/>
                <w:b/>
                <w:szCs w:val="20"/>
                <w:lang w:val="en-GB"/>
              </w:rPr>
              <w:t>.pptx</w:t>
            </w:r>
          </w:p>
        </w:tc>
        <w:tc>
          <w:tcPr>
            <w:tcW w:w="738" w:type="dxa"/>
          </w:tcPr>
          <w:p w:rsidR="00034101" w:rsidRPr="00AF1E06" w:rsidRDefault="00034101" w:rsidP="00AF1E06">
            <w:pPr>
              <w:spacing w:before="20" w:after="20"/>
              <w:contextualSpacing/>
              <w:jc w:val="center"/>
              <w:rPr>
                <w:rFonts w:eastAsia="Times New Roman" w:cs="Calibri Light"/>
                <w:szCs w:val="20"/>
                <w:lang w:val="en-GB"/>
              </w:rPr>
            </w:pPr>
            <w:r w:rsidRPr="00AF1E06">
              <w:rPr>
                <w:rFonts w:eastAsia="Times New Roman" w:cs="Calibri Light"/>
                <w:szCs w:val="20"/>
                <w:lang w:val="en-GB"/>
              </w:rPr>
              <w:t>1</w:t>
            </w:r>
            <w:r w:rsidR="003103F3">
              <w:rPr>
                <w:rFonts w:eastAsia="Times New Roman" w:cs="Calibri Light"/>
                <w:szCs w:val="20"/>
                <w:lang w:val="en-GB"/>
              </w:rPr>
              <w:t>-4</w:t>
            </w:r>
          </w:p>
        </w:tc>
        <w:tc>
          <w:tcPr>
            <w:tcW w:w="5370"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Listen</w:t>
            </w:r>
          </w:p>
        </w:tc>
        <w:tc>
          <w:tcPr>
            <w:tcW w:w="2825" w:type="dxa"/>
            <w:gridSpan w:val="2"/>
          </w:tcPr>
          <w:p w:rsidR="00034101" w:rsidRPr="00AF1E06" w:rsidRDefault="00034101" w:rsidP="00AF1E06">
            <w:pPr>
              <w:spacing w:before="20" w:after="20"/>
              <w:contextualSpacing/>
              <w:rPr>
                <w:rFonts w:eastAsia="Times New Roman" w:cs="Calibri Light"/>
                <w:szCs w:val="20"/>
                <w:lang w:val="en-GB"/>
              </w:rPr>
            </w:pPr>
          </w:p>
        </w:tc>
      </w:tr>
      <w:tr w:rsidR="00034101"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Aptitude testing</w:t>
            </w:r>
          </w:p>
        </w:tc>
        <w:tc>
          <w:tcPr>
            <w:tcW w:w="4446"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 xml:space="preserve">Debrief on </w:t>
            </w:r>
            <w:r w:rsidRPr="00AF1E06">
              <w:rPr>
                <w:rFonts w:eastAsia="Times New Roman" w:cs="Calibri Light"/>
                <w:b/>
                <w:szCs w:val="20"/>
                <w:lang w:val="en-GB"/>
              </w:rPr>
              <w:t>Homework LO2 Activity 5: Stakeholders</w:t>
            </w:r>
          </w:p>
        </w:tc>
        <w:tc>
          <w:tcPr>
            <w:tcW w:w="738" w:type="dxa"/>
          </w:tcPr>
          <w:p w:rsidR="00034101" w:rsidRPr="00AF1E06" w:rsidRDefault="00034101" w:rsidP="00AF1E06">
            <w:pPr>
              <w:spacing w:before="20" w:after="20"/>
              <w:contextualSpacing/>
              <w:jc w:val="center"/>
              <w:rPr>
                <w:rFonts w:eastAsia="Times New Roman" w:cs="Calibri Light"/>
                <w:szCs w:val="20"/>
                <w:lang w:val="en-GB"/>
              </w:rPr>
            </w:pPr>
          </w:p>
        </w:tc>
        <w:tc>
          <w:tcPr>
            <w:tcW w:w="5370"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Share experience of business stakeholders</w:t>
            </w:r>
          </w:p>
        </w:tc>
        <w:tc>
          <w:tcPr>
            <w:tcW w:w="2825" w:type="dxa"/>
            <w:gridSpan w:val="2"/>
          </w:tcPr>
          <w:p w:rsidR="00034101" w:rsidRPr="00AF1E06" w:rsidRDefault="00034101" w:rsidP="00AF1E06">
            <w:pPr>
              <w:spacing w:before="20" w:after="20"/>
              <w:contextualSpacing/>
              <w:rPr>
                <w:rFonts w:eastAsia="Times New Roman" w:cs="Calibri Light"/>
                <w:szCs w:val="20"/>
                <w:lang w:val="en-GB"/>
              </w:rPr>
            </w:pPr>
          </w:p>
        </w:tc>
      </w:tr>
      <w:tr w:rsidR="00590BA3" w:rsidRPr="00590BA3" w:rsidTr="00590BA3">
        <w:trPr>
          <w:cnfStyle w:val="000000010000" w:firstRow="0" w:lastRow="0" w:firstColumn="0" w:lastColumn="0" w:oddVBand="0" w:evenVBand="0" w:oddHBand="0" w:evenHBand="1" w:firstRowFirstColumn="0" w:firstRowLastColumn="0" w:lastRowFirstColumn="0" w:lastRowLastColumn="0"/>
        </w:trPr>
        <w:tc>
          <w:tcPr>
            <w:tcW w:w="2122" w:type="dxa"/>
            <w:vMerge w:val="restart"/>
          </w:tcPr>
          <w:p w:rsidR="00590BA3" w:rsidRPr="00AF1E06" w:rsidRDefault="00590BA3" w:rsidP="00AF1E06">
            <w:pPr>
              <w:spacing w:before="20" w:after="20"/>
              <w:contextualSpacing/>
              <w:rPr>
                <w:rFonts w:eastAsia="Times New Roman" w:cs="Calibri Light"/>
                <w:szCs w:val="20"/>
                <w:lang w:val="en-GB"/>
              </w:rPr>
            </w:pPr>
            <w:r w:rsidRPr="00AF1E06">
              <w:rPr>
                <w:rFonts w:eastAsia="Times New Roman" w:cs="Calibri Light"/>
                <w:szCs w:val="20"/>
                <w:lang w:val="en-GB"/>
              </w:rPr>
              <w:t>Cash flow forecasts</w:t>
            </w:r>
          </w:p>
        </w:tc>
        <w:tc>
          <w:tcPr>
            <w:tcW w:w="4446" w:type="dxa"/>
          </w:tcPr>
          <w:p w:rsidR="00590BA3" w:rsidRPr="00AF1E06" w:rsidRDefault="00590BA3" w:rsidP="00AF1E06">
            <w:pPr>
              <w:spacing w:before="20" w:after="20"/>
              <w:rPr>
                <w:rFonts w:eastAsia="Times New Roman" w:cs="Calibri Light"/>
                <w:szCs w:val="20"/>
                <w:lang w:val="en-GB"/>
              </w:rPr>
            </w:pPr>
            <w:r w:rsidRPr="00AF1E06">
              <w:rPr>
                <w:rFonts w:eastAsia="Times New Roman" w:cs="Calibri Light"/>
                <w:szCs w:val="20"/>
                <w:lang w:val="en-GB"/>
              </w:rPr>
              <w:t>Cash flow forecast preparation:</w:t>
            </w:r>
          </w:p>
          <w:p w:rsidR="00590BA3" w:rsidRPr="00AF1E06" w:rsidRDefault="00590BA3" w:rsidP="00AF1E06">
            <w:pPr>
              <w:numPr>
                <w:ilvl w:val="0"/>
                <w:numId w:val="11"/>
              </w:numPr>
              <w:spacing w:before="20" w:after="20"/>
              <w:contextualSpacing/>
              <w:rPr>
                <w:rFonts w:eastAsia="Times New Roman" w:cs="Calibri Light"/>
                <w:szCs w:val="20"/>
                <w:lang w:val="en-GB"/>
              </w:rPr>
            </w:pPr>
            <w:r w:rsidRPr="00AF1E06">
              <w:rPr>
                <w:rFonts w:eastAsia="Times New Roman" w:cs="Calibri Light"/>
                <w:szCs w:val="20"/>
                <w:lang w:val="en-GB"/>
              </w:rPr>
              <w:t>Cash inflows</w:t>
            </w:r>
          </w:p>
          <w:p w:rsidR="00590BA3" w:rsidRPr="00AF1E06" w:rsidRDefault="00590BA3" w:rsidP="00AF1E06">
            <w:pPr>
              <w:numPr>
                <w:ilvl w:val="0"/>
                <w:numId w:val="11"/>
              </w:numPr>
              <w:spacing w:before="20" w:after="20"/>
              <w:contextualSpacing/>
              <w:rPr>
                <w:rFonts w:eastAsia="Times New Roman" w:cs="Calibri Light"/>
                <w:szCs w:val="20"/>
                <w:lang w:val="en-GB"/>
              </w:rPr>
            </w:pPr>
            <w:r w:rsidRPr="00AF1E06">
              <w:rPr>
                <w:rFonts w:eastAsia="Times New Roman" w:cs="Calibri Light"/>
                <w:szCs w:val="20"/>
                <w:lang w:val="en-GB"/>
              </w:rPr>
              <w:t>Cash outflows</w:t>
            </w:r>
          </w:p>
          <w:p w:rsidR="00590BA3" w:rsidRPr="00AF1E06" w:rsidRDefault="00590BA3" w:rsidP="00AF1E06">
            <w:pPr>
              <w:numPr>
                <w:ilvl w:val="0"/>
                <w:numId w:val="11"/>
              </w:numPr>
              <w:spacing w:before="20" w:after="20"/>
              <w:contextualSpacing/>
              <w:rPr>
                <w:rFonts w:eastAsia="Times New Roman" w:cs="Calibri Light"/>
                <w:szCs w:val="20"/>
                <w:lang w:val="en-GB"/>
              </w:rPr>
            </w:pPr>
            <w:r w:rsidRPr="00AF1E06">
              <w:rPr>
                <w:rFonts w:eastAsia="Times New Roman" w:cs="Calibri Light"/>
                <w:szCs w:val="20"/>
                <w:lang w:val="en-GB"/>
              </w:rPr>
              <w:t>Balances</w:t>
            </w:r>
          </w:p>
          <w:p w:rsidR="00590BA3" w:rsidRPr="00AF1E06" w:rsidRDefault="00590BA3" w:rsidP="00AF1E06">
            <w:pPr>
              <w:spacing w:before="20" w:after="20"/>
              <w:rPr>
                <w:rFonts w:eastAsia="Times New Roman" w:cs="Calibri Light"/>
                <w:szCs w:val="20"/>
                <w:lang w:val="en-GB"/>
              </w:rPr>
            </w:pPr>
          </w:p>
          <w:p w:rsidR="00590BA3" w:rsidRPr="00AF1E06" w:rsidRDefault="00590BA3" w:rsidP="00034101">
            <w:pPr>
              <w:spacing w:before="20" w:after="20"/>
              <w:rPr>
                <w:rFonts w:eastAsia="Times New Roman" w:cs="Calibri Light"/>
                <w:szCs w:val="20"/>
                <w:lang w:val="en-GB"/>
              </w:rPr>
            </w:pPr>
            <w:r w:rsidRPr="00AF1E06">
              <w:rPr>
                <w:rFonts w:eastAsia="Times New Roman" w:cs="Calibri Light"/>
                <w:szCs w:val="20"/>
                <w:lang w:val="en-GB"/>
              </w:rPr>
              <w:t>Tutor should work through a practical example with the learners.</w:t>
            </w:r>
          </w:p>
        </w:tc>
        <w:tc>
          <w:tcPr>
            <w:tcW w:w="738" w:type="dxa"/>
          </w:tcPr>
          <w:p w:rsidR="00590BA3" w:rsidRPr="00AF1E06" w:rsidRDefault="003103F3" w:rsidP="00AF1E06">
            <w:pPr>
              <w:spacing w:before="20" w:after="20"/>
              <w:contextualSpacing/>
              <w:jc w:val="center"/>
              <w:rPr>
                <w:rFonts w:eastAsia="Times New Roman" w:cs="Calibri Light"/>
                <w:szCs w:val="20"/>
                <w:lang w:val="en-GB"/>
              </w:rPr>
            </w:pPr>
            <w:r>
              <w:rPr>
                <w:rFonts w:eastAsia="Times New Roman" w:cs="Calibri Light"/>
                <w:szCs w:val="20"/>
                <w:lang w:val="en-GB"/>
              </w:rPr>
              <w:t>5</w:t>
            </w:r>
            <w:r w:rsidR="00B6254B">
              <w:rPr>
                <w:rFonts w:eastAsia="Times New Roman" w:cs="Calibri Light"/>
                <w:szCs w:val="20"/>
                <w:lang w:val="en-GB"/>
              </w:rPr>
              <w:t>-6</w:t>
            </w:r>
          </w:p>
        </w:tc>
        <w:tc>
          <w:tcPr>
            <w:tcW w:w="5370" w:type="dxa"/>
          </w:tcPr>
          <w:p w:rsidR="00590BA3" w:rsidRPr="00AF1E06" w:rsidRDefault="00590BA3" w:rsidP="00AF1E06">
            <w:pPr>
              <w:spacing w:before="20" w:after="20"/>
              <w:contextualSpacing/>
              <w:rPr>
                <w:rFonts w:eastAsia="Times New Roman" w:cs="Calibri Light"/>
                <w:szCs w:val="20"/>
                <w:lang w:val="en-GB"/>
              </w:rPr>
            </w:pPr>
            <w:r w:rsidRPr="00AF1E06">
              <w:rPr>
                <w:rFonts w:eastAsia="Times New Roman" w:cs="Calibri Light"/>
                <w:szCs w:val="20"/>
                <w:lang w:val="en-GB"/>
              </w:rPr>
              <w:t>Listen and make notes</w:t>
            </w:r>
          </w:p>
          <w:p w:rsidR="00590BA3" w:rsidRPr="00AF1E06" w:rsidRDefault="00590BA3" w:rsidP="00AF1E06">
            <w:pPr>
              <w:spacing w:before="20" w:after="20"/>
              <w:contextualSpacing/>
              <w:rPr>
                <w:rFonts w:eastAsia="Times New Roman" w:cs="Calibri Light"/>
                <w:szCs w:val="20"/>
                <w:lang w:val="en-GB"/>
              </w:rPr>
            </w:pPr>
          </w:p>
          <w:p w:rsidR="00590BA3" w:rsidRPr="00AF1E06" w:rsidRDefault="00590BA3" w:rsidP="00AF1E06">
            <w:pPr>
              <w:spacing w:before="20" w:after="20"/>
              <w:contextualSpacing/>
              <w:rPr>
                <w:rFonts w:eastAsia="Times New Roman" w:cs="Calibri Light"/>
                <w:szCs w:val="20"/>
                <w:lang w:val="en-GB"/>
              </w:rPr>
            </w:pPr>
            <w:r w:rsidRPr="00AF1E06">
              <w:rPr>
                <w:rFonts w:eastAsia="Times New Roman" w:cs="Calibri Light"/>
                <w:szCs w:val="20"/>
                <w:lang w:val="en-GB"/>
              </w:rPr>
              <w:t xml:space="preserve">Work through the practical example with the tutor. </w:t>
            </w:r>
          </w:p>
        </w:tc>
        <w:tc>
          <w:tcPr>
            <w:tcW w:w="2825" w:type="dxa"/>
            <w:gridSpan w:val="2"/>
          </w:tcPr>
          <w:p w:rsidR="00590BA3" w:rsidRPr="00AF1E06" w:rsidRDefault="00590BA3" w:rsidP="00AF1E06">
            <w:pPr>
              <w:spacing w:before="20" w:after="20"/>
              <w:contextualSpacing/>
              <w:rPr>
                <w:rFonts w:eastAsia="Times New Roman" w:cs="Calibri Light"/>
                <w:szCs w:val="20"/>
                <w:lang w:val="en-GB"/>
              </w:rPr>
            </w:pPr>
          </w:p>
        </w:tc>
      </w:tr>
      <w:tr w:rsidR="00590BA3" w:rsidRPr="00590BA3" w:rsidTr="00590BA3">
        <w:trPr>
          <w:gridAfter w:val="1"/>
          <w:cnfStyle w:val="000000100000" w:firstRow="0" w:lastRow="0" w:firstColumn="0" w:lastColumn="0" w:oddVBand="0" w:evenVBand="0" w:oddHBand="1" w:evenHBand="0" w:firstRowFirstColumn="0" w:firstRowLastColumn="0" w:lastRowFirstColumn="0" w:lastRowLastColumn="0"/>
          <w:wAfter w:w="16" w:type="dxa"/>
        </w:trPr>
        <w:tc>
          <w:tcPr>
            <w:tcW w:w="2122" w:type="dxa"/>
            <w:vMerge/>
          </w:tcPr>
          <w:p w:rsidR="00590BA3" w:rsidRPr="00AF1E06" w:rsidRDefault="00590BA3" w:rsidP="00AF1E06">
            <w:pPr>
              <w:spacing w:before="20" w:after="20"/>
              <w:contextualSpacing/>
              <w:rPr>
                <w:rFonts w:eastAsia="Times New Roman" w:cs="Calibri Light"/>
                <w:szCs w:val="20"/>
                <w:lang w:val="en-GB"/>
              </w:rPr>
            </w:pPr>
          </w:p>
        </w:tc>
        <w:tc>
          <w:tcPr>
            <w:tcW w:w="4446" w:type="dxa"/>
          </w:tcPr>
          <w:p w:rsidR="00590BA3" w:rsidRPr="00AF1E06" w:rsidRDefault="00590BA3" w:rsidP="00AF1E06">
            <w:pPr>
              <w:spacing w:line="276" w:lineRule="auto"/>
              <w:rPr>
                <w:rFonts w:eastAsia="Times New Roman" w:cs="Calibri Light"/>
                <w:szCs w:val="20"/>
                <w:lang w:val="en-GB"/>
              </w:rPr>
            </w:pPr>
            <w:r w:rsidRPr="00AF1E06">
              <w:rPr>
                <w:rFonts w:eastAsia="Times New Roman" w:cs="Calibri Light"/>
                <w:b/>
                <w:szCs w:val="20"/>
                <w:lang w:val="en-GB"/>
              </w:rPr>
              <w:t>Facilitate a Class Discussion</w:t>
            </w:r>
            <w:r w:rsidRPr="00AF1E06">
              <w:rPr>
                <w:rFonts w:eastAsia="Times New Roman" w:cs="Calibri Light"/>
                <w:szCs w:val="20"/>
                <w:lang w:val="en-GB"/>
              </w:rPr>
              <w:t xml:space="preserve"> on ways to improve cash flow in businesses.</w:t>
            </w:r>
          </w:p>
        </w:tc>
        <w:tc>
          <w:tcPr>
            <w:tcW w:w="738" w:type="dxa"/>
          </w:tcPr>
          <w:p w:rsidR="00590BA3" w:rsidRPr="00AF1E06" w:rsidRDefault="00590BA3" w:rsidP="00AF1E06">
            <w:pPr>
              <w:spacing w:before="20" w:after="20"/>
              <w:contextualSpacing/>
              <w:jc w:val="center"/>
              <w:rPr>
                <w:rFonts w:eastAsia="Times New Roman" w:cs="Calibri Light"/>
                <w:szCs w:val="20"/>
                <w:lang w:val="en-GB"/>
              </w:rPr>
            </w:pPr>
          </w:p>
        </w:tc>
        <w:tc>
          <w:tcPr>
            <w:tcW w:w="5370" w:type="dxa"/>
          </w:tcPr>
          <w:p w:rsidR="00590BA3" w:rsidRPr="00AF1E06" w:rsidRDefault="00590BA3" w:rsidP="00AF1E06">
            <w:pPr>
              <w:spacing w:before="20" w:after="20"/>
              <w:contextualSpacing/>
              <w:rPr>
                <w:rFonts w:eastAsia="Times New Roman" w:cs="Calibri Light"/>
                <w:szCs w:val="20"/>
                <w:lang w:val="en-GB"/>
              </w:rPr>
            </w:pPr>
            <w:r w:rsidRPr="00AF1E06">
              <w:rPr>
                <w:rFonts w:eastAsia="Times New Roman" w:cs="Calibri Light"/>
                <w:szCs w:val="20"/>
                <w:lang w:val="en-GB"/>
              </w:rPr>
              <w:t>Contribute to the class discussion. Make notes.</w:t>
            </w:r>
          </w:p>
        </w:tc>
        <w:tc>
          <w:tcPr>
            <w:tcW w:w="2809" w:type="dxa"/>
          </w:tcPr>
          <w:p w:rsidR="00590BA3" w:rsidRPr="00AF1E06" w:rsidRDefault="00590BA3" w:rsidP="00AF1E06">
            <w:pPr>
              <w:spacing w:line="276" w:lineRule="auto"/>
              <w:rPr>
                <w:rFonts w:eastAsia="Times New Roman" w:cs="Calibri Light"/>
                <w:szCs w:val="20"/>
                <w:lang w:val="en-GB"/>
              </w:rPr>
            </w:pPr>
          </w:p>
        </w:tc>
      </w:tr>
      <w:tr w:rsidR="00590BA3" w:rsidRPr="00590BA3" w:rsidTr="00590BA3">
        <w:trPr>
          <w:gridAfter w:val="1"/>
          <w:cnfStyle w:val="000000010000" w:firstRow="0" w:lastRow="0" w:firstColumn="0" w:lastColumn="0" w:oddVBand="0" w:evenVBand="0" w:oddHBand="0" w:evenHBand="1" w:firstRowFirstColumn="0" w:firstRowLastColumn="0" w:lastRowFirstColumn="0" w:lastRowLastColumn="0"/>
          <w:wAfter w:w="16" w:type="dxa"/>
        </w:trPr>
        <w:tc>
          <w:tcPr>
            <w:tcW w:w="2122" w:type="dxa"/>
            <w:vMerge/>
          </w:tcPr>
          <w:p w:rsidR="00590BA3" w:rsidRPr="00AF1E06" w:rsidRDefault="00590BA3" w:rsidP="00AF1E06">
            <w:pPr>
              <w:spacing w:before="20" w:after="20"/>
              <w:contextualSpacing/>
              <w:rPr>
                <w:rFonts w:eastAsia="Times New Roman" w:cs="Calibri Light"/>
                <w:szCs w:val="20"/>
                <w:lang w:val="en-GB"/>
              </w:rPr>
            </w:pPr>
          </w:p>
        </w:tc>
        <w:tc>
          <w:tcPr>
            <w:tcW w:w="4446" w:type="dxa"/>
          </w:tcPr>
          <w:p w:rsidR="00590BA3" w:rsidRPr="00AF1E06" w:rsidRDefault="00590BA3" w:rsidP="00AF1E06">
            <w:pPr>
              <w:spacing w:line="276" w:lineRule="auto"/>
              <w:rPr>
                <w:rFonts w:eastAsia="Calibri" w:cs="Calibri Light"/>
                <w:bCs/>
                <w:szCs w:val="20"/>
                <w:lang w:val="en-GB"/>
              </w:rPr>
            </w:pPr>
            <w:r w:rsidRPr="00AF1E06">
              <w:rPr>
                <w:rFonts w:eastAsia="Times New Roman" w:cs="Calibri Light"/>
                <w:szCs w:val="20"/>
                <w:lang w:val="en-GB"/>
              </w:rPr>
              <w:t>Brief learners on individual activity -</w:t>
            </w:r>
            <w:r w:rsidRPr="00AF1E06">
              <w:rPr>
                <w:rFonts w:eastAsia="Times New Roman" w:cs="Calibri Light"/>
                <w:b/>
                <w:szCs w:val="20"/>
                <w:lang w:val="en-GB"/>
              </w:rPr>
              <w:t xml:space="preserve"> LO3 Activity 1: Cash flow forecasting</w:t>
            </w:r>
          </w:p>
          <w:p w:rsidR="00590BA3" w:rsidRPr="00AF1E06" w:rsidRDefault="00590BA3" w:rsidP="00AF1E06">
            <w:pPr>
              <w:spacing w:before="20" w:after="20"/>
              <w:contextualSpacing/>
              <w:rPr>
                <w:rFonts w:eastAsia="Times New Roman" w:cs="Calibri Light"/>
                <w:szCs w:val="20"/>
                <w:lang w:val="en-GB"/>
              </w:rPr>
            </w:pPr>
          </w:p>
          <w:p w:rsidR="00590BA3" w:rsidRPr="00AF1E06" w:rsidRDefault="00590BA3" w:rsidP="00AF1E06">
            <w:pPr>
              <w:spacing w:before="20" w:after="20"/>
              <w:contextualSpacing/>
              <w:rPr>
                <w:rFonts w:eastAsia="Times New Roman" w:cs="Calibri Light"/>
                <w:szCs w:val="20"/>
                <w:lang w:val="en-GB"/>
              </w:rPr>
            </w:pPr>
            <w:r w:rsidRPr="00AF1E06">
              <w:rPr>
                <w:rFonts w:eastAsia="Times New Roman" w:cs="Calibri Light"/>
                <w:szCs w:val="20"/>
                <w:lang w:val="en-GB"/>
              </w:rPr>
              <w:t>Debrief activity</w:t>
            </w:r>
          </w:p>
        </w:tc>
        <w:tc>
          <w:tcPr>
            <w:tcW w:w="738" w:type="dxa"/>
          </w:tcPr>
          <w:p w:rsidR="00590BA3" w:rsidRPr="00AF1E06" w:rsidRDefault="00590BA3" w:rsidP="00AF1E06">
            <w:pPr>
              <w:spacing w:before="20" w:after="20"/>
              <w:contextualSpacing/>
              <w:jc w:val="center"/>
              <w:rPr>
                <w:rFonts w:eastAsia="Times New Roman" w:cs="Calibri Light"/>
                <w:szCs w:val="20"/>
                <w:lang w:val="en-GB"/>
              </w:rPr>
            </w:pPr>
          </w:p>
        </w:tc>
        <w:tc>
          <w:tcPr>
            <w:tcW w:w="5370" w:type="dxa"/>
          </w:tcPr>
          <w:p w:rsidR="00590BA3" w:rsidRPr="00AF1E06" w:rsidRDefault="00590BA3" w:rsidP="00AF1E06">
            <w:pPr>
              <w:spacing w:before="20" w:after="20"/>
              <w:contextualSpacing/>
              <w:rPr>
                <w:rFonts w:eastAsia="Times New Roman" w:cs="Calibri Light"/>
                <w:szCs w:val="20"/>
                <w:lang w:val="en-GB"/>
              </w:rPr>
            </w:pPr>
            <w:r w:rsidRPr="00AF1E06">
              <w:rPr>
                <w:rFonts w:eastAsia="Times New Roman" w:cs="Calibri Light"/>
                <w:szCs w:val="20"/>
                <w:lang w:val="en-GB"/>
              </w:rPr>
              <w:t>Individual activity: preparation of a personal cash flow forecast.</w:t>
            </w:r>
          </w:p>
          <w:p w:rsidR="00590BA3" w:rsidRPr="00AF1E06" w:rsidRDefault="00590BA3" w:rsidP="00AF1E06">
            <w:pPr>
              <w:spacing w:before="20" w:after="20"/>
              <w:contextualSpacing/>
              <w:rPr>
                <w:rFonts w:eastAsia="Times New Roman" w:cs="Calibri Light"/>
                <w:szCs w:val="20"/>
                <w:lang w:val="en-GB"/>
              </w:rPr>
            </w:pPr>
          </w:p>
          <w:p w:rsidR="00590BA3" w:rsidRPr="00AF1E06" w:rsidRDefault="00590BA3" w:rsidP="00590BA3">
            <w:pPr>
              <w:spacing w:before="20" w:after="20"/>
              <w:contextualSpacing/>
              <w:rPr>
                <w:rFonts w:eastAsia="Calibri" w:cs="Calibri Light"/>
                <w:bCs/>
                <w:szCs w:val="20"/>
                <w:lang w:val="en-GB"/>
              </w:rPr>
            </w:pPr>
            <w:r w:rsidRPr="00AF1E06">
              <w:rPr>
                <w:rFonts w:eastAsia="Times New Roman" w:cs="Calibri Light"/>
                <w:szCs w:val="20"/>
                <w:lang w:val="en-GB"/>
              </w:rPr>
              <w:t>Consideration of the student’s personal incomes and expenditures for preparation of the cash flow forecast.</w:t>
            </w:r>
          </w:p>
        </w:tc>
        <w:tc>
          <w:tcPr>
            <w:tcW w:w="2809" w:type="dxa"/>
          </w:tcPr>
          <w:p w:rsidR="00590BA3" w:rsidRPr="00AF1E06" w:rsidRDefault="00590BA3" w:rsidP="00034101">
            <w:pPr>
              <w:spacing w:line="276" w:lineRule="auto"/>
              <w:rPr>
                <w:rFonts w:eastAsia="Times New Roman" w:cs="Calibri Light"/>
                <w:szCs w:val="20"/>
                <w:lang w:val="en-GB"/>
              </w:rPr>
            </w:pPr>
            <w:r w:rsidRPr="00AF1E06">
              <w:rPr>
                <w:rFonts w:eastAsia="Times New Roman" w:cs="Calibri Light"/>
                <w:szCs w:val="20"/>
                <w:lang w:val="en-GB"/>
              </w:rPr>
              <w:t>LO3 Activity 1: Cash flow forecasting</w:t>
            </w:r>
          </w:p>
        </w:tc>
      </w:tr>
      <w:tr w:rsidR="00034101" w:rsidRPr="00590BA3" w:rsidTr="00590BA3">
        <w:trPr>
          <w:gridAfter w:val="1"/>
          <w:cnfStyle w:val="000000100000" w:firstRow="0" w:lastRow="0" w:firstColumn="0" w:lastColumn="0" w:oddVBand="0" w:evenVBand="0" w:oddHBand="1" w:evenHBand="0" w:firstRowFirstColumn="0" w:firstRowLastColumn="0" w:lastRowFirstColumn="0" w:lastRowLastColumn="0"/>
          <w:wAfter w:w="16" w:type="dxa"/>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Review of session and learning outcomes</w:t>
            </w:r>
          </w:p>
        </w:tc>
        <w:tc>
          <w:tcPr>
            <w:tcW w:w="4446" w:type="dxa"/>
          </w:tcPr>
          <w:p w:rsidR="00034101" w:rsidRPr="00AF1E06" w:rsidRDefault="00034101" w:rsidP="00AF1E06">
            <w:pPr>
              <w:tabs>
                <w:tab w:val="left" w:pos="3098"/>
              </w:tabs>
              <w:spacing w:before="20" w:after="20"/>
              <w:contextualSpacing/>
              <w:rPr>
                <w:rFonts w:eastAsia="Times New Roman" w:cs="Calibri Light"/>
                <w:bCs/>
                <w:szCs w:val="20"/>
                <w:lang w:val="en-GB"/>
              </w:rPr>
            </w:pPr>
          </w:p>
        </w:tc>
        <w:tc>
          <w:tcPr>
            <w:tcW w:w="738" w:type="dxa"/>
          </w:tcPr>
          <w:p w:rsidR="00034101" w:rsidRPr="00AF1E06" w:rsidRDefault="00034101" w:rsidP="00AF1E06">
            <w:pPr>
              <w:spacing w:before="20" w:after="20"/>
              <w:contextualSpacing/>
              <w:jc w:val="center"/>
              <w:rPr>
                <w:rFonts w:eastAsia="Times New Roman" w:cs="Calibri Light"/>
                <w:szCs w:val="20"/>
                <w:lang w:val="en-GB"/>
              </w:rPr>
            </w:pPr>
          </w:p>
        </w:tc>
        <w:tc>
          <w:tcPr>
            <w:tcW w:w="5370"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Listen and make notes.</w:t>
            </w:r>
          </w:p>
        </w:tc>
        <w:tc>
          <w:tcPr>
            <w:tcW w:w="2809" w:type="dxa"/>
          </w:tcPr>
          <w:p w:rsidR="00034101" w:rsidRPr="00AF1E06" w:rsidRDefault="00034101" w:rsidP="00AF1E06">
            <w:pPr>
              <w:spacing w:before="20" w:after="20"/>
              <w:contextualSpacing/>
              <w:rPr>
                <w:rFonts w:eastAsia="Times New Roman" w:cs="Calibri Light"/>
                <w:szCs w:val="20"/>
                <w:lang w:val="en-GB"/>
              </w:rPr>
            </w:pPr>
          </w:p>
        </w:tc>
      </w:tr>
    </w:tbl>
    <w:p w:rsidR="00034101" w:rsidRPr="00590BA3" w:rsidRDefault="00034101">
      <w:pPr>
        <w:rPr>
          <w:rFonts w:eastAsia="Calibri" w:cs="Times New Roman"/>
          <w:b/>
          <w:color w:val="0072CE"/>
          <w:sz w:val="20"/>
          <w:szCs w:val="20"/>
          <w:lang w:val="en-GB"/>
        </w:rPr>
      </w:pPr>
      <w:r w:rsidRPr="00590BA3">
        <w:rPr>
          <w:rFonts w:eastAsia="Calibri" w:cs="Times New Roman"/>
          <w:b/>
          <w:color w:val="0072CE"/>
          <w:sz w:val="20"/>
          <w:szCs w:val="20"/>
          <w:lang w:val="en-GB"/>
        </w:rPr>
        <w:br w:type="page"/>
      </w:r>
    </w:p>
    <w:p w:rsidR="00AF1E06" w:rsidRPr="00AF1E06" w:rsidRDefault="00AF1E06" w:rsidP="00034101">
      <w:pPr>
        <w:pStyle w:val="Heading3"/>
        <w:ind w:left="2410" w:hanging="2410"/>
        <w:rPr>
          <w:lang w:val="en-GB"/>
          <w14:shadow w14:blurRad="0" w14:dist="0" w14:dir="0" w14:sx="0" w14:sy="0" w14:kx="0" w14:ky="0" w14:algn="none">
            <w14:srgbClr w14:val="000000"/>
          </w14:shadow>
        </w:rPr>
      </w:pPr>
      <w:r w:rsidRPr="00AF1E06">
        <w:rPr>
          <w:lang w:val="en-GB"/>
          <w14:shadow w14:blurRad="0" w14:dist="0" w14:dir="0" w14:sx="0" w14:sy="0" w14:kx="0" w14:ky="0" w14:algn="none">
            <w14:srgbClr w14:val="000000"/>
          </w14:shadow>
        </w:rPr>
        <w:lastRenderedPageBreak/>
        <w:t>SESSION 8</w:t>
      </w:r>
      <w:r w:rsidR="00034101" w:rsidRPr="00590BA3">
        <w:rPr>
          <w:lang w:val="en-GB"/>
          <w14:shadow w14:blurRad="0" w14:dist="0" w14:dir="0" w14:sx="0" w14:sy="0" w14:kx="0" w14:ky="0" w14:algn="none">
            <w14:srgbClr w14:val="000000"/>
          </w14:shadow>
        </w:rPr>
        <w:t xml:space="preserve">: </w:t>
      </w:r>
      <w:r w:rsidRPr="00AF1E06">
        <w:rPr>
          <w:lang w:val="en-GB"/>
          <w14:shadow w14:blurRad="0" w14:dist="0" w14:dir="0" w14:sx="0" w14:sy="0" w14:kx="0" w14:ky="0" w14:algn="none">
            <w14:srgbClr w14:val="000000"/>
          </w14:shadow>
        </w:rPr>
        <w:t>Budgets</w:t>
      </w:r>
      <w:r w:rsidR="00034101" w:rsidRPr="00590BA3">
        <w:rPr>
          <w:lang w:val="en-GB"/>
          <w14:shadow w14:blurRad="0" w14:dist="0" w14:dir="0" w14:sx="0" w14:sy="0" w14:kx="0" w14:ky="0" w14:algn="none">
            <w14:srgbClr w14:val="000000"/>
          </w14:shadow>
        </w:rPr>
        <w:t xml:space="preserve"> (4 hours)</w:t>
      </w:r>
    </w:p>
    <w:tbl>
      <w:tblPr>
        <w:tblStyle w:val="SessionPlans"/>
        <w:tblW w:w="15501" w:type="dxa"/>
        <w:tblLayout w:type="fixed"/>
        <w:tblLook w:val="0000" w:firstRow="0" w:lastRow="0" w:firstColumn="0" w:lastColumn="0" w:noHBand="0" w:noVBand="0"/>
      </w:tblPr>
      <w:tblGrid>
        <w:gridCol w:w="2122"/>
        <w:gridCol w:w="6114"/>
        <w:gridCol w:w="738"/>
        <w:gridCol w:w="3702"/>
        <w:gridCol w:w="2809"/>
        <w:gridCol w:w="16"/>
      </w:tblGrid>
      <w:tr w:rsidR="00034101"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Topic</w:t>
            </w:r>
          </w:p>
        </w:tc>
        <w:tc>
          <w:tcPr>
            <w:tcW w:w="6114" w:type="dxa"/>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Tutor Activity</w:t>
            </w:r>
          </w:p>
        </w:tc>
        <w:tc>
          <w:tcPr>
            <w:tcW w:w="738" w:type="dxa"/>
            <w:shd w:val="clear" w:color="auto" w:fill="F2F2F2" w:themeFill="background1" w:themeFillShade="F2"/>
          </w:tcPr>
          <w:p w:rsidR="00034101" w:rsidRPr="00AF1E06" w:rsidRDefault="00034101" w:rsidP="00AF1E06">
            <w:pPr>
              <w:spacing w:before="20" w:after="20"/>
              <w:contextualSpacing/>
              <w:jc w:val="center"/>
              <w:rPr>
                <w:rFonts w:eastAsia="Times New Roman" w:cs="Calibri Light"/>
                <w:b/>
                <w:szCs w:val="20"/>
                <w:lang w:val="en-GB"/>
              </w:rPr>
            </w:pPr>
            <w:r w:rsidRPr="00AF1E06">
              <w:rPr>
                <w:rFonts w:eastAsia="Times New Roman" w:cs="Calibri Light"/>
                <w:b/>
                <w:szCs w:val="20"/>
                <w:lang w:val="en-GB"/>
              </w:rPr>
              <w:t>Slides</w:t>
            </w:r>
          </w:p>
        </w:tc>
        <w:tc>
          <w:tcPr>
            <w:tcW w:w="3702" w:type="dxa"/>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Learner Activity</w:t>
            </w:r>
          </w:p>
        </w:tc>
        <w:tc>
          <w:tcPr>
            <w:tcW w:w="2825" w:type="dxa"/>
            <w:gridSpan w:val="2"/>
            <w:shd w:val="clear" w:color="auto" w:fill="F2F2F2" w:themeFill="background1" w:themeFillShade="F2"/>
          </w:tcPr>
          <w:p w:rsidR="00034101" w:rsidRPr="00AF1E06" w:rsidRDefault="00034101" w:rsidP="00AF1E06">
            <w:pPr>
              <w:spacing w:before="20" w:after="20"/>
              <w:contextualSpacing/>
              <w:rPr>
                <w:rFonts w:eastAsia="Times New Roman" w:cs="Calibri Light"/>
                <w:b/>
                <w:szCs w:val="20"/>
                <w:lang w:val="en-GB"/>
              </w:rPr>
            </w:pPr>
            <w:r w:rsidRPr="00AF1E06">
              <w:rPr>
                <w:rFonts w:eastAsia="Times New Roman" w:cs="Calibri Light"/>
                <w:b/>
                <w:szCs w:val="20"/>
                <w:lang w:val="en-GB"/>
              </w:rPr>
              <w:t>Formative Assessment</w:t>
            </w:r>
          </w:p>
        </w:tc>
      </w:tr>
      <w:tr w:rsidR="00034101" w:rsidRPr="00590BA3" w:rsidTr="00590BA3">
        <w:trPr>
          <w:cnfStyle w:val="000000010000" w:firstRow="0" w:lastRow="0" w:firstColumn="0" w:lastColumn="0" w:oddVBand="0" w:evenVBand="0" w:oddHBand="0" w:evenHBand="1" w:firstRowFirstColumn="0" w:firstRowLastColumn="0" w:lastRowFirstColumn="0" w:lastRowLastColumn="0"/>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Introduction to session and learning outcomes</w:t>
            </w:r>
          </w:p>
        </w:tc>
        <w:tc>
          <w:tcPr>
            <w:tcW w:w="6114"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 xml:space="preserve">Assessment Criterion 3.2: Prepare organisational budgets to aid management decision making. </w:t>
            </w:r>
            <w:r w:rsidR="00B6254B" w:rsidRPr="00AF1E06">
              <w:rPr>
                <w:rFonts w:eastAsia="Times New Roman" w:cs="Calibri Light"/>
                <w:b/>
                <w:szCs w:val="20"/>
                <w:lang w:val="en-GB"/>
              </w:rPr>
              <w:t xml:space="preserve">Use </w:t>
            </w:r>
            <w:r w:rsidR="00B6254B">
              <w:rPr>
                <w:rFonts w:eastAsia="Times New Roman" w:cs="Calibri Light"/>
                <w:b/>
                <w:szCs w:val="20"/>
                <w:lang w:val="en-GB"/>
              </w:rPr>
              <w:t>E3 Tutor Presentation</w:t>
            </w:r>
            <w:r w:rsidR="00B6254B" w:rsidRPr="00AF1E06">
              <w:rPr>
                <w:rFonts w:eastAsia="Times New Roman" w:cs="Calibri Light"/>
                <w:b/>
                <w:szCs w:val="20"/>
                <w:lang w:val="en-GB"/>
              </w:rPr>
              <w:t>.pptx</w:t>
            </w:r>
          </w:p>
        </w:tc>
        <w:tc>
          <w:tcPr>
            <w:tcW w:w="738" w:type="dxa"/>
          </w:tcPr>
          <w:p w:rsidR="00034101" w:rsidRPr="00AF1E06" w:rsidRDefault="00B6254B" w:rsidP="00AF1E06">
            <w:pPr>
              <w:spacing w:before="20" w:after="20"/>
              <w:contextualSpacing/>
              <w:jc w:val="center"/>
              <w:rPr>
                <w:rFonts w:eastAsia="Times New Roman" w:cs="Calibri Light"/>
                <w:szCs w:val="20"/>
                <w:lang w:val="en-GB"/>
              </w:rPr>
            </w:pPr>
            <w:r>
              <w:rPr>
                <w:rFonts w:eastAsia="Times New Roman" w:cs="Calibri Light"/>
                <w:szCs w:val="20"/>
                <w:lang w:val="en-GB"/>
              </w:rPr>
              <w:t>7</w:t>
            </w:r>
          </w:p>
        </w:tc>
        <w:tc>
          <w:tcPr>
            <w:tcW w:w="370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Listen</w:t>
            </w:r>
          </w:p>
        </w:tc>
        <w:tc>
          <w:tcPr>
            <w:tcW w:w="2825" w:type="dxa"/>
            <w:gridSpan w:val="2"/>
          </w:tcPr>
          <w:p w:rsidR="00034101" w:rsidRPr="00AF1E06" w:rsidRDefault="00034101" w:rsidP="00AF1E06">
            <w:pPr>
              <w:spacing w:before="20" w:after="20"/>
              <w:contextualSpacing/>
              <w:rPr>
                <w:rFonts w:eastAsia="Times New Roman" w:cs="Calibri Light"/>
                <w:szCs w:val="20"/>
                <w:lang w:val="en-GB"/>
              </w:rPr>
            </w:pPr>
          </w:p>
        </w:tc>
      </w:tr>
      <w:tr w:rsidR="00034101"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Budgets</w:t>
            </w:r>
          </w:p>
        </w:tc>
        <w:tc>
          <w:tcPr>
            <w:tcW w:w="6114" w:type="dxa"/>
          </w:tcPr>
          <w:p w:rsidR="00034101" w:rsidRPr="00AF1E06" w:rsidRDefault="00034101" w:rsidP="00AF1E06">
            <w:pPr>
              <w:spacing w:before="20" w:after="20"/>
              <w:rPr>
                <w:rFonts w:eastAsia="Times New Roman" w:cs="Calibri Light"/>
                <w:szCs w:val="20"/>
                <w:lang w:val="en-GB"/>
              </w:rPr>
            </w:pPr>
            <w:r w:rsidRPr="00AF1E06">
              <w:rPr>
                <w:rFonts w:eastAsia="Times New Roman" w:cs="Calibri Light"/>
                <w:szCs w:val="20"/>
                <w:lang w:val="en-GB"/>
              </w:rPr>
              <w:t>Type of budget:</w:t>
            </w:r>
          </w:p>
          <w:p w:rsidR="00034101" w:rsidRPr="00AF1E06" w:rsidRDefault="00034101" w:rsidP="00AF1E06">
            <w:pPr>
              <w:numPr>
                <w:ilvl w:val="0"/>
                <w:numId w:val="8"/>
              </w:numPr>
              <w:spacing w:before="20" w:after="20"/>
              <w:contextualSpacing/>
              <w:rPr>
                <w:rFonts w:eastAsia="Times New Roman" w:cs="Calibri Light"/>
                <w:szCs w:val="20"/>
                <w:lang w:val="en-GB"/>
              </w:rPr>
            </w:pPr>
            <w:r w:rsidRPr="00AF1E06">
              <w:rPr>
                <w:rFonts w:eastAsia="Times New Roman" w:cs="Calibri Light"/>
                <w:szCs w:val="20"/>
                <w:lang w:val="en-GB"/>
              </w:rPr>
              <w:t>Sales budgets</w:t>
            </w:r>
          </w:p>
          <w:p w:rsidR="00034101" w:rsidRPr="00AF1E06" w:rsidRDefault="00034101" w:rsidP="00AF1E06">
            <w:pPr>
              <w:numPr>
                <w:ilvl w:val="0"/>
                <w:numId w:val="8"/>
              </w:numPr>
              <w:spacing w:before="20" w:after="20"/>
              <w:contextualSpacing/>
              <w:rPr>
                <w:rFonts w:eastAsia="Times New Roman" w:cs="Calibri Light"/>
                <w:szCs w:val="20"/>
                <w:lang w:val="en-GB"/>
              </w:rPr>
            </w:pPr>
            <w:r w:rsidRPr="00AF1E06">
              <w:rPr>
                <w:rFonts w:eastAsia="Times New Roman" w:cs="Calibri Light"/>
                <w:szCs w:val="20"/>
                <w:lang w:val="en-GB"/>
              </w:rPr>
              <w:t>Purchases budgets</w:t>
            </w:r>
          </w:p>
          <w:p w:rsidR="00034101" w:rsidRPr="00AF1E06" w:rsidRDefault="00034101" w:rsidP="00AF1E06">
            <w:pPr>
              <w:numPr>
                <w:ilvl w:val="0"/>
                <w:numId w:val="8"/>
              </w:numPr>
              <w:spacing w:before="20" w:after="20"/>
              <w:contextualSpacing/>
              <w:rPr>
                <w:rFonts w:eastAsia="Times New Roman" w:cs="Calibri Light"/>
                <w:szCs w:val="20"/>
                <w:lang w:val="en-GB"/>
              </w:rPr>
            </w:pPr>
            <w:r w:rsidRPr="00AF1E06">
              <w:rPr>
                <w:rFonts w:eastAsia="Times New Roman" w:cs="Calibri Light"/>
                <w:szCs w:val="20"/>
                <w:lang w:val="en-GB"/>
              </w:rPr>
              <w:t>Production budgets</w:t>
            </w:r>
          </w:p>
          <w:p w:rsidR="00034101" w:rsidRPr="00AF1E06" w:rsidRDefault="00034101" w:rsidP="00AF1E06">
            <w:pPr>
              <w:numPr>
                <w:ilvl w:val="0"/>
                <w:numId w:val="8"/>
              </w:numPr>
              <w:spacing w:before="20" w:after="20"/>
              <w:contextualSpacing/>
              <w:rPr>
                <w:rFonts w:eastAsia="Times New Roman" w:cs="Calibri Light"/>
                <w:szCs w:val="20"/>
                <w:lang w:val="en-GB"/>
              </w:rPr>
            </w:pPr>
            <w:r w:rsidRPr="00AF1E06">
              <w:rPr>
                <w:rFonts w:eastAsia="Times New Roman" w:cs="Calibri Light"/>
                <w:szCs w:val="20"/>
                <w:lang w:val="en-GB"/>
              </w:rPr>
              <w:t>Trade receivables budgets</w:t>
            </w:r>
          </w:p>
          <w:p w:rsidR="00034101" w:rsidRPr="00AF1E06" w:rsidRDefault="00034101" w:rsidP="00AF1E06">
            <w:pPr>
              <w:numPr>
                <w:ilvl w:val="0"/>
                <w:numId w:val="8"/>
              </w:numPr>
              <w:spacing w:before="20" w:after="20"/>
              <w:contextualSpacing/>
              <w:rPr>
                <w:rFonts w:eastAsia="Times New Roman" w:cs="Calibri Light"/>
                <w:szCs w:val="20"/>
                <w:lang w:val="en-GB"/>
              </w:rPr>
            </w:pPr>
            <w:r w:rsidRPr="00AF1E06">
              <w:rPr>
                <w:rFonts w:eastAsia="Times New Roman" w:cs="Calibri Light"/>
                <w:szCs w:val="20"/>
                <w:lang w:val="en-GB"/>
              </w:rPr>
              <w:t>Trade payable budgets</w:t>
            </w:r>
          </w:p>
          <w:p w:rsidR="00034101" w:rsidRPr="00AF1E06" w:rsidRDefault="00034101" w:rsidP="00AF1E06">
            <w:pPr>
              <w:numPr>
                <w:ilvl w:val="0"/>
                <w:numId w:val="8"/>
              </w:numPr>
              <w:spacing w:before="20" w:after="20"/>
              <w:contextualSpacing/>
              <w:rPr>
                <w:rFonts w:eastAsia="Times New Roman" w:cs="Calibri Light"/>
                <w:szCs w:val="20"/>
                <w:lang w:val="en-GB"/>
              </w:rPr>
            </w:pPr>
            <w:r w:rsidRPr="00AF1E06">
              <w:rPr>
                <w:rFonts w:eastAsia="Times New Roman" w:cs="Calibri Light"/>
                <w:szCs w:val="20"/>
                <w:lang w:val="en-GB"/>
              </w:rPr>
              <w:t>Cash budget</w:t>
            </w:r>
          </w:p>
          <w:p w:rsidR="00034101" w:rsidRPr="00AF1E06" w:rsidRDefault="00034101" w:rsidP="00AF1E06">
            <w:pPr>
              <w:spacing w:before="20" w:after="20"/>
              <w:rPr>
                <w:rFonts w:eastAsia="Times New Roman" w:cs="Calibri Light"/>
                <w:szCs w:val="20"/>
                <w:lang w:val="en-GB"/>
              </w:rPr>
            </w:pPr>
          </w:p>
          <w:p w:rsidR="00034101" w:rsidRPr="00AF1E06" w:rsidRDefault="00034101" w:rsidP="00AF1E06">
            <w:pPr>
              <w:spacing w:before="20" w:after="20"/>
              <w:rPr>
                <w:rFonts w:eastAsia="Times New Roman" w:cs="Calibri Light"/>
                <w:szCs w:val="20"/>
                <w:lang w:val="en-GB"/>
              </w:rPr>
            </w:pPr>
            <w:r w:rsidRPr="00AF1E06">
              <w:rPr>
                <w:rFonts w:eastAsia="Times New Roman" w:cs="Calibri Light"/>
                <w:szCs w:val="20"/>
                <w:lang w:val="en-GB"/>
              </w:rPr>
              <w:t>Share the formats of each budget:</w:t>
            </w:r>
          </w:p>
          <w:p w:rsidR="00034101" w:rsidRPr="00AF1E06" w:rsidRDefault="00034101" w:rsidP="00AF1E06">
            <w:pPr>
              <w:numPr>
                <w:ilvl w:val="0"/>
                <w:numId w:val="9"/>
              </w:numPr>
              <w:spacing w:before="20" w:after="20"/>
              <w:contextualSpacing/>
              <w:rPr>
                <w:rFonts w:eastAsia="Times New Roman" w:cs="Calibri Light"/>
                <w:szCs w:val="20"/>
                <w:lang w:val="en-GB"/>
              </w:rPr>
            </w:pPr>
            <w:r w:rsidRPr="00AF1E06">
              <w:rPr>
                <w:rFonts w:eastAsia="Times New Roman" w:cs="Calibri Light"/>
                <w:szCs w:val="20"/>
                <w:lang w:val="en-GB"/>
              </w:rPr>
              <w:t>Sales budgets</w:t>
            </w:r>
          </w:p>
          <w:p w:rsidR="00034101" w:rsidRPr="00AF1E06" w:rsidRDefault="00034101" w:rsidP="00AF1E06">
            <w:pPr>
              <w:numPr>
                <w:ilvl w:val="0"/>
                <w:numId w:val="9"/>
              </w:numPr>
              <w:spacing w:before="20" w:after="20"/>
              <w:contextualSpacing/>
              <w:rPr>
                <w:rFonts w:eastAsia="Times New Roman" w:cs="Calibri Light"/>
                <w:szCs w:val="20"/>
                <w:lang w:val="en-GB"/>
              </w:rPr>
            </w:pPr>
            <w:r w:rsidRPr="00AF1E06">
              <w:rPr>
                <w:rFonts w:eastAsia="Times New Roman" w:cs="Calibri Light"/>
                <w:szCs w:val="20"/>
                <w:lang w:val="en-GB"/>
              </w:rPr>
              <w:t>Purchases budgets</w:t>
            </w:r>
          </w:p>
          <w:p w:rsidR="00034101" w:rsidRPr="00AF1E06" w:rsidRDefault="00034101" w:rsidP="00AF1E06">
            <w:pPr>
              <w:numPr>
                <w:ilvl w:val="0"/>
                <w:numId w:val="9"/>
              </w:numPr>
              <w:spacing w:before="20" w:after="20"/>
              <w:contextualSpacing/>
              <w:rPr>
                <w:rFonts w:eastAsia="Times New Roman" w:cs="Calibri Light"/>
                <w:szCs w:val="20"/>
                <w:lang w:val="en-GB"/>
              </w:rPr>
            </w:pPr>
            <w:r w:rsidRPr="00AF1E06">
              <w:rPr>
                <w:rFonts w:eastAsia="Times New Roman" w:cs="Calibri Light"/>
                <w:szCs w:val="20"/>
                <w:lang w:val="en-GB"/>
              </w:rPr>
              <w:t>Production budgets</w:t>
            </w:r>
          </w:p>
          <w:p w:rsidR="00034101" w:rsidRPr="00AF1E06" w:rsidRDefault="00034101" w:rsidP="00AF1E06">
            <w:pPr>
              <w:numPr>
                <w:ilvl w:val="0"/>
                <w:numId w:val="9"/>
              </w:numPr>
              <w:spacing w:before="20" w:after="20"/>
              <w:contextualSpacing/>
              <w:rPr>
                <w:rFonts w:eastAsia="Times New Roman" w:cs="Calibri Light"/>
                <w:szCs w:val="20"/>
                <w:lang w:val="en-GB"/>
              </w:rPr>
            </w:pPr>
            <w:r w:rsidRPr="00AF1E06">
              <w:rPr>
                <w:rFonts w:eastAsia="Times New Roman" w:cs="Calibri Light"/>
                <w:szCs w:val="20"/>
                <w:lang w:val="en-GB"/>
              </w:rPr>
              <w:t>Trade receivables budgets</w:t>
            </w:r>
          </w:p>
          <w:p w:rsidR="00034101" w:rsidRPr="00AF1E06" w:rsidRDefault="00034101" w:rsidP="00AF1E06">
            <w:pPr>
              <w:numPr>
                <w:ilvl w:val="0"/>
                <w:numId w:val="9"/>
              </w:numPr>
              <w:spacing w:before="20" w:after="20"/>
              <w:contextualSpacing/>
              <w:rPr>
                <w:rFonts w:eastAsia="Times New Roman" w:cs="Calibri Light"/>
                <w:szCs w:val="20"/>
                <w:lang w:val="en-GB"/>
              </w:rPr>
            </w:pPr>
            <w:r w:rsidRPr="00AF1E06">
              <w:rPr>
                <w:rFonts w:eastAsia="Times New Roman" w:cs="Calibri Light"/>
                <w:szCs w:val="20"/>
                <w:lang w:val="en-GB"/>
              </w:rPr>
              <w:t>Trade payable budgets</w:t>
            </w:r>
          </w:p>
          <w:p w:rsidR="00034101" w:rsidRPr="00AF1E06" w:rsidRDefault="00034101" w:rsidP="00AF1E06">
            <w:pPr>
              <w:numPr>
                <w:ilvl w:val="0"/>
                <w:numId w:val="9"/>
              </w:numPr>
              <w:spacing w:before="20" w:after="20"/>
              <w:contextualSpacing/>
              <w:rPr>
                <w:rFonts w:eastAsia="Times New Roman" w:cs="Calibri Light"/>
                <w:szCs w:val="20"/>
                <w:lang w:val="en-GB"/>
              </w:rPr>
            </w:pPr>
            <w:r w:rsidRPr="00AF1E06">
              <w:rPr>
                <w:rFonts w:eastAsia="Times New Roman" w:cs="Calibri Light"/>
                <w:szCs w:val="20"/>
                <w:lang w:val="en-GB"/>
              </w:rPr>
              <w:t>Cash budget</w:t>
            </w:r>
          </w:p>
          <w:p w:rsidR="00034101" w:rsidRPr="00AF1E06" w:rsidRDefault="00034101" w:rsidP="00AF1E06">
            <w:pPr>
              <w:spacing w:before="20" w:after="20"/>
              <w:rPr>
                <w:rFonts w:eastAsia="Times New Roman" w:cs="Calibri Light"/>
                <w:szCs w:val="20"/>
                <w:lang w:val="en-GB"/>
              </w:rPr>
            </w:pPr>
          </w:p>
          <w:p w:rsidR="00034101" w:rsidRPr="00AF1E06" w:rsidRDefault="00034101" w:rsidP="00AF1E06">
            <w:pPr>
              <w:spacing w:before="20" w:after="20"/>
              <w:rPr>
                <w:rFonts w:eastAsia="Times New Roman" w:cs="Calibri Light"/>
                <w:szCs w:val="20"/>
                <w:lang w:val="en-GB"/>
              </w:rPr>
            </w:pPr>
            <w:r w:rsidRPr="00AF1E06">
              <w:rPr>
                <w:rFonts w:eastAsia="Times New Roman" w:cs="Calibri Light"/>
                <w:szCs w:val="20"/>
                <w:lang w:val="en-GB"/>
              </w:rPr>
              <w:t>Tutor to provide practical example of how each budget would be completed.</w:t>
            </w:r>
          </w:p>
        </w:tc>
        <w:tc>
          <w:tcPr>
            <w:tcW w:w="738" w:type="dxa"/>
          </w:tcPr>
          <w:p w:rsidR="00034101" w:rsidRPr="00AF1E06" w:rsidRDefault="00B6254B" w:rsidP="00B6254B">
            <w:pPr>
              <w:spacing w:before="20" w:after="20"/>
              <w:contextualSpacing/>
              <w:jc w:val="center"/>
              <w:rPr>
                <w:rFonts w:eastAsia="Times New Roman" w:cs="Calibri Light"/>
                <w:szCs w:val="20"/>
                <w:lang w:val="en-GB"/>
              </w:rPr>
            </w:pPr>
            <w:r>
              <w:rPr>
                <w:rFonts w:eastAsia="Times New Roman" w:cs="Calibri Light"/>
                <w:szCs w:val="20"/>
                <w:lang w:val="en-GB"/>
              </w:rPr>
              <w:t>8</w:t>
            </w:r>
            <w:r w:rsidR="003103F3">
              <w:rPr>
                <w:rFonts w:eastAsia="Times New Roman" w:cs="Calibri Light"/>
                <w:szCs w:val="20"/>
                <w:lang w:val="en-GB"/>
              </w:rPr>
              <w:t>-1</w:t>
            </w:r>
            <w:r>
              <w:rPr>
                <w:rFonts w:eastAsia="Times New Roman" w:cs="Calibri Light"/>
                <w:szCs w:val="20"/>
                <w:lang w:val="en-GB"/>
              </w:rPr>
              <w:t>3</w:t>
            </w:r>
          </w:p>
        </w:tc>
        <w:tc>
          <w:tcPr>
            <w:tcW w:w="3702" w:type="dxa"/>
          </w:tcPr>
          <w:p w:rsidR="00034101" w:rsidRPr="00AF1E06" w:rsidRDefault="00034101" w:rsidP="00034101">
            <w:pPr>
              <w:spacing w:before="20" w:after="20"/>
              <w:contextualSpacing/>
              <w:rPr>
                <w:rFonts w:eastAsia="Times New Roman" w:cs="Calibri Light"/>
                <w:szCs w:val="20"/>
                <w:lang w:val="en-GB"/>
              </w:rPr>
            </w:pPr>
            <w:r w:rsidRPr="00AF1E06">
              <w:rPr>
                <w:rFonts w:eastAsia="Times New Roman" w:cs="Calibri Light"/>
                <w:szCs w:val="20"/>
                <w:lang w:val="en-GB"/>
              </w:rPr>
              <w:t>Listen and ask questions as necessary</w:t>
            </w:r>
          </w:p>
        </w:tc>
        <w:tc>
          <w:tcPr>
            <w:tcW w:w="2825" w:type="dxa"/>
            <w:gridSpan w:val="2"/>
          </w:tcPr>
          <w:p w:rsidR="00034101" w:rsidRPr="00AF1E06" w:rsidRDefault="00034101" w:rsidP="00AF1E06">
            <w:pPr>
              <w:spacing w:before="20" w:after="20"/>
              <w:contextualSpacing/>
              <w:rPr>
                <w:rFonts w:eastAsia="Times New Roman" w:cs="Calibri Light"/>
                <w:szCs w:val="20"/>
                <w:lang w:val="en-GB"/>
              </w:rPr>
            </w:pPr>
          </w:p>
        </w:tc>
      </w:tr>
      <w:tr w:rsidR="00034101" w:rsidRPr="00590BA3" w:rsidTr="00590BA3">
        <w:trPr>
          <w:cnfStyle w:val="000000010000" w:firstRow="0" w:lastRow="0" w:firstColumn="0" w:lastColumn="0" w:oddVBand="0" w:evenVBand="0" w:oddHBand="0" w:evenHBand="1" w:firstRowFirstColumn="0" w:firstRowLastColumn="0" w:lastRowFirstColumn="0" w:lastRowLastColumn="0"/>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Production budget</w:t>
            </w:r>
          </w:p>
        </w:tc>
        <w:tc>
          <w:tcPr>
            <w:tcW w:w="6114" w:type="dxa"/>
          </w:tcPr>
          <w:p w:rsidR="00034101" w:rsidRPr="00AF1E06" w:rsidRDefault="00034101" w:rsidP="00AF1E06">
            <w:pPr>
              <w:spacing w:line="276" w:lineRule="auto"/>
              <w:rPr>
                <w:rFonts w:eastAsia="Calibri" w:cs="Calibri Light"/>
                <w:bCs/>
                <w:szCs w:val="20"/>
                <w:lang w:val="en-GB"/>
              </w:rPr>
            </w:pPr>
            <w:r w:rsidRPr="00AF1E06">
              <w:rPr>
                <w:rFonts w:eastAsia="Times New Roman" w:cs="Calibri Light"/>
                <w:b/>
                <w:szCs w:val="20"/>
                <w:lang w:val="en-GB"/>
              </w:rPr>
              <w:t>Brief learners on paired activity: LO3 Activity 2: Budgets</w:t>
            </w:r>
          </w:p>
          <w:p w:rsidR="00034101" w:rsidRPr="00AF1E06" w:rsidRDefault="00034101" w:rsidP="00AF1E06">
            <w:pPr>
              <w:spacing w:before="20" w:after="20"/>
              <w:contextualSpacing/>
              <w:rPr>
                <w:rFonts w:eastAsia="Times New Roman" w:cs="Calibri Light"/>
                <w:szCs w:val="20"/>
                <w:lang w:val="en-GB"/>
              </w:rPr>
            </w:pPr>
          </w:p>
          <w:p w:rsidR="00034101" w:rsidRPr="00AF1E06" w:rsidRDefault="00034101" w:rsidP="00AF1E06">
            <w:pPr>
              <w:spacing w:before="20" w:after="20"/>
              <w:rPr>
                <w:rFonts w:eastAsia="Times New Roman" w:cs="Calibri Light"/>
                <w:szCs w:val="20"/>
                <w:lang w:val="en-GB"/>
              </w:rPr>
            </w:pPr>
            <w:r w:rsidRPr="00AF1E06">
              <w:rPr>
                <w:rFonts w:eastAsia="Times New Roman" w:cs="Calibri Light"/>
                <w:szCs w:val="20"/>
                <w:lang w:val="en-GB"/>
              </w:rPr>
              <w:t>Debrief activity</w:t>
            </w:r>
          </w:p>
        </w:tc>
        <w:tc>
          <w:tcPr>
            <w:tcW w:w="738" w:type="dxa"/>
          </w:tcPr>
          <w:p w:rsidR="00034101" w:rsidRPr="00AF1E06" w:rsidRDefault="00034101" w:rsidP="00AF1E06">
            <w:pPr>
              <w:spacing w:before="20" w:after="20"/>
              <w:contextualSpacing/>
              <w:jc w:val="center"/>
              <w:rPr>
                <w:rFonts w:eastAsia="Times New Roman" w:cs="Calibri Light"/>
                <w:szCs w:val="20"/>
                <w:lang w:val="en-GB"/>
              </w:rPr>
            </w:pPr>
          </w:p>
        </w:tc>
        <w:tc>
          <w:tcPr>
            <w:tcW w:w="3702" w:type="dxa"/>
          </w:tcPr>
          <w:p w:rsidR="00034101" w:rsidRPr="00AF1E06" w:rsidRDefault="00034101" w:rsidP="00034101">
            <w:pPr>
              <w:spacing w:before="20" w:after="20"/>
              <w:contextualSpacing/>
              <w:rPr>
                <w:rFonts w:eastAsia="Times New Roman" w:cs="Calibri Light"/>
                <w:szCs w:val="20"/>
                <w:lang w:val="en-GB"/>
              </w:rPr>
            </w:pPr>
            <w:r w:rsidRPr="00AF1E06">
              <w:rPr>
                <w:rFonts w:eastAsia="Times New Roman" w:cs="Calibri Light"/>
                <w:szCs w:val="20"/>
                <w:lang w:val="en-GB"/>
              </w:rPr>
              <w:t>Preparation of a produc</w:t>
            </w:r>
            <w:r w:rsidR="00590BA3">
              <w:rPr>
                <w:rFonts w:eastAsia="Times New Roman" w:cs="Calibri Light"/>
                <w:szCs w:val="20"/>
                <w:lang w:val="en-GB"/>
              </w:rPr>
              <w:t>tion budget for case study data</w:t>
            </w:r>
          </w:p>
        </w:tc>
        <w:tc>
          <w:tcPr>
            <w:tcW w:w="2825" w:type="dxa"/>
            <w:gridSpan w:val="2"/>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LO3 Activity 2: Budgets</w:t>
            </w:r>
          </w:p>
        </w:tc>
      </w:tr>
      <w:tr w:rsidR="00034101" w:rsidRPr="00590BA3" w:rsidTr="00590BA3">
        <w:trPr>
          <w:gridAfter w:val="1"/>
          <w:cnfStyle w:val="000000100000" w:firstRow="0" w:lastRow="0" w:firstColumn="0" w:lastColumn="0" w:oddVBand="0" w:evenVBand="0" w:oddHBand="1" w:evenHBand="0" w:firstRowFirstColumn="0" w:firstRowLastColumn="0" w:lastRowFirstColumn="0" w:lastRowLastColumn="0"/>
          <w:wAfter w:w="16" w:type="dxa"/>
        </w:trPr>
        <w:tc>
          <w:tcPr>
            <w:tcW w:w="2122" w:type="dxa"/>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Review of session and learning outcomes</w:t>
            </w:r>
          </w:p>
        </w:tc>
        <w:tc>
          <w:tcPr>
            <w:tcW w:w="6114" w:type="dxa"/>
          </w:tcPr>
          <w:p w:rsidR="00034101" w:rsidRPr="00AF1E06" w:rsidRDefault="00034101" w:rsidP="00AF1E06">
            <w:pPr>
              <w:tabs>
                <w:tab w:val="left" w:pos="3098"/>
              </w:tabs>
              <w:spacing w:before="20" w:after="20"/>
              <w:contextualSpacing/>
              <w:rPr>
                <w:rFonts w:eastAsia="Times New Roman" w:cs="Calibri Light"/>
                <w:bCs/>
                <w:szCs w:val="20"/>
                <w:lang w:val="en-GB"/>
              </w:rPr>
            </w:pPr>
          </w:p>
        </w:tc>
        <w:tc>
          <w:tcPr>
            <w:tcW w:w="738" w:type="dxa"/>
          </w:tcPr>
          <w:p w:rsidR="00034101" w:rsidRPr="00AF1E06" w:rsidRDefault="00034101" w:rsidP="00AF1E06">
            <w:pPr>
              <w:spacing w:before="20" w:after="20"/>
              <w:contextualSpacing/>
              <w:jc w:val="center"/>
              <w:rPr>
                <w:rFonts w:eastAsia="Times New Roman" w:cs="Calibri Light"/>
                <w:szCs w:val="20"/>
                <w:lang w:val="en-GB"/>
              </w:rPr>
            </w:pPr>
          </w:p>
        </w:tc>
        <w:tc>
          <w:tcPr>
            <w:tcW w:w="3702" w:type="dxa"/>
          </w:tcPr>
          <w:p w:rsidR="00034101" w:rsidRPr="00AF1E06" w:rsidRDefault="00590BA3" w:rsidP="00AF1E06">
            <w:pPr>
              <w:spacing w:before="20" w:after="20"/>
              <w:contextualSpacing/>
              <w:rPr>
                <w:rFonts w:eastAsia="Times New Roman" w:cs="Calibri Light"/>
                <w:szCs w:val="20"/>
                <w:lang w:val="en-GB"/>
              </w:rPr>
            </w:pPr>
            <w:r>
              <w:rPr>
                <w:rFonts w:eastAsia="Times New Roman" w:cs="Calibri Light"/>
                <w:szCs w:val="20"/>
                <w:lang w:val="en-GB"/>
              </w:rPr>
              <w:t>Listen and make notes</w:t>
            </w:r>
          </w:p>
        </w:tc>
        <w:tc>
          <w:tcPr>
            <w:tcW w:w="2809" w:type="dxa"/>
          </w:tcPr>
          <w:p w:rsidR="00034101" w:rsidRPr="00AF1E06" w:rsidRDefault="00034101" w:rsidP="00AF1E06">
            <w:pPr>
              <w:spacing w:before="20" w:after="20"/>
              <w:contextualSpacing/>
              <w:rPr>
                <w:rFonts w:eastAsia="Times New Roman" w:cs="Calibri Light"/>
                <w:szCs w:val="20"/>
                <w:lang w:val="en-GB"/>
              </w:rPr>
            </w:pPr>
          </w:p>
        </w:tc>
      </w:tr>
    </w:tbl>
    <w:p w:rsidR="00AF1E06" w:rsidRPr="00590BA3" w:rsidRDefault="00AF1E06">
      <w:pPr>
        <w:rPr>
          <w:rFonts w:eastAsia="Calibri" w:cs="Times New Roman"/>
          <w:b/>
          <w:color w:val="0072CE"/>
          <w:sz w:val="20"/>
          <w:szCs w:val="20"/>
          <w:lang w:val="en-GB"/>
        </w:rPr>
      </w:pPr>
      <w:r w:rsidRPr="00590BA3">
        <w:rPr>
          <w:rFonts w:eastAsia="Calibri" w:cs="Times New Roman"/>
          <w:b/>
          <w:color w:val="0072CE"/>
          <w:sz w:val="20"/>
          <w:szCs w:val="20"/>
          <w:lang w:val="en-GB"/>
        </w:rPr>
        <w:br w:type="page"/>
      </w:r>
    </w:p>
    <w:p w:rsidR="00AF1E06" w:rsidRPr="00AF1E06" w:rsidRDefault="00AF1E06" w:rsidP="00034101">
      <w:pPr>
        <w:pStyle w:val="Heading3"/>
        <w:ind w:left="2410" w:hanging="2410"/>
        <w:rPr>
          <w:lang w:val="en-GB"/>
          <w14:shadow w14:blurRad="0" w14:dist="0" w14:dir="0" w14:sx="0" w14:sy="0" w14:kx="0" w14:ky="0" w14:algn="none">
            <w14:srgbClr w14:val="000000"/>
          </w14:shadow>
        </w:rPr>
      </w:pPr>
      <w:r w:rsidRPr="00AF1E06">
        <w:rPr>
          <w:lang w:val="en-GB"/>
          <w14:shadow w14:blurRad="0" w14:dist="0" w14:dir="0" w14:sx="0" w14:sy="0" w14:kx="0" w14:ky="0" w14:algn="none">
            <w14:srgbClr w14:val="000000"/>
          </w14:shadow>
        </w:rPr>
        <w:lastRenderedPageBreak/>
        <w:t>SESSION 9</w:t>
      </w:r>
      <w:r w:rsidRPr="00590BA3">
        <w:rPr>
          <w:lang w:val="en-GB"/>
          <w14:shadow w14:blurRad="0" w14:dist="0" w14:dir="0" w14:sx="0" w14:sy="0" w14:kx="0" w14:ky="0" w14:algn="none">
            <w14:srgbClr w14:val="000000"/>
          </w14:shadow>
        </w:rPr>
        <w:t xml:space="preserve">: </w:t>
      </w:r>
      <w:r w:rsidRPr="00AF1E06">
        <w:rPr>
          <w:lang w:val="en-GB"/>
          <w14:shadow w14:blurRad="0" w14:dist="0" w14:dir="0" w14:sx="0" w14:sy="0" w14:kx="0" w14:ky="0" w14:algn="none">
            <w14:srgbClr w14:val="000000"/>
          </w14:shadow>
        </w:rPr>
        <w:t>Budgeting and Variance Analysis</w:t>
      </w:r>
      <w:r w:rsidRPr="00590BA3">
        <w:rPr>
          <w:lang w:val="en-GB"/>
          <w14:shadow w14:blurRad="0" w14:dist="0" w14:dir="0" w14:sx="0" w14:sy="0" w14:kx="0" w14:ky="0" w14:algn="none">
            <w14:srgbClr w14:val="000000"/>
          </w14:shadow>
        </w:rPr>
        <w:t xml:space="preserve"> (4 hours)</w:t>
      </w:r>
    </w:p>
    <w:tbl>
      <w:tblPr>
        <w:tblStyle w:val="SessionPlans"/>
        <w:tblW w:w="15501" w:type="dxa"/>
        <w:tblLayout w:type="fixed"/>
        <w:tblLook w:val="0000" w:firstRow="0" w:lastRow="0" w:firstColumn="0" w:lastColumn="0" w:noHBand="0" w:noVBand="0"/>
      </w:tblPr>
      <w:tblGrid>
        <w:gridCol w:w="2122"/>
        <w:gridCol w:w="6114"/>
        <w:gridCol w:w="738"/>
        <w:gridCol w:w="4313"/>
        <w:gridCol w:w="2198"/>
        <w:gridCol w:w="16"/>
      </w:tblGrid>
      <w:tr w:rsidR="00AF1E06"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rsidR="00AF1E06" w:rsidRPr="00AF1E06" w:rsidRDefault="00AF1E06" w:rsidP="00AF1E06">
            <w:pPr>
              <w:spacing w:before="20" w:after="20"/>
              <w:contextualSpacing/>
              <w:rPr>
                <w:rFonts w:eastAsia="Times New Roman" w:cs="Calibri Light"/>
                <w:b/>
                <w:szCs w:val="20"/>
                <w:lang w:val="en-GB"/>
              </w:rPr>
            </w:pPr>
            <w:r w:rsidRPr="00AF1E06">
              <w:rPr>
                <w:rFonts w:eastAsia="Times New Roman" w:cs="Calibri Light"/>
                <w:b/>
                <w:szCs w:val="20"/>
                <w:lang w:val="en-GB"/>
              </w:rPr>
              <w:t>Topic</w:t>
            </w:r>
          </w:p>
        </w:tc>
        <w:tc>
          <w:tcPr>
            <w:tcW w:w="6114" w:type="dxa"/>
            <w:shd w:val="clear" w:color="auto" w:fill="F2F2F2" w:themeFill="background1" w:themeFillShade="F2"/>
          </w:tcPr>
          <w:p w:rsidR="00AF1E06" w:rsidRPr="00AF1E06" w:rsidRDefault="00AF1E06" w:rsidP="00AF1E06">
            <w:pPr>
              <w:spacing w:before="20" w:after="20"/>
              <w:contextualSpacing/>
              <w:rPr>
                <w:rFonts w:eastAsia="Times New Roman" w:cs="Calibri Light"/>
                <w:b/>
                <w:szCs w:val="20"/>
                <w:lang w:val="en-GB"/>
              </w:rPr>
            </w:pPr>
            <w:r w:rsidRPr="00AF1E06">
              <w:rPr>
                <w:rFonts w:eastAsia="Times New Roman" w:cs="Calibri Light"/>
                <w:b/>
                <w:szCs w:val="20"/>
                <w:lang w:val="en-GB"/>
              </w:rPr>
              <w:t>Tutor Activity</w:t>
            </w:r>
          </w:p>
        </w:tc>
        <w:tc>
          <w:tcPr>
            <w:tcW w:w="738" w:type="dxa"/>
            <w:shd w:val="clear" w:color="auto" w:fill="F2F2F2" w:themeFill="background1" w:themeFillShade="F2"/>
          </w:tcPr>
          <w:p w:rsidR="00AF1E06" w:rsidRPr="00AF1E06" w:rsidRDefault="00AF1E06" w:rsidP="00AF1E06">
            <w:pPr>
              <w:spacing w:before="20" w:after="20"/>
              <w:contextualSpacing/>
              <w:jc w:val="center"/>
              <w:rPr>
                <w:rFonts w:eastAsia="Times New Roman" w:cs="Calibri Light"/>
                <w:b/>
                <w:szCs w:val="20"/>
                <w:lang w:val="en-GB"/>
              </w:rPr>
            </w:pPr>
            <w:r w:rsidRPr="00AF1E06">
              <w:rPr>
                <w:rFonts w:eastAsia="Times New Roman" w:cs="Calibri Light"/>
                <w:b/>
                <w:szCs w:val="20"/>
                <w:lang w:val="en-GB"/>
              </w:rPr>
              <w:t>Slides</w:t>
            </w:r>
          </w:p>
        </w:tc>
        <w:tc>
          <w:tcPr>
            <w:tcW w:w="4313" w:type="dxa"/>
            <w:shd w:val="clear" w:color="auto" w:fill="F2F2F2" w:themeFill="background1" w:themeFillShade="F2"/>
          </w:tcPr>
          <w:p w:rsidR="00AF1E06" w:rsidRPr="00AF1E06" w:rsidRDefault="00AF1E06" w:rsidP="00AF1E06">
            <w:pPr>
              <w:spacing w:before="20" w:after="20"/>
              <w:contextualSpacing/>
              <w:rPr>
                <w:rFonts w:eastAsia="Times New Roman" w:cs="Calibri Light"/>
                <w:b/>
                <w:szCs w:val="20"/>
                <w:lang w:val="en-GB"/>
              </w:rPr>
            </w:pPr>
            <w:r w:rsidRPr="00AF1E06">
              <w:rPr>
                <w:rFonts w:eastAsia="Times New Roman" w:cs="Calibri Light"/>
                <w:b/>
                <w:szCs w:val="20"/>
                <w:lang w:val="en-GB"/>
              </w:rPr>
              <w:t>Learner Activity</w:t>
            </w:r>
          </w:p>
        </w:tc>
        <w:tc>
          <w:tcPr>
            <w:tcW w:w="2214" w:type="dxa"/>
            <w:gridSpan w:val="2"/>
            <w:shd w:val="clear" w:color="auto" w:fill="F2F2F2" w:themeFill="background1" w:themeFillShade="F2"/>
          </w:tcPr>
          <w:p w:rsidR="00AF1E06" w:rsidRPr="00AF1E06" w:rsidRDefault="00AF1E06" w:rsidP="00AF1E06">
            <w:pPr>
              <w:spacing w:before="20" w:after="20"/>
              <w:contextualSpacing/>
              <w:rPr>
                <w:rFonts w:eastAsia="Times New Roman" w:cs="Calibri Light"/>
                <w:b/>
                <w:szCs w:val="20"/>
                <w:lang w:val="en-GB"/>
              </w:rPr>
            </w:pPr>
            <w:r w:rsidRPr="00AF1E06">
              <w:rPr>
                <w:rFonts w:eastAsia="Times New Roman" w:cs="Calibri Light"/>
                <w:b/>
                <w:szCs w:val="20"/>
                <w:lang w:val="en-GB"/>
              </w:rPr>
              <w:t>Formative Assessment</w:t>
            </w:r>
          </w:p>
        </w:tc>
      </w:tr>
      <w:tr w:rsidR="00AF1E06" w:rsidRPr="00590BA3" w:rsidTr="00590BA3">
        <w:trPr>
          <w:cnfStyle w:val="000000010000" w:firstRow="0" w:lastRow="0" w:firstColumn="0" w:lastColumn="0" w:oddVBand="0" w:evenVBand="0" w:oddHBand="0" w:evenHBand="1" w:firstRowFirstColumn="0" w:firstRowLastColumn="0" w:lastRowFirstColumn="0" w:lastRowLastColumn="0"/>
        </w:trPr>
        <w:tc>
          <w:tcPr>
            <w:tcW w:w="2122"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Introduction to session and learning outcomes</w:t>
            </w:r>
          </w:p>
        </w:tc>
        <w:tc>
          <w:tcPr>
            <w:tcW w:w="6114"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Assessment Criterion 3.3: Evaluate completed cash flow forecasts and financial budgets to make informed business decisions.</w:t>
            </w:r>
            <w:r w:rsidRPr="00AF1E06">
              <w:rPr>
                <w:rFonts w:eastAsia="Times New Roman" w:cs="Calibri Light"/>
                <w:b/>
                <w:szCs w:val="20"/>
                <w:lang w:val="en-GB"/>
              </w:rPr>
              <w:t xml:space="preserve"> </w:t>
            </w:r>
            <w:r w:rsidR="00B6254B" w:rsidRPr="00AF1E06">
              <w:rPr>
                <w:rFonts w:eastAsia="Times New Roman" w:cs="Calibri Light"/>
                <w:b/>
                <w:szCs w:val="20"/>
                <w:lang w:val="en-GB"/>
              </w:rPr>
              <w:t xml:space="preserve">Use </w:t>
            </w:r>
            <w:r w:rsidR="00B6254B">
              <w:rPr>
                <w:rFonts w:eastAsia="Times New Roman" w:cs="Calibri Light"/>
                <w:b/>
                <w:szCs w:val="20"/>
                <w:lang w:val="en-GB"/>
              </w:rPr>
              <w:t>E3 Tutor Presentation</w:t>
            </w:r>
            <w:r w:rsidR="00B6254B" w:rsidRPr="00AF1E06">
              <w:rPr>
                <w:rFonts w:eastAsia="Times New Roman" w:cs="Calibri Light"/>
                <w:b/>
                <w:szCs w:val="20"/>
                <w:lang w:val="en-GB"/>
              </w:rPr>
              <w:t>.pptx</w:t>
            </w:r>
            <w:bookmarkStart w:id="0" w:name="_GoBack"/>
            <w:bookmarkEnd w:id="0"/>
          </w:p>
        </w:tc>
        <w:tc>
          <w:tcPr>
            <w:tcW w:w="738" w:type="dxa"/>
          </w:tcPr>
          <w:p w:rsidR="00AF1E06" w:rsidRPr="00AF1E06" w:rsidRDefault="003103F3" w:rsidP="00B6254B">
            <w:pPr>
              <w:spacing w:before="20" w:after="20"/>
              <w:contextualSpacing/>
              <w:jc w:val="center"/>
              <w:rPr>
                <w:rFonts w:eastAsia="Times New Roman" w:cs="Calibri Light"/>
                <w:szCs w:val="20"/>
                <w:lang w:val="en-GB"/>
              </w:rPr>
            </w:pPr>
            <w:r>
              <w:rPr>
                <w:rFonts w:eastAsia="Times New Roman" w:cs="Calibri Light"/>
                <w:szCs w:val="20"/>
                <w:lang w:val="en-GB"/>
              </w:rPr>
              <w:t>1</w:t>
            </w:r>
            <w:r w:rsidR="00B6254B">
              <w:rPr>
                <w:rFonts w:eastAsia="Times New Roman" w:cs="Calibri Light"/>
                <w:szCs w:val="20"/>
                <w:lang w:val="en-GB"/>
              </w:rPr>
              <w:t>4</w:t>
            </w:r>
          </w:p>
        </w:tc>
        <w:tc>
          <w:tcPr>
            <w:tcW w:w="4313"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Listen</w:t>
            </w:r>
          </w:p>
        </w:tc>
        <w:tc>
          <w:tcPr>
            <w:tcW w:w="2214" w:type="dxa"/>
            <w:gridSpan w:val="2"/>
          </w:tcPr>
          <w:p w:rsidR="00AF1E06" w:rsidRPr="00AF1E06" w:rsidRDefault="00AF1E06" w:rsidP="00AF1E06">
            <w:pPr>
              <w:spacing w:before="20" w:after="20"/>
              <w:contextualSpacing/>
              <w:rPr>
                <w:rFonts w:eastAsia="Times New Roman" w:cs="Calibri Light"/>
                <w:szCs w:val="20"/>
                <w:lang w:val="en-GB"/>
              </w:rPr>
            </w:pPr>
          </w:p>
        </w:tc>
      </w:tr>
      <w:tr w:rsidR="00AF1E06"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Cash flow management</w:t>
            </w:r>
          </w:p>
        </w:tc>
        <w:tc>
          <w:tcPr>
            <w:tcW w:w="6114" w:type="dxa"/>
          </w:tcPr>
          <w:p w:rsidR="00AF1E06" w:rsidRPr="00AF1E06" w:rsidRDefault="00AF1E06" w:rsidP="00AF1E06">
            <w:pPr>
              <w:spacing w:before="20" w:after="20"/>
              <w:rPr>
                <w:rFonts w:eastAsia="Times New Roman" w:cs="Calibri Light"/>
                <w:szCs w:val="20"/>
                <w:lang w:val="en-GB"/>
              </w:rPr>
            </w:pPr>
            <w:r w:rsidRPr="00AF1E06">
              <w:rPr>
                <w:rFonts w:eastAsia="Times New Roman" w:cs="Calibri Light"/>
                <w:b/>
                <w:szCs w:val="20"/>
                <w:lang w:val="en-GB"/>
              </w:rPr>
              <w:t>Class Discussion</w:t>
            </w:r>
            <w:r w:rsidRPr="00AF1E06">
              <w:rPr>
                <w:rFonts w:eastAsia="Times New Roman" w:cs="Calibri Light"/>
                <w:szCs w:val="20"/>
                <w:lang w:val="en-GB"/>
              </w:rPr>
              <w:t>: Improving cash flow management</w:t>
            </w:r>
          </w:p>
          <w:p w:rsidR="00AF1E06" w:rsidRPr="00AF1E06" w:rsidRDefault="00AF1E06" w:rsidP="00AF1E06">
            <w:pPr>
              <w:spacing w:before="20" w:after="20"/>
              <w:contextualSpacing/>
              <w:rPr>
                <w:rFonts w:eastAsia="Times New Roman" w:cs="Calibri Light"/>
                <w:szCs w:val="20"/>
                <w:lang w:val="en-GB"/>
              </w:rPr>
            </w:pPr>
          </w:p>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Use of sources of finance to aid cash flow problems: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Retained profit</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Sale of assets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Sale and leaseback</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Share issues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Loans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Debentures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Mortgages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Government grants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Overdrafts</w:t>
            </w:r>
          </w:p>
          <w:p w:rsidR="00AF1E06" w:rsidRPr="00AF1E06" w:rsidRDefault="00AF1E06" w:rsidP="00AF1E06">
            <w:pPr>
              <w:numPr>
                <w:ilvl w:val="0"/>
                <w:numId w:val="10"/>
              </w:numPr>
              <w:spacing w:before="20" w:after="20"/>
              <w:ind w:left="368" w:hanging="368"/>
              <w:contextualSpacing/>
              <w:rPr>
                <w:rFonts w:eastAsia="Times New Roman" w:cs="Calibri Light"/>
                <w:szCs w:val="20"/>
                <w:lang w:val="en-GB"/>
              </w:rPr>
            </w:pPr>
            <w:r w:rsidRPr="00AF1E06">
              <w:rPr>
                <w:rFonts w:eastAsia="Times New Roman" w:cs="Calibri Light"/>
                <w:szCs w:val="20"/>
                <w:lang w:val="en-GB"/>
              </w:rPr>
              <w:t>Debt factoring</w:t>
            </w:r>
          </w:p>
        </w:tc>
        <w:tc>
          <w:tcPr>
            <w:tcW w:w="738" w:type="dxa"/>
          </w:tcPr>
          <w:p w:rsidR="00AF1E06" w:rsidRPr="00AF1E06" w:rsidRDefault="003103F3" w:rsidP="00B6254B">
            <w:pPr>
              <w:spacing w:before="20" w:after="20"/>
              <w:contextualSpacing/>
              <w:jc w:val="center"/>
              <w:rPr>
                <w:rFonts w:eastAsia="Times New Roman" w:cs="Calibri Light"/>
                <w:szCs w:val="20"/>
                <w:lang w:val="en-GB"/>
              </w:rPr>
            </w:pPr>
            <w:r>
              <w:rPr>
                <w:rFonts w:eastAsia="Times New Roman" w:cs="Calibri Light"/>
                <w:szCs w:val="20"/>
                <w:lang w:val="en-GB"/>
              </w:rPr>
              <w:t>1</w:t>
            </w:r>
            <w:r w:rsidR="00B6254B">
              <w:rPr>
                <w:rFonts w:eastAsia="Times New Roman" w:cs="Calibri Light"/>
                <w:szCs w:val="20"/>
                <w:lang w:val="en-GB"/>
              </w:rPr>
              <w:t>5</w:t>
            </w:r>
            <w:r>
              <w:rPr>
                <w:rFonts w:eastAsia="Times New Roman" w:cs="Calibri Light"/>
                <w:szCs w:val="20"/>
                <w:lang w:val="en-GB"/>
              </w:rPr>
              <w:t>-1</w:t>
            </w:r>
            <w:r w:rsidR="00B6254B">
              <w:rPr>
                <w:rFonts w:eastAsia="Times New Roman" w:cs="Calibri Light"/>
                <w:szCs w:val="20"/>
                <w:lang w:val="en-GB"/>
              </w:rPr>
              <w:t>7</w:t>
            </w:r>
          </w:p>
        </w:tc>
        <w:tc>
          <w:tcPr>
            <w:tcW w:w="4313" w:type="dxa"/>
          </w:tcPr>
          <w:p w:rsidR="00590BA3" w:rsidRDefault="00590BA3" w:rsidP="00AF1E06">
            <w:pPr>
              <w:spacing w:before="20" w:after="20"/>
              <w:contextualSpacing/>
              <w:rPr>
                <w:rFonts w:eastAsia="Times New Roman" w:cs="Calibri Light"/>
                <w:szCs w:val="20"/>
                <w:lang w:val="en-GB"/>
              </w:rPr>
            </w:pPr>
            <w:r>
              <w:rPr>
                <w:rFonts w:eastAsia="Times New Roman" w:cs="Calibri Light"/>
                <w:szCs w:val="20"/>
                <w:lang w:val="en-GB"/>
              </w:rPr>
              <w:t>Contribute to discussion</w:t>
            </w:r>
          </w:p>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 xml:space="preserve">Listen and make notes </w:t>
            </w:r>
            <w:r w:rsidR="00590BA3">
              <w:rPr>
                <w:rFonts w:eastAsia="Times New Roman" w:cs="Calibri Light"/>
                <w:szCs w:val="20"/>
                <w:lang w:val="en-GB"/>
              </w:rPr>
              <w:t>on other people’s contributions</w:t>
            </w:r>
          </w:p>
        </w:tc>
        <w:tc>
          <w:tcPr>
            <w:tcW w:w="2214" w:type="dxa"/>
            <w:gridSpan w:val="2"/>
          </w:tcPr>
          <w:p w:rsidR="00AF1E06" w:rsidRPr="00AF1E06" w:rsidRDefault="00AF1E06" w:rsidP="00AF1E06">
            <w:pPr>
              <w:spacing w:before="20" w:after="20"/>
              <w:contextualSpacing/>
              <w:rPr>
                <w:rFonts w:eastAsia="Times New Roman" w:cs="Calibri Light"/>
                <w:szCs w:val="20"/>
                <w:lang w:val="en-GB"/>
              </w:rPr>
            </w:pPr>
          </w:p>
        </w:tc>
      </w:tr>
      <w:tr w:rsidR="00034101" w:rsidRPr="00590BA3" w:rsidTr="00590BA3">
        <w:trPr>
          <w:cnfStyle w:val="000000010000" w:firstRow="0" w:lastRow="0" w:firstColumn="0" w:lastColumn="0" w:oddVBand="0" w:evenVBand="0" w:oddHBand="0" w:evenHBand="1" w:firstRowFirstColumn="0" w:firstRowLastColumn="0" w:lastRowFirstColumn="0" w:lastRowLastColumn="0"/>
          <w:trHeight w:val="16"/>
        </w:trPr>
        <w:tc>
          <w:tcPr>
            <w:tcW w:w="2122" w:type="dxa"/>
            <w:vMerge w:val="restart"/>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Variance Analysis</w:t>
            </w:r>
          </w:p>
        </w:tc>
        <w:tc>
          <w:tcPr>
            <w:tcW w:w="6114" w:type="dxa"/>
          </w:tcPr>
          <w:p w:rsidR="00034101" w:rsidRPr="00AF1E06" w:rsidRDefault="00034101" w:rsidP="00034101">
            <w:pPr>
              <w:spacing w:line="276" w:lineRule="auto"/>
              <w:rPr>
                <w:rFonts w:eastAsia="Times New Roman" w:cs="Calibri Light"/>
                <w:szCs w:val="20"/>
                <w:lang w:val="en-GB"/>
              </w:rPr>
            </w:pPr>
            <w:r w:rsidRPr="00AF1E06">
              <w:rPr>
                <w:rFonts w:eastAsia="Times New Roman" w:cs="Calibri Light"/>
                <w:szCs w:val="20"/>
                <w:lang w:val="en-GB"/>
              </w:rPr>
              <w:t xml:space="preserve">Discuss the use and value of variance analysis in business.  </w:t>
            </w:r>
          </w:p>
        </w:tc>
        <w:tc>
          <w:tcPr>
            <w:tcW w:w="738" w:type="dxa"/>
          </w:tcPr>
          <w:p w:rsidR="00034101" w:rsidRPr="00AF1E06" w:rsidRDefault="003103F3" w:rsidP="00B6254B">
            <w:pPr>
              <w:spacing w:before="20" w:after="20"/>
              <w:contextualSpacing/>
              <w:jc w:val="center"/>
              <w:rPr>
                <w:rFonts w:eastAsia="Times New Roman" w:cs="Calibri Light"/>
                <w:szCs w:val="20"/>
                <w:lang w:val="en-GB"/>
              </w:rPr>
            </w:pPr>
            <w:r>
              <w:rPr>
                <w:rFonts w:eastAsia="Times New Roman" w:cs="Calibri Light"/>
                <w:szCs w:val="20"/>
                <w:lang w:val="en-GB"/>
              </w:rPr>
              <w:t>1</w:t>
            </w:r>
            <w:r w:rsidR="00B6254B">
              <w:rPr>
                <w:rFonts w:eastAsia="Times New Roman" w:cs="Calibri Light"/>
                <w:szCs w:val="20"/>
                <w:lang w:val="en-GB"/>
              </w:rPr>
              <w:t>8</w:t>
            </w:r>
          </w:p>
        </w:tc>
        <w:tc>
          <w:tcPr>
            <w:tcW w:w="4313" w:type="dxa"/>
          </w:tcPr>
          <w:p w:rsidR="00034101" w:rsidRPr="00AF1E06" w:rsidRDefault="00034101" w:rsidP="00034101">
            <w:pPr>
              <w:spacing w:before="20" w:after="20"/>
              <w:contextualSpacing/>
              <w:rPr>
                <w:rFonts w:eastAsia="Times New Roman" w:cs="Calibri Light"/>
                <w:szCs w:val="20"/>
                <w:lang w:val="en-GB"/>
              </w:rPr>
            </w:pPr>
          </w:p>
        </w:tc>
        <w:tc>
          <w:tcPr>
            <w:tcW w:w="2214" w:type="dxa"/>
            <w:gridSpan w:val="2"/>
          </w:tcPr>
          <w:p w:rsidR="00034101" w:rsidRPr="00AF1E06" w:rsidRDefault="00034101" w:rsidP="00AF1E06">
            <w:pPr>
              <w:spacing w:before="20" w:after="20"/>
              <w:contextualSpacing/>
              <w:rPr>
                <w:rFonts w:eastAsia="Times New Roman" w:cs="Calibri Light"/>
                <w:szCs w:val="20"/>
                <w:lang w:val="en-GB"/>
              </w:rPr>
            </w:pPr>
            <w:r w:rsidRPr="00AF1E06">
              <w:rPr>
                <w:rFonts w:eastAsia="Times New Roman" w:cs="Calibri Light"/>
                <w:szCs w:val="20"/>
                <w:lang w:val="en-GB"/>
              </w:rPr>
              <w:t>LO3 Activity 3: Variance analysis</w:t>
            </w:r>
          </w:p>
        </w:tc>
      </w:tr>
      <w:tr w:rsidR="00034101"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vMerge/>
          </w:tcPr>
          <w:p w:rsidR="00034101" w:rsidRPr="00590BA3" w:rsidRDefault="00034101" w:rsidP="00AF1E06">
            <w:pPr>
              <w:spacing w:before="20" w:after="20"/>
              <w:contextualSpacing/>
              <w:rPr>
                <w:rFonts w:eastAsia="Times New Roman" w:cs="Calibri Light"/>
                <w:szCs w:val="20"/>
                <w:lang w:val="en-GB"/>
              </w:rPr>
            </w:pPr>
          </w:p>
        </w:tc>
        <w:tc>
          <w:tcPr>
            <w:tcW w:w="6114" w:type="dxa"/>
          </w:tcPr>
          <w:p w:rsidR="00034101" w:rsidRPr="00AF1E06" w:rsidRDefault="00034101" w:rsidP="00034101">
            <w:pPr>
              <w:spacing w:line="276" w:lineRule="auto"/>
              <w:rPr>
                <w:rFonts w:eastAsia="Calibri" w:cs="Calibri Light"/>
                <w:bCs/>
                <w:szCs w:val="20"/>
                <w:lang w:val="en-GB"/>
              </w:rPr>
            </w:pPr>
            <w:r w:rsidRPr="00AF1E06">
              <w:rPr>
                <w:rFonts w:eastAsia="Times New Roman" w:cs="Calibri Light"/>
                <w:szCs w:val="20"/>
                <w:lang w:val="en-GB"/>
              </w:rPr>
              <w:t>Brief learners on individual activity –</w:t>
            </w:r>
            <w:r w:rsidRPr="00AF1E06">
              <w:rPr>
                <w:rFonts w:eastAsia="Times New Roman" w:cs="Calibri Light"/>
                <w:b/>
                <w:szCs w:val="20"/>
                <w:lang w:val="en-GB"/>
              </w:rPr>
              <w:t xml:space="preserve"> LO3 Activity 3: Variance analysis</w:t>
            </w:r>
          </w:p>
          <w:p w:rsidR="00034101" w:rsidRPr="00590BA3" w:rsidRDefault="00034101" w:rsidP="00034101">
            <w:pPr>
              <w:spacing w:line="276" w:lineRule="auto"/>
              <w:rPr>
                <w:rFonts w:eastAsia="Times New Roman" w:cs="Calibri Light"/>
                <w:szCs w:val="20"/>
                <w:lang w:val="en-GB"/>
              </w:rPr>
            </w:pPr>
            <w:r w:rsidRPr="00AF1E06">
              <w:rPr>
                <w:rFonts w:eastAsia="Times New Roman" w:cs="Calibri Light"/>
                <w:szCs w:val="20"/>
                <w:lang w:val="en-GB"/>
              </w:rPr>
              <w:t>Debrief activity</w:t>
            </w:r>
          </w:p>
        </w:tc>
        <w:tc>
          <w:tcPr>
            <w:tcW w:w="738" w:type="dxa"/>
          </w:tcPr>
          <w:p w:rsidR="00034101" w:rsidRPr="00590BA3" w:rsidRDefault="00034101" w:rsidP="00AF1E06">
            <w:pPr>
              <w:spacing w:before="20" w:after="20"/>
              <w:contextualSpacing/>
              <w:jc w:val="center"/>
              <w:rPr>
                <w:rFonts w:eastAsia="Times New Roman" w:cs="Calibri Light"/>
                <w:szCs w:val="20"/>
                <w:lang w:val="en-GB"/>
              </w:rPr>
            </w:pPr>
          </w:p>
        </w:tc>
        <w:tc>
          <w:tcPr>
            <w:tcW w:w="4313" w:type="dxa"/>
          </w:tcPr>
          <w:p w:rsidR="00034101" w:rsidRPr="00590BA3" w:rsidRDefault="00034101" w:rsidP="00034101">
            <w:pPr>
              <w:spacing w:before="20" w:after="20"/>
              <w:contextualSpacing/>
              <w:rPr>
                <w:rFonts w:eastAsia="Times New Roman" w:cs="Calibri Light"/>
                <w:szCs w:val="20"/>
                <w:lang w:val="en-GB"/>
              </w:rPr>
            </w:pPr>
            <w:r w:rsidRPr="00AF1E06">
              <w:rPr>
                <w:rFonts w:eastAsia="Times New Roman" w:cs="Calibri Light"/>
                <w:szCs w:val="20"/>
                <w:lang w:val="en-GB"/>
              </w:rPr>
              <w:t>Activity to calculate variances</w:t>
            </w:r>
            <w:r w:rsidR="00590BA3">
              <w:rPr>
                <w:rFonts w:eastAsia="Times New Roman" w:cs="Calibri Light"/>
                <w:szCs w:val="20"/>
                <w:lang w:val="en-GB"/>
              </w:rPr>
              <w:t xml:space="preserve"> to analyse company performance</w:t>
            </w:r>
          </w:p>
        </w:tc>
        <w:tc>
          <w:tcPr>
            <w:tcW w:w="2214" w:type="dxa"/>
            <w:gridSpan w:val="2"/>
          </w:tcPr>
          <w:p w:rsidR="00034101" w:rsidRPr="00590BA3" w:rsidRDefault="00034101" w:rsidP="00AF1E06">
            <w:pPr>
              <w:spacing w:before="20" w:after="20"/>
              <w:contextualSpacing/>
              <w:rPr>
                <w:rFonts w:eastAsia="Times New Roman" w:cs="Calibri Light"/>
                <w:szCs w:val="20"/>
                <w:lang w:val="en-GB"/>
              </w:rPr>
            </w:pPr>
          </w:p>
        </w:tc>
      </w:tr>
      <w:tr w:rsidR="00AF1E06" w:rsidRPr="00590BA3" w:rsidTr="00590BA3">
        <w:trPr>
          <w:cnfStyle w:val="000000010000" w:firstRow="0" w:lastRow="0" w:firstColumn="0" w:lastColumn="0" w:oddVBand="0" w:evenVBand="0" w:oddHBand="0" w:evenHBand="1" w:firstRowFirstColumn="0" w:firstRowLastColumn="0" w:lastRowFirstColumn="0" w:lastRowLastColumn="0"/>
        </w:trPr>
        <w:tc>
          <w:tcPr>
            <w:tcW w:w="2122"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Budgeting</w:t>
            </w:r>
          </w:p>
        </w:tc>
        <w:tc>
          <w:tcPr>
            <w:tcW w:w="6114" w:type="dxa"/>
          </w:tcPr>
          <w:p w:rsidR="00AF1E06" w:rsidRPr="00AF1E06" w:rsidRDefault="00AF1E06" w:rsidP="00AF1E06">
            <w:pPr>
              <w:spacing w:line="276" w:lineRule="auto"/>
              <w:rPr>
                <w:rFonts w:eastAsia="Calibri" w:cs="Calibri Light"/>
                <w:bCs/>
                <w:szCs w:val="20"/>
                <w:lang w:val="en-GB"/>
              </w:rPr>
            </w:pPr>
            <w:r w:rsidRPr="00AF1E06">
              <w:rPr>
                <w:rFonts w:eastAsia="Times New Roman" w:cs="Calibri Light"/>
                <w:szCs w:val="20"/>
                <w:lang w:val="en-GB"/>
              </w:rPr>
              <w:t xml:space="preserve">Brief learners on group activity - </w:t>
            </w:r>
            <w:r w:rsidRPr="00AF1E06">
              <w:rPr>
                <w:rFonts w:eastAsia="Times New Roman" w:cs="Calibri Light"/>
                <w:b/>
                <w:szCs w:val="20"/>
                <w:lang w:val="en-GB"/>
              </w:rPr>
              <w:t>LO3 Activity 4: Budgeting</w:t>
            </w:r>
          </w:p>
          <w:p w:rsidR="00AF1E06" w:rsidRPr="00AF1E06" w:rsidRDefault="00AF1E06" w:rsidP="00AF1E06">
            <w:pPr>
              <w:spacing w:line="276" w:lineRule="auto"/>
              <w:rPr>
                <w:rFonts w:eastAsia="Times New Roman" w:cs="Calibri Light"/>
                <w:b/>
                <w:szCs w:val="20"/>
                <w:lang w:val="en-GB"/>
              </w:rPr>
            </w:pPr>
            <w:r w:rsidRPr="00AF1E06">
              <w:rPr>
                <w:rFonts w:eastAsia="Times New Roman" w:cs="Calibri Light"/>
                <w:szCs w:val="20"/>
                <w:lang w:val="en-GB"/>
              </w:rPr>
              <w:t>Debrief activity</w:t>
            </w:r>
          </w:p>
        </w:tc>
        <w:tc>
          <w:tcPr>
            <w:tcW w:w="738" w:type="dxa"/>
          </w:tcPr>
          <w:p w:rsidR="00AF1E06" w:rsidRPr="00AF1E06" w:rsidRDefault="00AF1E06" w:rsidP="00AF1E06">
            <w:pPr>
              <w:spacing w:before="20" w:after="20"/>
              <w:contextualSpacing/>
              <w:jc w:val="center"/>
              <w:rPr>
                <w:rFonts w:eastAsia="Times New Roman" w:cs="Calibri Light"/>
                <w:szCs w:val="20"/>
                <w:lang w:val="en-GB"/>
              </w:rPr>
            </w:pPr>
          </w:p>
        </w:tc>
        <w:tc>
          <w:tcPr>
            <w:tcW w:w="4313" w:type="dxa"/>
          </w:tcPr>
          <w:p w:rsidR="00AF1E06" w:rsidRPr="00AF1E06" w:rsidRDefault="00AF1E06" w:rsidP="00034101">
            <w:pPr>
              <w:spacing w:before="20" w:after="20"/>
              <w:contextualSpacing/>
              <w:rPr>
                <w:rFonts w:eastAsia="Times New Roman" w:cs="Calibri Light"/>
                <w:b/>
                <w:szCs w:val="20"/>
                <w:lang w:val="en-GB"/>
              </w:rPr>
            </w:pPr>
            <w:r w:rsidRPr="00AF1E06">
              <w:rPr>
                <w:rFonts w:eastAsia="Times New Roman" w:cs="Calibri Light"/>
                <w:szCs w:val="20"/>
                <w:lang w:val="en-GB"/>
              </w:rPr>
              <w:t>Activity on budget purposes.</w:t>
            </w:r>
          </w:p>
        </w:tc>
        <w:tc>
          <w:tcPr>
            <w:tcW w:w="2214" w:type="dxa"/>
            <w:gridSpan w:val="2"/>
          </w:tcPr>
          <w:p w:rsidR="00AF1E06" w:rsidRPr="00AF1E06" w:rsidRDefault="00AF1E06" w:rsidP="00034101">
            <w:pPr>
              <w:spacing w:line="276" w:lineRule="auto"/>
              <w:rPr>
                <w:rFonts w:eastAsia="Times New Roman" w:cs="Calibri Light"/>
                <w:szCs w:val="20"/>
                <w:lang w:val="en-GB"/>
              </w:rPr>
            </w:pPr>
            <w:r w:rsidRPr="00AF1E06">
              <w:rPr>
                <w:rFonts w:eastAsia="Times New Roman" w:cs="Calibri Light"/>
                <w:szCs w:val="20"/>
                <w:lang w:val="en-GB"/>
              </w:rPr>
              <w:t>LO3 Activity 4: Budgeting</w:t>
            </w:r>
          </w:p>
        </w:tc>
      </w:tr>
      <w:tr w:rsidR="00AF1E06" w:rsidRPr="00590BA3" w:rsidTr="00590BA3">
        <w:trPr>
          <w:cnfStyle w:val="000000100000" w:firstRow="0" w:lastRow="0" w:firstColumn="0" w:lastColumn="0" w:oddVBand="0" w:evenVBand="0" w:oddHBand="1" w:evenHBand="0" w:firstRowFirstColumn="0" w:firstRowLastColumn="0" w:lastRowFirstColumn="0" w:lastRowLastColumn="0"/>
        </w:trPr>
        <w:tc>
          <w:tcPr>
            <w:tcW w:w="2122"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Sources of finance</w:t>
            </w:r>
          </w:p>
        </w:tc>
        <w:tc>
          <w:tcPr>
            <w:tcW w:w="6114"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Brief on</w:t>
            </w:r>
            <w:r w:rsidRPr="00AF1E06">
              <w:rPr>
                <w:rFonts w:eastAsia="Times New Roman" w:cs="Calibri Light"/>
                <w:b/>
                <w:szCs w:val="20"/>
                <w:lang w:val="en-GB"/>
              </w:rPr>
              <w:t xml:space="preserve"> Homework LO3 Activity 5: Sources of finance</w:t>
            </w:r>
          </w:p>
        </w:tc>
        <w:tc>
          <w:tcPr>
            <w:tcW w:w="738" w:type="dxa"/>
          </w:tcPr>
          <w:p w:rsidR="00AF1E06" w:rsidRPr="00AF1E06" w:rsidRDefault="00AF1E06" w:rsidP="00AF1E06">
            <w:pPr>
              <w:spacing w:before="20" w:after="20"/>
              <w:contextualSpacing/>
              <w:jc w:val="center"/>
              <w:rPr>
                <w:rFonts w:eastAsia="Times New Roman" w:cs="Calibri Light"/>
                <w:szCs w:val="20"/>
                <w:lang w:val="en-GB"/>
              </w:rPr>
            </w:pPr>
          </w:p>
        </w:tc>
        <w:tc>
          <w:tcPr>
            <w:tcW w:w="4313"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Listen and ask questions as necessary</w:t>
            </w:r>
          </w:p>
          <w:p w:rsidR="00AF1E06" w:rsidRPr="00AF1E06" w:rsidRDefault="00AF1E06" w:rsidP="00AF1E06">
            <w:pPr>
              <w:spacing w:before="20" w:after="20"/>
              <w:contextualSpacing/>
              <w:rPr>
                <w:rFonts w:eastAsia="Times New Roman" w:cs="Calibri Light"/>
                <w:b/>
                <w:szCs w:val="20"/>
                <w:lang w:val="en-GB"/>
              </w:rPr>
            </w:pPr>
            <w:r w:rsidRPr="00AF1E06">
              <w:rPr>
                <w:rFonts w:eastAsia="Times New Roman" w:cs="Calibri Light"/>
                <w:szCs w:val="20"/>
                <w:lang w:val="en-GB"/>
              </w:rPr>
              <w:t>Individual activity as homework</w:t>
            </w:r>
          </w:p>
        </w:tc>
        <w:tc>
          <w:tcPr>
            <w:tcW w:w="2214" w:type="dxa"/>
            <w:gridSpan w:val="2"/>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Homework LO3 Activity 5: Sources of finance</w:t>
            </w:r>
          </w:p>
        </w:tc>
      </w:tr>
      <w:tr w:rsidR="00AF1E06" w:rsidRPr="00590BA3" w:rsidTr="00590BA3">
        <w:trPr>
          <w:gridAfter w:val="1"/>
          <w:cnfStyle w:val="000000010000" w:firstRow="0" w:lastRow="0" w:firstColumn="0" w:lastColumn="0" w:oddVBand="0" w:evenVBand="0" w:oddHBand="0" w:evenHBand="1" w:firstRowFirstColumn="0" w:firstRowLastColumn="0" w:lastRowFirstColumn="0" w:lastRowLastColumn="0"/>
          <w:wAfter w:w="16" w:type="dxa"/>
        </w:trPr>
        <w:tc>
          <w:tcPr>
            <w:tcW w:w="2122" w:type="dxa"/>
          </w:tcPr>
          <w:p w:rsidR="00AF1E06" w:rsidRPr="00AF1E06" w:rsidRDefault="00AF1E06" w:rsidP="00AF1E06">
            <w:pPr>
              <w:spacing w:before="20" w:after="20"/>
              <w:contextualSpacing/>
              <w:rPr>
                <w:rFonts w:eastAsia="Times New Roman" w:cs="Calibri Light"/>
                <w:szCs w:val="20"/>
                <w:lang w:val="en-GB"/>
              </w:rPr>
            </w:pPr>
            <w:r w:rsidRPr="00AF1E06">
              <w:rPr>
                <w:rFonts w:eastAsia="Times New Roman" w:cs="Calibri Light"/>
                <w:szCs w:val="20"/>
                <w:lang w:val="en-GB"/>
              </w:rPr>
              <w:t>Review of session and learning outcomes</w:t>
            </w:r>
          </w:p>
        </w:tc>
        <w:tc>
          <w:tcPr>
            <w:tcW w:w="6114" w:type="dxa"/>
          </w:tcPr>
          <w:p w:rsidR="00AF1E06" w:rsidRPr="00AF1E06" w:rsidRDefault="00AF1E06" w:rsidP="00AF1E06">
            <w:pPr>
              <w:tabs>
                <w:tab w:val="left" w:pos="3098"/>
              </w:tabs>
              <w:spacing w:before="20" w:after="20"/>
              <w:contextualSpacing/>
              <w:rPr>
                <w:rFonts w:eastAsia="Times New Roman" w:cs="Calibri Light"/>
                <w:bCs/>
                <w:szCs w:val="20"/>
                <w:lang w:val="en-GB"/>
              </w:rPr>
            </w:pPr>
          </w:p>
        </w:tc>
        <w:tc>
          <w:tcPr>
            <w:tcW w:w="738" w:type="dxa"/>
          </w:tcPr>
          <w:p w:rsidR="00AF1E06" w:rsidRPr="00AF1E06" w:rsidRDefault="00AF1E06" w:rsidP="00AF1E06">
            <w:pPr>
              <w:spacing w:before="20" w:after="20"/>
              <w:contextualSpacing/>
              <w:jc w:val="center"/>
              <w:rPr>
                <w:rFonts w:eastAsia="Times New Roman" w:cs="Calibri Light"/>
                <w:szCs w:val="20"/>
                <w:lang w:val="en-GB"/>
              </w:rPr>
            </w:pPr>
          </w:p>
        </w:tc>
        <w:tc>
          <w:tcPr>
            <w:tcW w:w="4313" w:type="dxa"/>
          </w:tcPr>
          <w:p w:rsidR="00AF1E06" w:rsidRPr="00AF1E06" w:rsidRDefault="00590BA3" w:rsidP="00AF1E06">
            <w:pPr>
              <w:spacing w:before="20" w:after="20"/>
              <w:contextualSpacing/>
              <w:rPr>
                <w:rFonts w:eastAsia="Times New Roman" w:cs="Calibri Light"/>
                <w:szCs w:val="20"/>
                <w:lang w:val="en-GB"/>
              </w:rPr>
            </w:pPr>
            <w:r>
              <w:rPr>
                <w:rFonts w:eastAsia="Times New Roman" w:cs="Calibri Light"/>
                <w:szCs w:val="20"/>
                <w:lang w:val="en-GB"/>
              </w:rPr>
              <w:t>Listen and make notes</w:t>
            </w:r>
          </w:p>
        </w:tc>
        <w:tc>
          <w:tcPr>
            <w:tcW w:w="2198" w:type="dxa"/>
          </w:tcPr>
          <w:p w:rsidR="00AF1E06" w:rsidRPr="00AF1E06" w:rsidRDefault="00AF1E06" w:rsidP="00AF1E06">
            <w:pPr>
              <w:spacing w:before="20" w:after="20"/>
              <w:contextualSpacing/>
              <w:rPr>
                <w:rFonts w:eastAsia="Times New Roman" w:cs="Calibri Light"/>
                <w:szCs w:val="20"/>
                <w:lang w:val="en-GB"/>
              </w:rPr>
            </w:pPr>
          </w:p>
        </w:tc>
      </w:tr>
    </w:tbl>
    <w:p w:rsidR="00CC15FA" w:rsidRPr="00CC15FA" w:rsidRDefault="00CC15FA" w:rsidP="00AF1E06">
      <w:pPr>
        <w:spacing w:line="360" w:lineRule="auto"/>
        <w:rPr>
          <w:rFonts w:eastAsia="Times New Roman" w:cs="Calibri Light"/>
          <w:b/>
          <w:sz w:val="24"/>
          <w:szCs w:val="24"/>
          <w:u w:val="single"/>
          <w:lang w:val="en-GB"/>
        </w:rPr>
      </w:pPr>
    </w:p>
    <w:sectPr w:rsidR="00CC15FA" w:rsidRPr="00CC15FA" w:rsidSect="00034101">
      <w:headerReference w:type="default" r:id="rId7"/>
      <w:footerReference w:type="default" r:id="rId8"/>
      <w:pgSz w:w="16838" w:h="11906" w:orient="landscape" w:code="9"/>
      <w:pgMar w:top="1560" w:right="720" w:bottom="720" w:left="720" w:header="426" w:footer="29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D2" w:rsidRDefault="00235FD2" w:rsidP="00D77DC0">
      <w:pPr>
        <w:spacing w:line="240" w:lineRule="auto"/>
      </w:pPr>
      <w:r>
        <w:separator/>
      </w:r>
    </w:p>
  </w:endnote>
  <w:endnote w:type="continuationSeparator" w:id="0">
    <w:p w:rsidR="00235FD2" w:rsidRDefault="00235FD2" w:rsidP="00D7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40" w:rsidRDefault="00E9303D">
    <w:pPr>
      <w:pStyle w:val="Footer"/>
    </w:pPr>
    <w:r>
      <w:t xml:space="preserve">Copyright </w:t>
    </w:r>
    <w:sdt>
      <w:sdtPr>
        <w:id w:val="500172605"/>
        <w:docPartObj>
          <w:docPartGallery w:val="Page Numbers (Bottom of Page)"/>
          <w:docPartUnique/>
        </w:docPartObj>
      </w:sdtPr>
      <w:sdtEndPr>
        <w:rPr>
          <w:noProof/>
        </w:rPr>
      </w:sdtEndPr>
      <w:sdtContent>
        <w:r>
          <w:t>© ABE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D2" w:rsidRDefault="00235FD2" w:rsidP="00D77DC0">
      <w:pPr>
        <w:spacing w:line="240" w:lineRule="auto"/>
      </w:pPr>
      <w:r>
        <w:separator/>
      </w:r>
    </w:p>
  </w:footnote>
  <w:footnote w:type="continuationSeparator" w:id="0">
    <w:p w:rsidR="00235FD2" w:rsidRDefault="00235FD2" w:rsidP="00D77D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40" w:rsidRDefault="00590BA3">
    <w:pPr>
      <w:pStyle w:val="Header"/>
    </w:pPr>
    <w:r>
      <w:rPr>
        <w:noProof/>
        <w:lang w:val="en-GB" w:eastAsia="en-GB"/>
      </w:rPr>
      <w:drawing>
        <wp:inline distT="0" distB="0" distL="0" distR="0" wp14:anchorId="635043E4" wp14:editId="19496BC8">
          <wp:extent cx="1727200" cy="666331"/>
          <wp:effectExtent l="0" t="0" r="6350" b="635"/>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556" cy="6691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E38"/>
    <w:multiLevelType w:val="hybridMultilevel"/>
    <w:tmpl w:val="766EC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01FB8"/>
    <w:multiLevelType w:val="hybridMultilevel"/>
    <w:tmpl w:val="82AC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A7AF5"/>
    <w:multiLevelType w:val="hybridMultilevel"/>
    <w:tmpl w:val="DAF0C43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84478"/>
    <w:multiLevelType w:val="hybridMultilevel"/>
    <w:tmpl w:val="766EC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B60BB"/>
    <w:multiLevelType w:val="hybridMultilevel"/>
    <w:tmpl w:val="46B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B03DF"/>
    <w:multiLevelType w:val="hybridMultilevel"/>
    <w:tmpl w:val="FFC6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937F5"/>
    <w:multiLevelType w:val="hybridMultilevel"/>
    <w:tmpl w:val="71B25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890D02"/>
    <w:multiLevelType w:val="hybridMultilevel"/>
    <w:tmpl w:val="6F6C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4474D"/>
    <w:multiLevelType w:val="hybridMultilevel"/>
    <w:tmpl w:val="1468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075456"/>
    <w:multiLevelType w:val="hybridMultilevel"/>
    <w:tmpl w:val="0E80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7"/>
  </w:num>
  <w:num w:numId="5">
    <w:abstractNumId w:val="6"/>
  </w:num>
  <w:num w:numId="6">
    <w:abstractNumId w:val="1"/>
  </w:num>
  <w:num w:numId="7">
    <w:abstractNumId w:val="5"/>
  </w:num>
  <w:num w:numId="8">
    <w:abstractNumId w:val="3"/>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FA"/>
    <w:rsid w:val="00016A0F"/>
    <w:rsid w:val="00034101"/>
    <w:rsid w:val="00037A29"/>
    <w:rsid w:val="00085DCF"/>
    <w:rsid w:val="000E3706"/>
    <w:rsid w:val="00184ADE"/>
    <w:rsid w:val="00186995"/>
    <w:rsid w:val="00196C6A"/>
    <w:rsid w:val="001C74FB"/>
    <w:rsid w:val="00214BF9"/>
    <w:rsid w:val="00235FD2"/>
    <w:rsid w:val="00237F0B"/>
    <w:rsid w:val="00254090"/>
    <w:rsid w:val="002E492E"/>
    <w:rsid w:val="002F4039"/>
    <w:rsid w:val="00301908"/>
    <w:rsid w:val="003103F3"/>
    <w:rsid w:val="00590BA3"/>
    <w:rsid w:val="00665451"/>
    <w:rsid w:val="00794371"/>
    <w:rsid w:val="007A3515"/>
    <w:rsid w:val="00823B07"/>
    <w:rsid w:val="00824911"/>
    <w:rsid w:val="00834A9C"/>
    <w:rsid w:val="0090793D"/>
    <w:rsid w:val="00970A4E"/>
    <w:rsid w:val="00AF1E06"/>
    <w:rsid w:val="00B12D87"/>
    <w:rsid w:val="00B5026C"/>
    <w:rsid w:val="00B6254B"/>
    <w:rsid w:val="00B75783"/>
    <w:rsid w:val="00B76958"/>
    <w:rsid w:val="00BD2EB2"/>
    <w:rsid w:val="00C36035"/>
    <w:rsid w:val="00CC15FA"/>
    <w:rsid w:val="00D77DC0"/>
    <w:rsid w:val="00DF2121"/>
    <w:rsid w:val="00E9303D"/>
    <w:rsid w:val="00ED68D5"/>
    <w:rsid w:val="00FD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132DD-EE2C-4B31-8597-E776585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CC15FA"/>
    <w:pPr>
      <w:tabs>
        <w:tab w:val="center" w:pos="4513"/>
        <w:tab w:val="right" w:pos="9026"/>
      </w:tabs>
      <w:spacing w:line="240" w:lineRule="auto"/>
    </w:pPr>
  </w:style>
  <w:style w:type="character" w:customStyle="1" w:styleId="HeaderChar">
    <w:name w:val="Header Char"/>
    <w:basedOn w:val="DefaultParagraphFont"/>
    <w:link w:val="Header"/>
    <w:uiPriority w:val="99"/>
    <w:rsid w:val="00CC15FA"/>
    <w:rPr>
      <w:rFonts w:ascii="Calibri Light" w:hAnsi="Calibri Light"/>
    </w:rPr>
  </w:style>
  <w:style w:type="paragraph" w:styleId="Footer">
    <w:name w:val="footer"/>
    <w:basedOn w:val="Normal"/>
    <w:link w:val="FooterChar"/>
    <w:uiPriority w:val="99"/>
    <w:unhideWhenUsed/>
    <w:rsid w:val="00CC15FA"/>
    <w:pPr>
      <w:tabs>
        <w:tab w:val="center" w:pos="4513"/>
        <w:tab w:val="right" w:pos="9026"/>
      </w:tabs>
      <w:spacing w:line="240" w:lineRule="auto"/>
    </w:pPr>
  </w:style>
  <w:style w:type="character" w:customStyle="1" w:styleId="FooterChar">
    <w:name w:val="Footer Char"/>
    <w:basedOn w:val="DefaultParagraphFont"/>
    <w:link w:val="Footer"/>
    <w:uiPriority w:val="99"/>
    <w:rsid w:val="00CC15FA"/>
    <w:rPr>
      <w:rFonts w:ascii="Calibri Light" w:hAnsi="Calibri Light"/>
    </w:rPr>
  </w:style>
  <w:style w:type="table" w:customStyle="1" w:styleId="TableGridLight1">
    <w:name w:val="Table Grid Light1"/>
    <w:basedOn w:val="TableNormal"/>
    <w:next w:val="TableGridLight"/>
    <w:uiPriority w:val="40"/>
    <w:rsid w:val="00CC15FA"/>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C15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4</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2017-07-10T14:28:00Z</dcterms:created>
  <dcterms:modified xsi:type="dcterms:W3CDTF">2017-07-10T22:17:00Z</dcterms:modified>
</cp:coreProperties>
</file>