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04B24" w14:textId="2B45972C" w:rsidR="007A49A9" w:rsidRPr="007A49A9" w:rsidRDefault="00AB61C9"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ELEMENT </w:t>
      </w:r>
      <w:r w:rsidR="0099114B">
        <w:rPr>
          <w:rFonts w:eastAsia="Calibri" w:cs="Times New Roman"/>
          <w:b/>
          <w:noProof/>
          <w:color w:val="6699FF"/>
          <w:sz w:val="52"/>
          <w:szCs w:val="44"/>
          <w:lang w:val="en-GB" w:eastAsia="en-GB"/>
        </w:rPr>
        <w:t>1</w:t>
      </w:r>
      <w:r w:rsidR="007A49A9" w:rsidRPr="007A49A9">
        <w:rPr>
          <w:rFonts w:eastAsia="Calibri" w:cs="Times New Roman"/>
          <w:b/>
          <w:noProof/>
          <w:color w:val="6699FF"/>
          <w:sz w:val="52"/>
          <w:szCs w:val="44"/>
          <w:lang w:val="en-GB" w:eastAsia="en-GB"/>
        </w:rPr>
        <w:t xml:space="preserve">: ACTIVITY </w:t>
      </w:r>
      <w:r w:rsidR="00AD2A08">
        <w:rPr>
          <w:rFonts w:eastAsia="Calibri" w:cs="Times New Roman"/>
          <w:b/>
          <w:noProof/>
          <w:color w:val="6699FF"/>
          <w:sz w:val="52"/>
          <w:szCs w:val="44"/>
          <w:lang w:val="en-GB" w:eastAsia="en-GB"/>
        </w:rPr>
        <w:t>9</w:t>
      </w:r>
      <w:bookmarkStart w:id="0" w:name="_GoBack"/>
      <w:bookmarkEnd w:id="0"/>
      <w:r w:rsidR="00D35C39">
        <w:rPr>
          <w:rFonts w:eastAsia="Calibri" w:cs="Times New Roman"/>
          <w:b/>
          <w:noProof/>
          <w:color w:val="6699FF"/>
          <w:sz w:val="52"/>
          <w:szCs w:val="44"/>
          <w:lang w:val="en-GB" w:eastAsia="en-GB"/>
        </w:rPr>
        <w:t>: LO</w:t>
      </w:r>
      <w:r w:rsidR="0099114B">
        <w:rPr>
          <w:rFonts w:eastAsia="Calibri" w:cs="Times New Roman"/>
          <w:b/>
          <w:noProof/>
          <w:color w:val="6699FF"/>
          <w:sz w:val="52"/>
          <w:szCs w:val="44"/>
          <w:lang w:val="en-GB" w:eastAsia="en-GB"/>
        </w:rPr>
        <w:t>1</w:t>
      </w:r>
    </w:p>
    <w:p w14:paraId="684565D3" w14:textId="38855120" w:rsidR="004E6847" w:rsidRDefault="005A074C" w:rsidP="0099114B">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Homework</w:t>
      </w:r>
      <w:r w:rsidR="009E234D">
        <w:rPr>
          <w:rFonts w:eastAsia="Calibri" w:cs="Times New Roman"/>
          <w:b/>
          <w:noProof/>
          <w:color w:val="0072CE"/>
          <w:sz w:val="52"/>
          <w:szCs w:val="44"/>
          <w:lang w:val="en-GB" w:eastAsia="en-GB"/>
        </w:rPr>
        <w:t xml:space="preserve">: </w:t>
      </w:r>
      <w:r w:rsidR="003E3406" w:rsidRPr="003E3406">
        <w:rPr>
          <w:rFonts w:eastAsia="Calibri" w:cs="Times New Roman"/>
          <w:b/>
          <w:noProof/>
          <w:color w:val="0072CE"/>
          <w:sz w:val="52"/>
          <w:szCs w:val="44"/>
          <w:lang w:val="en-GB" w:eastAsia="en-GB"/>
        </w:rPr>
        <w:t>Measuring the contribution of HR</w:t>
      </w:r>
    </w:p>
    <w:p w14:paraId="1777D18A" w14:textId="77777777" w:rsidR="0099114B" w:rsidRDefault="0099114B" w:rsidP="0099114B">
      <w:pPr>
        <w:spacing w:after="0" w:line="240" w:lineRule="auto"/>
        <w:outlineLvl w:val="2"/>
        <w:rPr>
          <w:sz w:val="24"/>
          <w:szCs w:val="24"/>
          <w:lang w:val="en-GB"/>
        </w:rPr>
      </w:pPr>
    </w:p>
    <w:p w14:paraId="387855A6" w14:textId="77777777" w:rsidR="00EC70CB" w:rsidRPr="007A49A9" w:rsidRDefault="00EC70CB" w:rsidP="00EC70CB">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14:paraId="7B7AA448" w14:textId="77777777" w:rsidR="00EC70CB" w:rsidRPr="007A49A9" w:rsidRDefault="00EC70CB" w:rsidP="00EC70CB">
      <w:pPr>
        <w:spacing w:after="0" w:line="276" w:lineRule="auto"/>
        <w:rPr>
          <w:rFonts w:eastAsia="Calibri" w:cs="Calibri Light"/>
          <w:sz w:val="24"/>
          <w:szCs w:val="24"/>
          <w:lang w:val="en-GB"/>
        </w:rPr>
      </w:pPr>
    </w:p>
    <w:p w14:paraId="22CFECC7" w14:textId="27409F7B" w:rsidR="004E6847" w:rsidRPr="004E6847" w:rsidRDefault="003E3406" w:rsidP="004E6847">
      <w:pPr>
        <w:spacing w:after="0" w:line="240" w:lineRule="auto"/>
        <w:rPr>
          <w:sz w:val="24"/>
          <w:szCs w:val="24"/>
          <w:lang w:val="en-GB"/>
        </w:rPr>
      </w:pPr>
      <w:r>
        <w:rPr>
          <w:sz w:val="24"/>
          <w:szCs w:val="24"/>
          <w:lang w:val="en-GB"/>
        </w:rPr>
        <w:t>Complete the following case study:</w:t>
      </w:r>
    </w:p>
    <w:p w14:paraId="2C5DAA99" w14:textId="77777777" w:rsidR="004351E6" w:rsidRPr="00D659DA" w:rsidRDefault="004351E6" w:rsidP="007A49A9">
      <w:pPr>
        <w:spacing w:after="0" w:line="276" w:lineRule="auto"/>
        <w:rPr>
          <w:rFonts w:eastAsia="Calibri" w:cs="Calibri Light"/>
          <w:sz w:val="12"/>
          <w:szCs w:val="24"/>
          <w:lang w:val="en-GB"/>
        </w:rPr>
      </w:pP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D659DA" w:rsidRPr="004351E6" w14:paraId="6C441870" w14:textId="77777777" w:rsidTr="00AB61C9">
        <w:trPr>
          <w:trHeight w:val="1839"/>
        </w:trPr>
        <w:tc>
          <w:tcPr>
            <w:tcW w:w="10485" w:type="dxa"/>
          </w:tcPr>
          <w:p w14:paraId="1D039493" w14:textId="77777777" w:rsidR="003E3406" w:rsidRPr="003E3406" w:rsidRDefault="003E3406" w:rsidP="003E3406">
            <w:pPr>
              <w:rPr>
                <w:sz w:val="24"/>
                <w:szCs w:val="24"/>
              </w:rPr>
            </w:pPr>
            <w:r w:rsidRPr="003E3406">
              <w:rPr>
                <w:sz w:val="24"/>
                <w:szCs w:val="24"/>
              </w:rPr>
              <w:t xml:space="preserve">Jenny is the recently appointed HR manager of a growing technology company which employs 375 people in office-based roles.  Prior to Jenny’s appointment there was no specialist dedicated HR function. Jenny knows that the Managing Director is keen to show that the decision to create her role is a sound investment for the company. </w:t>
            </w:r>
          </w:p>
          <w:p w14:paraId="2D678E34" w14:textId="77777777" w:rsidR="003E3406" w:rsidRPr="003E3406" w:rsidRDefault="003E3406" w:rsidP="003E3406">
            <w:pPr>
              <w:rPr>
                <w:sz w:val="24"/>
                <w:szCs w:val="24"/>
              </w:rPr>
            </w:pPr>
          </w:p>
          <w:p w14:paraId="05FCE64A" w14:textId="77777777" w:rsidR="00D659DA" w:rsidRDefault="003E3406" w:rsidP="003E3406">
            <w:pPr>
              <w:rPr>
                <w:sz w:val="24"/>
                <w:szCs w:val="24"/>
              </w:rPr>
            </w:pPr>
            <w:r w:rsidRPr="003E3406">
              <w:rPr>
                <w:sz w:val="24"/>
                <w:szCs w:val="24"/>
              </w:rPr>
              <w:t>Jenny wants to demonstrate that HR adds value to the company</w:t>
            </w:r>
            <w:r>
              <w:rPr>
                <w:sz w:val="24"/>
                <w:szCs w:val="24"/>
              </w:rPr>
              <w:t>.</w:t>
            </w:r>
          </w:p>
          <w:p w14:paraId="7CA3E3E7" w14:textId="77777777" w:rsidR="003E3406" w:rsidRDefault="003E3406" w:rsidP="003E3406">
            <w:pPr>
              <w:rPr>
                <w:sz w:val="24"/>
                <w:szCs w:val="24"/>
              </w:rPr>
            </w:pPr>
          </w:p>
          <w:p w14:paraId="1AE29B8C" w14:textId="19C9ADC7" w:rsidR="003E3406" w:rsidRDefault="003E3406" w:rsidP="003E3406">
            <w:pPr>
              <w:rPr>
                <w:sz w:val="24"/>
                <w:szCs w:val="24"/>
              </w:rPr>
            </w:pPr>
            <w:r>
              <w:rPr>
                <w:sz w:val="24"/>
                <w:szCs w:val="24"/>
              </w:rPr>
              <w:t>A</w:t>
            </w:r>
            <w:r w:rsidRPr="003E3406">
              <w:rPr>
                <w:sz w:val="24"/>
                <w:szCs w:val="24"/>
              </w:rPr>
              <w:t xml:space="preserve">nswer the following questions: </w:t>
            </w:r>
          </w:p>
          <w:p w14:paraId="691C6CB4" w14:textId="77777777" w:rsidR="003E3406" w:rsidRPr="003E3406" w:rsidRDefault="003E3406" w:rsidP="003E3406">
            <w:pPr>
              <w:rPr>
                <w:sz w:val="24"/>
                <w:szCs w:val="24"/>
              </w:rPr>
            </w:pPr>
          </w:p>
          <w:p w14:paraId="2B252D19" w14:textId="77777777" w:rsidR="003E3406" w:rsidRDefault="003E3406" w:rsidP="003E3406">
            <w:pPr>
              <w:pStyle w:val="ListParagraph"/>
              <w:numPr>
                <w:ilvl w:val="0"/>
                <w:numId w:val="4"/>
              </w:numPr>
              <w:spacing w:after="0" w:line="240" w:lineRule="auto"/>
              <w:rPr>
                <w:rFonts w:ascii="Calibri Light" w:hAnsi="Calibri Light" w:cs="Calibri Light"/>
                <w:sz w:val="24"/>
                <w:szCs w:val="24"/>
              </w:rPr>
            </w:pPr>
            <w:r w:rsidRPr="001433B1">
              <w:rPr>
                <w:rFonts w:ascii="Calibri Light" w:hAnsi="Calibri Light" w:cs="Calibri Light"/>
                <w:sz w:val="24"/>
                <w:szCs w:val="24"/>
              </w:rPr>
              <w:t>What criteria can Jenny use to evaluate the effectiveness of HR activities and initiatives?</w:t>
            </w:r>
          </w:p>
          <w:p w14:paraId="32FE001B" w14:textId="77777777" w:rsidR="00EC70CB" w:rsidRPr="00EC70CB" w:rsidRDefault="00EC70CB" w:rsidP="00EC70CB">
            <w:pPr>
              <w:rPr>
                <w:rFonts w:cs="Calibri Light"/>
                <w:sz w:val="24"/>
                <w:szCs w:val="24"/>
              </w:rPr>
            </w:pPr>
          </w:p>
          <w:p w14:paraId="4AFA4A60" w14:textId="77777777" w:rsidR="003E3406" w:rsidRPr="001433B1" w:rsidRDefault="003E3406" w:rsidP="003E3406">
            <w:pPr>
              <w:pStyle w:val="ListParagraph"/>
              <w:spacing w:after="0" w:line="240" w:lineRule="auto"/>
              <w:rPr>
                <w:rFonts w:ascii="Calibri Light" w:hAnsi="Calibri Light" w:cs="Calibri Light"/>
                <w:sz w:val="24"/>
                <w:szCs w:val="24"/>
              </w:rPr>
            </w:pPr>
          </w:p>
          <w:p w14:paraId="47F6AFF4" w14:textId="77777777" w:rsidR="003E3406" w:rsidRDefault="003E3406" w:rsidP="003E3406">
            <w:pPr>
              <w:pStyle w:val="ListParagraph"/>
              <w:numPr>
                <w:ilvl w:val="0"/>
                <w:numId w:val="4"/>
              </w:numPr>
              <w:spacing w:after="0" w:line="240" w:lineRule="auto"/>
              <w:rPr>
                <w:rFonts w:ascii="Calibri Light" w:hAnsi="Calibri Light" w:cs="Calibri Light"/>
                <w:sz w:val="24"/>
                <w:szCs w:val="24"/>
              </w:rPr>
            </w:pPr>
            <w:r w:rsidRPr="001433B1">
              <w:rPr>
                <w:rFonts w:ascii="Calibri Light" w:hAnsi="Calibri Light" w:cs="Calibri Light"/>
                <w:sz w:val="24"/>
                <w:szCs w:val="24"/>
              </w:rPr>
              <w:t>What methods can Jenny use to evaluate the contribution that HR makes?</w:t>
            </w:r>
          </w:p>
          <w:p w14:paraId="0C1FCFF5" w14:textId="77777777" w:rsidR="00EC70CB" w:rsidRPr="00EC70CB" w:rsidRDefault="00EC70CB" w:rsidP="00EC70CB">
            <w:pPr>
              <w:rPr>
                <w:rFonts w:cs="Calibri Light"/>
                <w:sz w:val="24"/>
                <w:szCs w:val="24"/>
              </w:rPr>
            </w:pPr>
          </w:p>
          <w:p w14:paraId="04FE6ED9" w14:textId="77777777" w:rsidR="003E3406" w:rsidRPr="001433B1" w:rsidRDefault="003E3406" w:rsidP="003E3406">
            <w:pPr>
              <w:pStyle w:val="ListParagraph"/>
              <w:spacing w:after="0" w:line="240" w:lineRule="auto"/>
              <w:rPr>
                <w:rFonts w:ascii="Calibri Light" w:hAnsi="Calibri Light" w:cs="Calibri Light"/>
                <w:sz w:val="24"/>
                <w:szCs w:val="24"/>
              </w:rPr>
            </w:pPr>
          </w:p>
          <w:p w14:paraId="0A70C23C" w14:textId="5DC90CD7" w:rsidR="003E3406" w:rsidRDefault="003E3406" w:rsidP="003E3406">
            <w:pPr>
              <w:pStyle w:val="ListParagraph"/>
              <w:numPr>
                <w:ilvl w:val="0"/>
                <w:numId w:val="4"/>
              </w:numPr>
              <w:spacing w:after="0" w:line="240" w:lineRule="auto"/>
              <w:rPr>
                <w:rFonts w:ascii="Calibri Light" w:hAnsi="Calibri Light" w:cs="Calibri Light"/>
                <w:sz w:val="24"/>
                <w:szCs w:val="24"/>
              </w:rPr>
            </w:pPr>
            <w:r w:rsidRPr="001433B1">
              <w:rPr>
                <w:rFonts w:ascii="Calibri Light" w:hAnsi="Calibri Light" w:cs="Calibri Light"/>
                <w:sz w:val="24"/>
                <w:szCs w:val="24"/>
              </w:rPr>
              <w:t>Who should be involved in deciding the criteria and methods?</w:t>
            </w:r>
          </w:p>
          <w:p w14:paraId="10AEA4D9" w14:textId="77777777" w:rsidR="00EC70CB" w:rsidRPr="00EC70CB" w:rsidRDefault="00EC70CB" w:rsidP="00EC70CB">
            <w:pPr>
              <w:pStyle w:val="ListParagraph"/>
              <w:rPr>
                <w:rFonts w:ascii="Calibri Light" w:hAnsi="Calibri Light" w:cs="Calibri Light"/>
                <w:sz w:val="24"/>
                <w:szCs w:val="24"/>
              </w:rPr>
            </w:pPr>
          </w:p>
          <w:p w14:paraId="5B9F7DEC" w14:textId="77777777" w:rsidR="00EC70CB" w:rsidRDefault="00EC70CB" w:rsidP="00EC70CB">
            <w:pPr>
              <w:rPr>
                <w:rFonts w:cs="Calibri Light"/>
                <w:sz w:val="24"/>
                <w:szCs w:val="24"/>
              </w:rPr>
            </w:pPr>
          </w:p>
          <w:p w14:paraId="5A251CAE" w14:textId="77777777" w:rsidR="00EC70CB" w:rsidRDefault="00EC70CB" w:rsidP="00EC70CB">
            <w:pPr>
              <w:rPr>
                <w:rFonts w:cs="Calibri Light"/>
                <w:sz w:val="24"/>
                <w:szCs w:val="24"/>
              </w:rPr>
            </w:pPr>
          </w:p>
          <w:p w14:paraId="5CCA269C" w14:textId="77777777" w:rsidR="00EC70CB" w:rsidRDefault="00EC70CB" w:rsidP="00EC70CB">
            <w:pPr>
              <w:rPr>
                <w:rFonts w:cs="Calibri Light"/>
                <w:sz w:val="24"/>
                <w:szCs w:val="24"/>
              </w:rPr>
            </w:pPr>
          </w:p>
          <w:p w14:paraId="523821FC" w14:textId="77777777" w:rsidR="00EC70CB" w:rsidRDefault="00EC70CB" w:rsidP="00EC70CB">
            <w:pPr>
              <w:rPr>
                <w:rFonts w:cs="Calibri Light"/>
                <w:sz w:val="24"/>
                <w:szCs w:val="24"/>
              </w:rPr>
            </w:pPr>
          </w:p>
          <w:p w14:paraId="4E7CAF4A" w14:textId="77777777" w:rsidR="00EC70CB" w:rsidRDefault="00EC70CB" w:rsidP="00EC70CB">
            <w:pPr>
              <w:rPr>
                <w:rFonts w:cs="Calibri Light"/>
                <w:sz w:val="24"/>
                <w:szCs w:val="24"/>
              </w:rPr>
            </w:pPr>
          </w:p>
          <w:p w14:paraId="205D958F" w14:textId="77777777" w:rsidR="00EC70CB" w:rsidRDefault="00EC70CB" w:rsidP="00EC70CB">
            <w:pPr>
              <w:rPr>
                <w:rFonts w:cs="Calibri Light"/>
                <w:sz w:val="24"/>
                <w:szCs w:val="24"/>
              </w:rPr>
            </w:pPr>
          </w:p>
          <w:p w14:paraId="413F4319" w14:textId="77777777" w:rsidR="00EC70CB" w:rsidRPr="00EC70CB" w:rsidRDefault="00EC70CB" w:rsidP="00EC70CB">
            <w:pPr>
              <w:rPr>
                <w:rFonts w:cs="Calibri Light"/>
                <w:sz w:val="24"/>
                <w:szCs w:val="24"/>
              </w:rPr>
            </w:pPr>
          </w:p>
          <w:p w14:paraId="3B5FFB9A" w14:textId="2509F7B6" w:rsidR="003E3406" w:rsidRPr="00D659DA" w:rsidRDefault="003E3406" w:rsidP="003E3406">
            <w:pPr>
              <w:rPr>
                <w:sz w:val="24"/>
                <w:szCs w:val="24"/>
              </w:rPr>
            </w:pPr>
          </w:p>
        </w:tc>
      </w:tr>
    </w:tbl>
    <w:p w14:paraId="0B6A6432" w14:textId="77777777" w:rsidR="00FA2F0B" w:rsidRPr="007A49A9" w:rsidRDefault="00FA2F0B" w:rsidP="007A49A9">
      <w:pPr>
        <w:spacing w:after="0" w:line="276" w:lineRule="auto"/>
        <w:rPr>
          <w:rFonts w:eastAsia="Calibri" w:cs="Calibri Light"/>
          <w:sz w:val="28"/>
          <w:szCs w:val="24"/>
          <w:lang w:val="en-GB"/>
        </w:rPr>
      </w:pPr>
    </w:p>
    <w:p w14:paraId="50010E83" w14:textId="35849301" w:rsidR="0072528E" w:rsidRPr="00350B0F" w:rsidRDefault="0072528E" w:rsidP="00350B0F">
      <w:pPr>
        <w:rPr>
          <w:rFonts w:eastAsia="Calibri" w:cs="Calibri Light"/>
          <w:sz w:val="24"/>
          <w:szCs w:val="24"/>
        </w:rPr>
      </w:pPr>
    </w:p>
    <w:sectPr w:rsidR="0072528E" w:rsidRPr="00350B0F"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238CB" w14:textId="77777777" w:rsidR="008D7B6C" w:rsidRDefault="008D7B6C" w:rsidP="00B71E51">
      <w:pPr>
        <w:spacing w:after="0" w:line="240" w:lineRule="auto"/>
      </w:pPr>
      <w:r>
        <w:separator/>
      </w:r>
    </w:p>
  </w:endnote>
  <w:endnote w:type="continuationSeparator" w:id="0">
    <w:p w14:paraId="6E46753C" w14:textId="77777777" w:rsidR="008D7B6C" w:rsidRDefault="008D7B6C"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50D076C2" w:rsidR="00D35C39" w:rsidRDefault="0099114B" w:rsidP="00D35C39">
    <w:pPr>
      <w:pStyle w:val="Footer"/>
      <w:pBdr>
        <w:top w:val="single" w:sz="4" w:space="1" w:color="auto"/>
      </w:pBdr>
      <w:tabs>
        <w:tab w:val="clear" w:pos="4513"/>
        <w:tab w:val="clear" w:pos="9026"/>
        <w:tab w:val="right" w:pos="10466"/>
      </w:tabs>
    </w:pPr>
    <w:r>
      <w:t>Element 1</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7E1A" w14:textId="77777777" w:rsidR="008D7B6C" w:rsidRDefault="008D7B6C" w:rsidP="00B71E51">
      <w:pPr>
        <w:spacing w:after="0" w:line="240" w:lineRule="auto"/>
      </w:pPr>
      <w:r>
        <w:separator/>
      </w:r>
    </w:p>
  </w:footnote>
  <w:footnote w:type="continuationSeparator" w:id="0">
    <w:p w14:paraId="68A6821E" w14:textId="77777777" w:rsidR="008D7B6C" w:rsidRDefault="008D7B6C"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68E"/>
    <w:multiLevelType w:val="hybridMultilevel"/>
    <w:tmpl w:val="E934F7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32790"/>
    <w:rsid w:val="00040592"/>
    <w:rsid w:val="00054087"/>
    <w:rsid w:val="00107713"/>
    <w:rsid w:val="001433B1"/>
    <w:rsid w:val="00186995"/>
    <w:rsid w:val="00217C4E"/>
    <w:rsid w:val="002239C4"/>
    <w:rsid w:val="00254090"/>
    <w:rsid w:val="002842ED"/>
    <w:rsid w:val="002C71C9"/>
    <w:rsid w:val="00337637"/>
    <w:rsid w:val="00346990"/>
    <w:rsid w:val="00350B0F"/>
    <w:rsid w:val="0036060F"/>
    <w:rsid w:val="003E3406"/>
    <w:rsid w:val="004351E6"/>
    <w:rsid w:val="00444B62"/>
    <w:rsid w:val="00473995"/>
    <w:rsid w:val="004D51E5"/>
    <w:rsid w:val="004D57A7"/>
    <w:rsid w:val="004E6847"/>
    <w:rsid w:val="0055115D"/>
    <w:rsid w:val="005551C4"/>
    <w:rsid w:val="005A074C"/>
    <w:rsid w:val="005E0B3B"/>
    <w:rsid w:val="006433B2"/>
    <w:rsid w:val="006575F8"/>
    <w:rsid w:val="0068475D"/>
    <w:rsid w:val="0072528E"/>
    <w:rsid w:val="007A3515"/>
    <w:rsid w:val="007A49A9"/>
    <w:rsid w:val="007B5E1A"/>
    <w:rsid w:val="007C7BE0"/>
    <w:rsid w:val="00823B07"/>
    <w:rsid w:val="00824911"/>
    <w:rsid w:val="00834A9C"/>
    <w:rsid w:val="00835A42"/>
    <w:rsid w:val="008372E1"/>
    <w:rsid w:val="00870971"/>
    <w:rsid w:val="008A74A5"/>
    <w:rsid w:val="008D7B6C"/>
    <w:rsid w:val="008E3BC1"/>
    <w:rsid w:val="00914331"/>
    <w:rsid w:val="00951C0E"/>
    <w:rsid w:val="0099114B"/>
    <w:rsid w:val="009C4D06"/>
    <w:rsid w:val="009C50DE"/>
    <w:rsid w:val="009E234D"/>
    <w:rsid w:val="00AB61C9"/>
    <w:rsid w:val="00AC4A11"/>
    <w:rsid w:val="00AD2A08"/>
    <w:rsid w:val="00B004C4"/>
    <w:rsid w:val="00B12D87"/>
    <w:rsid w:val="00B3002A"/>
    <w:rsid w:val="00B63ADD"/>
    <w:rsid w:val="00B71E51"/>
    <w:rsid w:val="00BD2EB2"/>
    <w:rsid w:val="00C47E62"/>
    <w:rsid w:val="00C66271"/>
    <w:rsid w:val="00C94B99"/>
    <w:rsid w:val="00CD2692"/>
    <w:rsid w:val="00D142C3"/>
    <w:rsid w:val="00D30207"/>
    <w:rsid w:val="00D35C39"/>
    <w:rsid w:val="00D40F23"/>
    <w:rsid w:val="00D659DA"/>
    <w:rsid w:val="00D873BE"/>
    <w:rsid w:val="00D9117A"/>
    <w:rsid w:val="00DB7462"/>
    <w:rsid w:val="00DF2121"/>
    <w:rsid w:val="00DF3F4A"/>
    <w:rsid w:val="00E220CC"/>
    <w:rsid w:val="00E326C0"/>
    <w:rsid w:val="00EB1DB3"/>
    <w:rsid w:val="00EB5212"/>
    <w:rsid w:val="00EC70CB"/>
    <w:rsid w:val="00ED68D5"/>
    <w:rsid w:val="00F46D59"/>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3</cp:revision>
  <dcterms:created xsi:type="dcterms:W3CDTF">2017-06-27T16:09:00Z</dcterms:created>
  <dcterms:modified xsi:type="dcterms:W3CDTF">2017-06-27T16:41:00Z</dcterms:modified>
</cp:coreProperties>
</file>