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A313A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7490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C7490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Data </w:t>
      </w:r>
      <w:r w:rsidR="00A313AF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ources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A313AF" w:rsidRPr="00A313AF" w:rsidRDefault="00A313AF" w:rsidP="00A313AF">
      <w:pPr>
        <w:rPr>
          <w:sz w:val="24"/>
          <w:szCs w:val="24"/>
          <w:lang w:val="en-GB"/>
        </w:rPr>
      </w:pPr>
      <w:r w:rsidRPr="00A313AF">
        <w:rPr>
          <w:sz w:val="24"/>
          <w:szCs w:val="24"/>
          <w:lang w:val="en-GB"/>
        </w:rPr>
        <w:t>In small groups, research the website of a global company of your choice. (This may be the company selected for assignment or another suggested by your tutor.</w:t>
      </w:r>
      <w:r w:rsidRPr="00A313AF">
        <w:rPr>
          <w:sz w:val="24"/>
          <w:szCs w:val="24"/>
          <w:lang w:val="en-GB"/>
        </w:rPr>
        <w:t>)</w:t>
      </w:r>
    </w:p>
    <w:p w:rsidR="00A313AF" w:rsidRPr="00A313AF" w:rsidRDefault="00A313AF" w:rsidP="00A313AF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313AF">
        <w:rPr>
          <w:sz w:val="24"/>
          <w:szCs w:val="24"/>
          <w:lang w:val="en-GB"/>
        </w:rPr>
        <w:t>Identify what internal, market and external sources of data would have been used, to prepare the information contained in this website</w:t>
      </w:r>
      <w:r w:rsidRPr="00A313AF">
        <w:rPr>
          <w:sz w:val="24"/>
          <w:szCs w:val="24"/>
          <w:lang w:val="en-GB"/>
        </w:rPr>
        <w:t>.</w:t>
      </w:r>
    </w:p>
    <w:p w:rsidR="00A313AF" w:rsidRPr="00A313AF" w:rsidRDefault="00A313AF" w:rsidP="00A313AF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313AF">
        <w:rPr>
          <w:sz w:val="24"/>
          <w:szCs w:val="24"/>
          <w:lang w:val="en-GB"/>
        </w:rPr>
        <w:t>Provide links to sources of evidence where possible</w:t>
      </w:r>
      <w:r w:rsidRPr="00A313AF">
        <w:rPr>
          <w:sz w:val="24"/>
          <w:szCs w:val="24"/>
          <w:lang w:val="en-GB"/>
        </w:rPr>
        <w:t>.</w:t>
      </w:r>
    </w:p>
    <w:p w:rsidR="00A313AF" w:rsidRPr="00A313AF" w:rsidRDefault="00A313AF" w:rsidP="00A313AF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313AF">
        <w:rPr>
          <w:sz w:val="24"/>
          <w:szCs w:val="24"/>
          <w:lang w:val="en-GB"/>
        </w:rPr>
        <w:t>Suggest how you would corroborate this information</w:t>
      </w:r>
      <w:r w:rsidRPr="00A313AF">
        <w:rPr>
          <w:sz w:val="24"/>
          <w:szCs w:val="24"/>
          <w:lang w:val="en-GB"/>
        </w:rPr>
        <w:t>.</w:t>
      </w:r>
    </w:p>
    <w:p w:rsidR="00E35DF6" w:rsidRDefault="00A313AF" w:rsidP="00A313AF">
      <w:pPr>
        <w:rPr>
          <w:rFonts w:eastAsia="Calibri" w:cs="Calibri Light"/>
          <w:sz w:val="12"/>
          <w:szCs w:val="24"/>
          <w:lang w:val="en-GB"/>
        </w:rPr>
      </w:pPr>
      <w:r w:rsidRPr="00A313AF">
        <w:rPr>
          <w:i/>
          <w:iCs/>
          <w:sz w:val="24"/>
          <w:szCs w:val="24"/>
          <w:lang w:val="en-GB"/>
        </w:rPr>
        <w:t xml:space="preserve">Prepare a presentation and give feedback to the rest of the </w:t>
      </w:r>
      <w:r w:rsidRPr="00A313AF">
        <w:rPr>
          <w:i/>
          <w:iCs/>
          <w:sz w:val="24"/>
          <w:szCs w:val="24"/>
          <w:lang w:val="en-GB"/>
        </w:rPr>
        <w:t>class.</w:t>
      </w:r>
      <w:r w:rsidRPr="00A313AF">
        <w:rPr>
          <w:i/>
          <w:iCs/>
          <w:sz w:val="24"/>
          <w:szCs w:val="24"/>
          <w:lang w:val="en-GB"/>
        </w:rPr>
        <w:t xml:space="preserve"> </w:t>
      </w:r>
    </w:p>
    <w:p w:rsidR="00C74908" w:rsidRDefault="00C74908" w:rsidP="00C74908"/>
    <w:p w:rsidR="00C74908" w:rsidRDefault="00C74908" w:rsidP="00C74908">
      <w:r w:rsidRPr="008B30C1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59B2076" wp14:editId="5B393D16">
                <wp:extent cx="5463540" cy="4518660"/>
                <wp:effectExtent l="0" t="0" r="22860" b="1524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4518660"/>
                          <a:chOff x="887614" y="534838"/>
                          <a:chExt cx="6800385" cy="5460999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887614" y="1900087"/>
                            <a:ext cx="4095750" cy="409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1671581" y="2719238"/>
                            <a:ext cx="2457450" cy="2457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" name="Oval 6"/>
                        <wps:cNvSpPr/>
                        <wps:spPr>
                          <a:xfrm>
                            <a:off x="2490731" y="3538388"/>
                            <a:ext cx="819150" cy="819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Freeform 7"/>
                        <wps:cNvSpPr/>
                        <wps:spPr>
                          <a:xfrm>
                            <a:off x="5630806" y="534838"/>
                            <a:ext cx="2047875" cy="1194593"/>
                          </a:xfrm>
                          <a:custGeom>
                            <a:avLst/>
                            <a:gdLst>
                              <a:gd name="connsiteX0" fmla="*/ 0 w 2047875"/>
                              <a:gd name="connsiteY0" fmla="*/ 0 h 1194593"/>
                              <a:gd name="connsiteX1" fmla="*/ 2047875 w 2047875"/>
                              <a:gd name="connsiteY1" fmla="*/ 0 h 1194593"/>
                              <a:gd name="connsiteX2" fmla="*/ 2047875 w 2047875"/>
                              <a:gd name="connsiteY2" fmla="*/ 1194593 h 1194593"/>
                              <a:gd name="connsiteX3" fmla="*/ 0 w 2047875"/>
                              <a:gd name="connsiteY3" fmla="*/ 1194593 h 1194593"/>
                              <a:gd name="connsiteX4" fmla="*/ 0 w 2047875"/>
                              <a:gd name="connsiteY4" fmla="*/ 0 h 1194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47875" h="1194593">
                                <a:moveTo>
                                  <a:pt x="0" y="0"/>
                                </a:moveTo>
                                <a:lnTo>
                                  <a:pt x="2047875" y="0"/>
                                </a:lnTo>
                                <a:lnTo>
                                  <a:pt x="2047875" y="1194593"/>
                                </a:lnTo>
                                <a:lnTo>
                                  <a:pt x="0" y="1194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A5797"/>
                                  <w:kern w:val="24"/>
                                  <w:sz w:val="28"/>
                                  <w:szCs w:val="28"/>
                                </w:rPr>
                                <w:t>Internal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Examples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Customer sales records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Production data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Accounting reports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Personnel information</w:t>
                              </w:r>
                            </w:p>
                          </w:txbxContent>
                        </wps:txbx>
                        <wps:bodyPr spcFirstLastPara="0" vert="horz" wrap="square" lIns="99568" tIns="17780" rIns="17780" bIns="17780" numCol="1" spcCol="1270" anchor="ctr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118838" y="1132134"/>
                            <a:ext cx="5119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5400000">
                            <a:off x="2600975" y="1432148"/>
                            <a:ext cx="2815145" cy="22164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0" name="Freeform 10"/>
                        <wps:cNvSpPr/>
                        <wps:spPr>
                          <a:xfrm>
                            <a:off x="5640124" y="1902988"/>
                            <a:ext cx="2047875" cy="1770662"/>
                          </a:xfrm>
                          <a:custGeom>
                            <a:avLst/>
                            <a:gdLst>
                              <a:gd name="connsiteX0" fmla="*/ 0 w 2047875"/>
                              <a:gd name="connsiteY0" fmla="*/ 0 h 1770662"/>
                              <a:gd name="connsiteX1" fmla="*/ 2047875 w 2047875"/>
                              <a:gd name="connsiteY1" fmla="*/ 0 h 1770662"/>
                              <a:gd name="connsiteX2" fmla="*/ 2047875 w 2047875"/>
                              <a:gd name="connsiteY2" fmla="*/ 1770662 h 1770662"/>
                              <a:gd name="connsiteX3" fmla="*/ 0 w 2047875"/>
                              <a:gd name="connsiteY3" fmla="*/ 1770662 h 1770662"/>
                              <a:gd name="connsiteX4" fmla="*/ 0 w 2047875"/>
                              <a:gd name="connsiteY4" fmla="*/ 0 h 1770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47875" h="1770662">
                                <a:moveTo>
                                  <a:pt x="0" y="0"/>
                                </a:moveTo>
                                <a:lnTo>
                                  <a:pt x="2047875" y="0"/>
                                </a:lnTo>
                                <a:lnTo>
                                  <a:pt x="2047875" y="1770662"/>
                                </a:lnTo>
                                <a:lnTo>
                                  <a:pt x="0" y="1770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A5797"/>
                                  <w:kern w:val="24"/>
                                </w:rPr>
                                <w:t>Market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Examples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Customer satisfaction surveys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Distribution network reports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Supplier data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Competitor activity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Connected )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 xml:space="preserve"> stakeholder responses (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 xml:space="preserve"> shareholder activity, consumer and trade/industry research reports)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News, media and trade press</w:t>
                              </w:r>
                            </w:p>
                          </w:txbxContent>
                        </wps:txbx>
                        <wps:bodyPr spcFirstLastPara="0" vert="horz" wrap="square" lIns="85344" tIns="15240" rIns="15240" bIns="15240" numCol="1" spcCol="1270" anchor="ctr" anchorCtr="0"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5136076" y="2695078"/>
                            <a:ext cx="5119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rot="5400000">
                            <a:off x="3762004" y="2556973"/>
                            <a:ext cx="1262706" cy="1538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3" name="Freeform 13"/>
                        <wps:cNvSpPr/>
                        <wps:spPr>
                          <a:xfrm>
                            <a:off x="5640124" y="3889663"/>
                            <a:ext cx="2047875" cy="1541718"/>
                          </a:xfrm>
                          <a:custGeom>
                            <a:avLst/>
                            <a:gdLst>
                              <a:gd name="connsiteX0" fmla="*/ 0 w 2047875"/>
                              <a:gd name="connsiteY0" fmla="*/ 0 h 1541718"/>
                              <a:gd name="connsiteX1" fmla="*/ 2047875 w 2047875"/>
                              <a:gd name="connsiteY1" fmla="*/ 0 h 1541718"/>
                              <a:gd name="connsiteX2" fmla="*/ 2047875 w 2047875"/>
                              <a:gd name="connsiteY2" fmla="*/ 1541718 h 1541718"/>
                              <a:gd name="connsiteX3" fmla="*/ 0 w 2047875"/>
                              <a:gd name="connsiteY3" fmla="*/ 1541718 h 1541718"/>
                              <a:gd name="connsiteX4" fmla="*/ 0 w 2047875"/>
                              <a:gd name="connsiteY4" fmla="*/ 0 h 15417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47875" h="1541718">
                                <a:moveTo>
                                  <a:pt x="0" y="0"/>
                                </a:moveTo>
                                <a:lnTo>
                                  <a:pt x="2047875" y="0"/>
                                </a:lnTo>
                                <a:lnTo>
                                  <a:pt x="2047875" y="1541718"/>
                                </a:lnTo>
                                <a:lnTo>
                                  <a:pt x="0" y="1541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A5797"/>
                                  <w:kern w:val="24"/>
                                </w:rPr>
                                <w:t xml:space="preserve">External 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Examples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Global organisation reports (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 xml:space="preserve"> UN, OECD, WTO)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National government reports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Social and demographic data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Economic data</w:t>
                              </w:r>
                            </w:p>
                            <w:p w:rsidR="00C74908" w:rsidRDefault="00C74908" w:rsidP="00C7490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A5797"/>
                                  <w:kern w:val="24"/>
                                  <w:sz w:val="22"/>
                                  <w:szCs w:val="22"/>
                                </w:rPr>
                                <w:t>Financial and Business Risk reports</w:t>
                              </w:r>
                            </w:p>
                          </w:txbxContent>
                        </wps:txbx>
                        <wps:bodyPr spcFirstLastPara="0" vert="horz" wrap="square" lIns="85344" tIns="15240" rIns="15240" bIns="15240" numCol="1" spcCol="1270" anchor="ctr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5064067" y="4567286"/>
                            <a:ext cx="5119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rot="5400000">
                            <a:off x="4441563" y="4325689"/>
                            <a:ext cx="415163" cy="898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B2076" id="Group 3" o:spid="_x0000_s1026" style="width:430.2pt;height:355.8pt;mso-position-horizontal-relative:char;mso-position-vertical-relative:line" coordorigin="8876,5348" coordsize="68003,5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">
                <v:oval id="Oval 4" o:spid="_x0000_s1027" style="position:absolute;left:8876;top:19000;width:40957;height:40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HFsQA&#10;AADaAAAADwAAAGRycy9kb3ducmV2LnhtbESPzU7DMBCE70h9B2srcaNOUKFVWrfqjxDQW38eYBVv&#10;47TxOtgmDTw9RkLiOJqZbzTzZW8b0ZEPtWMF+SgDQVw6XXOl4HR8eZiCCBFZY+OYFHxRgOVicDfH&#10;Qrsb76k7xEokCIcCFZgY20LKUBqyGEauJU7e2XmLMUlfSe3xluC2kY9Z9iwt1pwWDLa0MVReD59W&#10;wc5t378vXZm7j/P4NfP52k6ejFL3w341AxGpj//hv/abVjCG3yvp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BxbEAAAA2gAAAA8AAAAAAAAAAAAAAAAAmAIAAGRycy9k&#10;b3ducmV2LnhtbFBLBQYAAAAABAAEAPUAAACJAwAAAAA=&#10;" fillcolor="#4472c4 [3204]" strokecolor="white [3201]" strokeweight="1pt">
                  <v:stroke joinstyle="miter"/>
                </v:oval>
                <v:oval id="Oval 5" o:spid="_x0000_s1028" style="position:absolute;left:16715;top:27192;width:24575;height:2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jcQA&#10;AADaAAAADwAAAGRycy9kb3ducmV2LnhtbESPzU7DMBCE70h9B2srcaNOEKVVWrfqjxDQW38eYBVv&#10;47TxOtgmDTw9RkLiOJqZbzTzZW8b0ZEPtWMF+SgDQVw6XXOl4HR8eZiCCBFZY+OYFHxRgOVicDfH&#10;Qrsb76k7xEokCIcCFZgY20LKUBqyGEauJU7e2XmLMUlfSe3xluC2kY9Z9iwt1pwWDLa0MVReD59W&#10;wc5t378vXZm7j/PTa+bztZ2MjVL3w341AxGpj//hv/abVjCG3yvp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oo3EAAAA2gAAAA8AAAAAAAAAAAAAAAAAmAIAAGRycy9k&#10;b3ducmV2LnhtbFBLBQYAAAAABAAEAPUAAACJAwAAAAA=&#10;" fillcolor="#4472c4 [3204]" strokecolor="white [3201]" strokeweight="1pt">
                  <v:stroke joinstyle="miter"/>
                </v:oval>
                <v:oval id="Oval 6" o:spid="_x0000_s1029" style="position:absolute;left:24907;top:35383;width:8191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8+sQA&#10;AADaAAAADwAAAGRycy9kb3ducmV2LnhtbESPzU7DMBCE70h9B2srcaNOELRVWrfqjxDQW38eYBVv&#10;47TxOtgmDTw9RkLiOJqZbzTzZW8b0ZEPtWMF+SgDQVw6XXOl4HR8eZiCCBFZY+OYFHxRgOVicDfH&#10;Qrsb76k7xEokCIcCFZgY20LKUBqyGEauJU7e2XmLMUlfSe3xluC2kY9ZNpYWa04LBlvaGCqvh0+r&#10;YOe279+Xrszdx/npNfP52k6ejVL3w341AxGpj//hv/abVjCG3yvp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PPrEAAAA2gAAAA8AAAAAAAAAAAAAAAAAmAIAAGRycy9k&#10;b3ducmV2LnhtbFBLBQYAAAAABAAEAPUAAACJAwAAAAA=&#10;" fillcolor="#4472c4 [3204]" strokecolor="white [3201]" strokeweight="1pt">
                  <v:stroke joinstyle="miter"/>
                </v:oval>
                <v:shape id="Freeform 7" o:spid="_x0000_s1030" style="position:absolute;left:56308;top:5348;width:20478;height:11946;visibility:visible;mso-wrap-style:square;v-text-anchor:middle" coordsize="2047875,1194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1hMIA&#10;AADaAAAADwAAAGRycy9kb3ducmV2LnhtbERPy2rCQBTdC/2H4Ra6q5MYqJo6Bgm2lFIUHxt3t5lr&#10;EszcCZlpTP++IxRcHs57kQ2mET11rrasIB5HIIgLq2suFRwPb88zEM4ja2wsk4JfcpAtH0YLTLW9&#10;8o76vS9FCGGXooLK+zaV0hUVGXRj2xIH7mw7gz7ArpS6w2sIN42cRNGLNFhzaKiwpbyi4rL/MWHG&#10;9+d6lezOfbK5xPPTu99+5bZX6ulxWL2C8DT4u/jf/aEVTOF2Jfh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rWEwgAAANoAAAAPAAAAAAAAAAAAAAAAAJgCAABkcnMvZG93&#10;bnJldi54bWxQSwUGAAAAAAQABAD1AAAAhwMAAAAA&#10;" adj="-11796480,,5400" path="m,l2047875,r,1194593l,1194593,,xe" filled="f" strokecolor="#4472c4 [3204]" strokeweight="1.5pt">
                  <v:stroke joinstyle="miter"/>
                  <v:formulas/>
                  <v:path arrowok="t" o:connecttype="custom" o:connectlocs="0,0;2047875,0;2047875,1194593;0,1194593;0,0" o:connectangles="0,0,0,0,0" textboxrect="0,0,2047875,1194593"/>
                  <v:textbox inset="7.84pt,1.4pt,1.4pt,1.4pt">
                    <w:txbxContent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A5797"/>
                            <w:kern w:val="24"/>
                            <w:sz w:val="28"/>
                            <w:szCs w:val="28"/>
                          </w:rPr>
                          <w:t>Internal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A5797"/>
                            <w:kern w:val="24"/>
                            <w:sz w:val="22"/>
                            <w:szCs w:val="22"/>
                          </w:rPr>
                          <w:t>Examples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Customer sales records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Production data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Accounting reports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Personnel information</w:t>
                        </w:r>
                      </w:p>
                    </w:txbxContent>
                  </v:textbox>
                </v:shape>
                <v:line id="Straight Connector 8" o:spid="_x0000_s1031" style="position:absolute;visibility:visible;mso-wrap-style:square" from="51188,11321" to="56308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QUr8AAADaAAAADwAAAGRycy9kb3ducmV2LnhtbERPTYvCMBC9C/sfwix403RdEOkaRYWV&#10;PSnWInibbcam2ExKE2v99+YgeHy87/myt7XoqPWVYwVf4wQEceF0xaWC/Pg7moHwAVlj7ZgUPMjD&#10;cvExmGOq3Z0P1GWhFDGEfYoKTAhNKqUvDFn0Y9cQR+7iWoshwraUusV7DLe1nCTJVFqsODYYbGhj&#10;qLhmN6vgxKf6nFX/O3tbbze5+e7y1Xqv1PCzX/2ACNSHt/jl/tMK4tZ4Jd4A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aQUr8AAADaAAAADwAAAAAAAAAAAAAAAACh&#10;AgAAZHJzL2Rvd25yZXYueG1sUEsFBgAAAAAEAAQA+QAAAI0DAAAAAA==&#10;" filled="t" fillcolor="#4472c4 [3204]" strokecolor="#a1b8e1 [1620]" strokeweight="1pt">
                  <v:stroke joinstyle="miter"/>
                </v:line>
                <v:line id="Straight Connector 9" o:spid="_x0000_s1032" style="position:absolute;rotation:90;visibility:visible;mso-wrap-style:square" from="26009,14322" to="54160,3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/qzMMAAADaAAAADwAAAGRycy9kb3ducmV2LnhtbESPzWrDMBCE74W+g9hCb7XsQk3jRgnF&#10;EEhOJbYh9LZYG9vEWhlL/unbV4VAj8PMfMNs96vpxUyj6ywrSKIYBHFtdceNgqo8vLyDcB5ZY2+Z&#10;FPyQg/3u8WGLmbYLn2kufCMChF2GClrvh0xKV7dk0EV2IA7e1Y4GfZBjI/WIS4CbXr7GcSoNdhwW&#10;Whwob6m+FZNR0CVLdXn7qtIyL/y0HJLhFOffSj0/rZ8fIDyt/j98bx+1gg38XQk3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/6szDAAAA2gAAAA8AAAAAAAAAAAAA&#10;AAAAoQIAAGRycy9kb3ducmV2LnhtbFBLBQYAAAAABAAEAPkAAACRAwAAAAA=&#10;" filled="t" fillcolor="#4472c4 [3204]" strokecolor="#a1b8e1 [1620]" strokeweight="1pt">
                  <v:stroke joinstyle="miter"/>
                </v:line>
                <v:shape id="Freeform 10" o:spid="_x0000_s1033" style="position:absolute;left:56401;top:19029;width:20478;height:17707;visibility:visible;mso-wrap-style:square;v-text-anchor:middle" coordsize="2047875,17706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EB8UA&#10;AADbAAAADwAAAGRycy9kb3ducmV2LnhtbESPQUsDMRCF70L/QxjBm822xWrXpqUUClWk4FboddiM&#10;m8XNZEnSdvXXOwfB2wzvzXvfLNeD79SFYmoDG5iMC1DEdbAtNwY+jrv7J1ApI1vsApOBb0qwXo1u&#10;lljacOV3ulS5URLCqUQDLue+1DrVjjymceiJRfsM0WOWNTbaRrxKuO/0tCjm2mPL0uCwp62j+qs6&#10;ewMPL9N4nLnD9vQ4+XldvFWBNvO9MXe3w+YZVKYh/5v/rvdW8IVe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gQHxQAAANsAAAAPAAAAAAAAAAAAAAAAAJgCAABkcnMv&#10;ZG93bnJldi54bWxQSwUGAAAAAAQABAD1AAAAigMAAAAA&#10;" adj="-11796480,,5400" path="m,l2047875,r,1770662l,1770662,,xe" filled="f" strokecolor="#4472c4 [3204]" strokeweight="1.5pt">
                  <v:stroke joinstyle="miter"/>
                  <v:formulas/>
                  <v:path arrowok="t" o:connecttype="custom" o:connectlocs="0,0;2047875,0;2047875,1770662;0,1770662;0,0" o:connectangles="0,0,0,0,0" textboxrect="0,0,2047875,1770662"/>
                  <v:textbox inset="6.72pt,1.2pt,1.2pt,1.2pt">
                    <w:txbxContent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A5797"/>
                            <w:kern w:val="24"/>
                          </w:rPr>
                          <w:t>Market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A5797"/>
                            <w:kern w:val="24"/>
                            <w:sz w:val="22"/>
                            <w:szCs w:val="22"/>
                          </w:rPr>
                          <w:t>Examples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Customer satisfaction surveys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Distribution network reports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Supplier data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Competitor activity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Connected )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 xml:space="preserve"> stakeholder responses (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eg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 xml:space="preserve"> shareholder activity, consumer and trade/industry research reports)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News, media and trade press</w:t>
                        </w:r>
                      </w:p>
                    </w:txbxContent>
                  </v:textbox>
                </v:shape>
                <v:line id="Straight Connector 11" o:spid="_x0000_s1034" style="position:absolute;visibility:visible;mso-wrap-style:square" from="51360,26950" to="56480,2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r3MIAAADbAAAADwAAAGRycy9kb3ducmV2LnhtbERPTWvCQBC9C/6HZQRvulGhlNRNUMHS&#10;U6UxCN6m2Wk2NDsbsmtM/71bKPQ2j/c523y0rRio941jBatlAoK4crrhWkF5Pi6eQfiArLF1TAp+&#10;yEOeTSdbTLW78wcNRahFDGGfogITQpdK6StDFv3SdcSR+3K9xRBhX0vd4z2G21auk+RJWmw4Nhjs&#10;6GCo+i5uVsGFL+21aD7f7W3/eijNZih3+5NS89m4ewERaAz/4j/3m47zV/D7Szx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br3MIAAADbAAAADwAAAAAAAAAAAAAA&#10;AAChAgAAZHJzL2Rvd25yZXYueG1sUEsFBgAAAAAEAAQA+QAAAJADAAAAAA==&#10;" filled="t" fillcolor="#4472c4 [3204]" strokecolor="#a1b8e1 [1620]" strokeweight="1pt">
                  <v:stroke joinstyle="miter"/>
                </v:line>
                <v:line id="Straight Connector 12" o:spid="_x0000_s1035" style="position:absolute;rotation:90;visibility:visible;mso-wrap-style:square" from="37620,25569" to="50247,4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3JXcAAAADbAAAADwAAAGRycy9kb3ducmV2LnhtbERPTYvCMBC9C/sfwizsTdMKK9I1LVIQ&#10;dk9iLYi3oZlti82kNNHWf28Ewds83udsssl04kaDay0riBcRCOLK6pZrBeVxN1+DcB5ZY2eZFNzJ&#10;QZZ+zDaYaDvygW6Fr0UIYZeggsb7PpHSVQ0ZdAvbEwfu3w4GfYBDLfWAYwg3nVxG0UoabDk0NNhT&#10;3lB1Ka5GQRuP5el7X66OeeGv4y7u/6L8rNTX57T9AeFp8m/xy/2rw/wlPH8JB8j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9yV3AAAAA2wAAAA8AAAAAAAAAAAAAAAAA&#10;oQIAAGRycy9kb3ducmV2LnhtbFBLBQYAAAAABAAEAPkAAACOAwAAAAA=&#10;" filled="t" fillcolor="#4472c4 [3204]" strokecolor="#a1b8e1 [1620]" strokeweight="1pt">
                  <v:stroke joinstyle="miter"/>
                </v:line>
                <v:shape id="Freeform 13" o:spid="_x0000_s1036" style="position:absolute;left:56401;top:38896;width:20478;height:15417;visibility:visible;mso-wrap-style:square;v-text-anchor:middle" coordsize="2047875,1541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DNcAA&#10;AADbAAAADwAAAGRycy9kb3ducmV2LnhtbERPyWrDMBC9F/IPYgq9NXJraIIb2YQUQ3PMArlOrYlt&#10;Yo2EpThqvz4qFHqbx1tnVUUziIlG31tW8DLPQBA3VvfcKjge6uclCB+QNQ6WScE3eajK2cMKC21v&#10;vKNpH1qRQtgXqKALwRVS+qYjg35uHXHiznY0GBIcW6lHvKVwM8jXLHuTBntODR062nTUXPZXo0B/&#10;xG3+ldfX7an+iWv2zk0Lp9TTY1y/gwgUw7/4z/2p0/wcfn9J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VDNcAAAADbAAAADwAAAAAAAAAAAAAAAACYAgAAZHJzL2Rvd25y&#10;ZXYueG1sUEsFBgAAAAAEAAQA9QAAAIUDAAAAAA==&#10;" adj="-11796480,,5400" path="m,l2047875,r,1541718l,1541718,,xe" filled="f" strokecolor="#4472c4 [3204]" strokeweight="1.5pt">
                  <v:stroke joinstyle="miter"/>
                  <v:formulas/>
                  <v:path arrowok="t" o:connecttype="custom" o:connectlocs="0,0;2047875,0;2047875,1541718;0,1541718;0,0" o:connectangles="0,0,0,0,0" textboxrect="0,0,2047875,1541718"/>
                  <v:textbox inset="6.72pt,1.2pt,1.2pt,1.2pt">
                    <w:txbxContent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A5797"/>
                            <w:kern w:val="24"/>
                          </w:rPr>
                          <w:t xml:space="preserve">External 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Examples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Global organisation reports (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eg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 xml:space="preserve"> UN, OECD, WTO)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National government reports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Social and demographic data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Economic data</w:t>
                        </w:r>
                      </w:p>
                      <w:p w:rsidR="00C74908" w:rsidRDefault="00C74908" w:rsidP="00C7490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A5797"/>
                            <w:kern w:val="24"/>
                            <w:sz w:val="22"/>
                            <w:szCs w:val="22"/>
                          </w:rPr>
                          <w:t>Financial and Business Risk reports</w:t>
                        </w:r>
                      </w:p>
                    </w:txbxContent>
                  </v:textbox>
                </v:shape>
                <v:line id="Straight Connector 14" o:spid="_x0000_s1037" style="position:absolute;visibility:visible;mso-wrap-style:square" from="50640,45672" to="55760,4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IRMEAAADbAAAADwAAAGRycy9kb3ducmV2LnhtbERPTWvCQBC9C/0PyxR6001bkRJdRQWl&#10;J8U0CL2N2TEbzM6G7BrTf+8KQm/zeJ8zW/S2Fh21vnKs4H2UgCAunK64VJD/bIZfIHxA1lg7JgV/&#10;5GExfxnMMNXuxgfqslCKGMI+RQUmhCaV0heGLPqRa4gjd3atxRBhW0rd4i2G21p+JMlEWqw4Nhhs&#10;aG2ouGRXq+DIx/o3q047e11t17n57PLlaq/U22u/nIII1Id/8dP9reP8MTx+iQ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oUhEwQAAANsAAAAPAAAAAAAAAAAAAAAA&#10;AKECAABkcnMvZG93bnJldi54bWxQSwUGAAAAAAQABAD5AAAAjwMAAAAA&#10;" filled="t" fillcolor="#4472c4 [3204]" strokecolor="#a1b8e1 [1620]" strokeweight="1pt">
                  <v:stroke joinstyle="miter"/>
                </v:line>
                <v:line id="Straight Connector 15" o:spid="_x0000_s1038" style="position:absolute;rotation:90;visibility:visible;mso-wrap-style:square" from="44415,43256" to="48567,5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RKcEAAADbAAAADwAAAGRycy9kb3ducmV2LnhtbERPTWuDQBC9F/oflin0VlcLhmJdpQiB&#10;9lRihJDb4E5V6s6Ku1H777OBQG/zeJ+Tl5sZxUKzGywrSKIYBHFr9cCdgua4f3kD4TyyxtEyKfgj&#10;B2Xx+JBjpu3KB1pq34kQwi5DBb33Uyala3sy6CI7EQfux84GfYBzJ/WMawg3o3yN4500OHBo6HGi&#10;qqf2t74YBUOyNqf0u9kdq9pf1n0yfcXVWannp+3jHYSnzf+L7+5PHeancPslHC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FFEpwQAAANsAAAAPAAAAAAAAAAAAAAAA&#10;AKECAABkcnMvZG93bnJldi54bWxQSwUGAAAAAAQABAD5AAAAjwMAAAAA&#10;" filled="t" fillcolor="#4472c4 [3204]" strokecolor="#a1b8e1 [1620]" strokeweight="1pt">
                  <v:stroke joinstyle="miter"/>
                </v:line>
                <w10:anchorlock/>
              </v:group>
            </w:pict>
          </mc:Fallback>
        </mc:AlternateContent>
      </w:r>
    </w:p>
    <w:p w:rsidR="00A313AF" w:rsidRPr="00A313AF" w:rsidRDefault="00A313AF" w:rsidP="00C74908">
      <w:bookmarkStart w:id="0" w:name="_GoBack"/>
      <w:bookmarkEnd w:id="0"/>
    </w:p>
    <w:sectPr w:rsidR="00A313AF" w:rsidRPr="00A31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7C" w:rsidRDefault="0008537C" w:rsidP="00E35DF6">
      <w:pPr>
        <w:spacing w:after="0" w:line="240" w:lineRule="auto"/>
      </w:pPr>
      <w:r>
        <w:separator/>
      </w:r>
    </w:p>
  </w:endnote>
  <w:endnote w:type="continuationSeparator" w:id="0">
    <w:p w:rsidR="0008537C" w:rsidRDefault="0008537C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7C" w:rsidRDefault="0008537C" w:rsidP="00E35DF6">
      <w:pPr>
        <w:spacing w:after="0" w:line="240" w:lineRule="auto"/>
      </w:pPr>
      <w:r>
        <w:separator/>
      </w:r>
    </w:p>
  </w:footnote>
  <w:footnote w:type="continuationSeparator" w:id="0">
    <w:p w:rsidR="0008537C" w:rsidRDefault="0008537C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CC6"/>
    <w:multiLevelType w:val="hybridMultilevel"/>
    <w:tmpl w:val="F4CCD14A"/>
    <w:lvl w:ilvl="0" w:tplc="BC081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C1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2B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2B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A8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49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CD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05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8537C"/>
    <w:rsid w:val="001B7F44"/>
    <w:rsid w:val="007E5B2D"/>
    <w:rsid w:val="00836F00"/>
    <w:rsid w:val="00A313AF"/>
    <w:rsid w:val="00C24208"/>
    <w:rsid w:val="00C74908"/>
    <w:rsid w:val="00D1723D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NormalWeb">
    <w:name w:val="Normal (Web)"/>
    <w:basedOn w:val="Normal"/>
    <w:uiPriority w:val="99"/>
    <w:semiHidden/>
    <w:unhideWhenUsed/>
    <w:rsid w:val="00C74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2017-08-18T08:46:00Z</dcterms:created>
  <dcterms:modified xsi:type="dcterms:W3CDTF">2017-08-18T08:46:00Z</dcterms:modified>
</cp:coreProperties>
</file>