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2C3DA" w14:textId="77777777" w:rsidR="00DD2943" w:rsidRPr="000710B3" w:rsidRDefault="00DD2943" w:rsidP="00DD2943">
      <w:pPr>
        <w:pStyle w:val="Heading3"/>
        <w:jc w:val="center"/>
        <w:rPr>
          <w:rFonts w:asciiTheme="majorHAnsi" w:hAnsiTheme="majorHAnsi" w:cstheme="majorHAnsi"/>
          <w:sz w:val="72"/>
          <w:lang w:val="en-GB"/>
        </w:rPr>
      </w:pPr>
      <w:r w:rsidRPr="000710B3">
        <w:rPr>
          <w:rFonts w:asciiTheme="majorHAnsi" w:hAnsiTheme="majorHAnsi" w:cstheme="majorHAnsi"/>
          <w:sz w:val="72"/>
          <w:lang w:val="en-GB"/>
        </w:rPr>
        <w:t>SESSION PLAN</w:t>
      </w:r>
    </w:p>
    <w:p w14:paraId="22807FED" w14:textId="77777777" w:rsidR="00DD2943" w:rsidRPr="000710B3" w:rsidRDefault="00DD2943" w:rsidP="00DD2943">
      <w:pPr>
        <w:spacing w:after="0" w:line="240" w:lineRule="auto"/>
        <w:jc w:val="center"/>
        <w:rPr>
          <w:rFonts w:asciiTheme="majorHAnsi" w:eastAsia="Times New Roman" w:hAnsiTheme="majorHAnsi" w:cstheme="majorHAnsi"/>
          <w:b/>
          <w:sz w:val="20"/>
          <w:szCs w:val="20"/>
          <w:lang w:val="en-GB"/>
        </w:rPr>
      </w:pPr>
    </w:p>
    <w:p w14:paraId="36B87925" w14:textId="77777777" w:rsidR="00DD2943" w:rsidRPr="000710B3" w:rsidRDefault="00DD2943" w:rsidP="00DD2943">
      <w:pPr>
        <w:spacing w:after="0" w:line="360" w:lineRule="auto"/>
        <w:rPr>
          <w:rFonts w:asciiTheme="majorHAnsi" w:eastAsia="Times New Roman" w:hAnsiTheme="majorHAnsi" w:cstheme="majorHAnsi"/>
          <w:sz w:val="24"/>
          <w:szCs w:val="24"/>
          <w:lang w:val="en-GB"/>
        </w:rPr>
      </w:pPr>
      <w:r w:rsidRPr="000710B3">
        <w:rPr>
          <w:rFonts w:asciiTheme="majorHAnsi" w:eastAsia="Times New Roman" w:hAnsiTheme="majorHAnsi" w:cstheme="majorHAnsi"/>
          <w:b/>
          <w:sz w:val="24"/>
          <w:szCs w:val="24"/>
          <w:lang w:val="en-GB"/>
        </w:rPr>
        <w:t>COURSE:</w:t>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00F77F30" w:rsidRPr="000710B3">
        <w:rPr>
          <w:rFonts w:asciiTheme="majorHAnsi" w:eastAsia="Times New Roman" w:hAnsiTheme="majorHAnsi" w:cstheme="majorHAnsi"/>
          <w:sz w:val="24"/>
          <w:szCs w:val="24"/>
          <w:lang w:val="en-GB"/>
        </w:rPr>
        <w:t>ABE L5</w:t>
      </w:r>
      <w:r w:rsidR="009312A5" w:rsidRPr="000710B3">
        <w:rPr>
          <w:rFonts w:asciiTheme="majorHAnsi" w:eastAsia="Times New Roman" w:hAnsiTheme="majorHAnsi" w:cstheme="majorHAnsi"/>
          <w:sz w:val="24"/>
          <w:szCs w:val="24"/>
          <w:lang w:val="en-GB"/>
        </w:rPr>
        <w:t xml:space="preserve"> Diploma i</w:t>
      </w:r>
      <w:r w:rsidR="001557F4" w:rsidRPr="000710B3">
        <w:rPr>
          <w:rFonts w:asciiTheme="majorHAnsi" w:eastAsia="Times New Roman" w:hAnsiTheme="majorHAnsi" w:cstheme="majorHAnsi"/>
          <w:sz w:val="24"/>
          <w:szCs w:val="24"/>
          <w:lang w:val="en-GB"/>
        </w:rPr>
        <w:t xml:space="preserve">n Business Management and HR </w:t>
      </w:r>
      <w:r w:rsidR="00F77F30" w:rsidRPr="000710B3">
        <w:rPr>
          <w:rFonts w:asciiTheme="majorHAnsi" w:eastAsia="Times New Roman" w:hAnsiTheme="majorHAnsi" w:cstheme="majorHAnsi"/>
          <w:sz w:val="24"/>
          <w:szCs w:val="24"/>
          <w:lang w:val="en-GB"/>
        </w:rPr>
        <w:t>- Employee Engagement</w:t>
      </w:r>
    </w:p>
    <w:p w14:paraId="5E0C564F" w14:textId="77777777" w:rsidR="00DD2943" w:rsidRPr="000710B3" w:rsidRDefault="00DD2943" w:rsidP="00DD2943">
      <w:pPr>
        <w:spacing w:after="0" w:line="360" w:lineRule="auto"/>
        <w:rPr>
          <w:rFonts w:asciiTheme="majorHAnsi" w:hAnsiTheme="majorHAnsi" w:cstheme="majorHAnsi"/>
          <w:lang w:val="en-GB"/>
        </w:rPr>
      </w:pPr>
      <w:r w:rsidRPr="000710B3">
        <w:rPr>
          <w:rFonts w:asciiTheme="majorHAnsi" w:eastAsia="Times New Roman" w:hAnsiTheme="majorHAnsi" w:cstheme="majorHAnsi"/>
          <w:b/>
          <w:sz w:val="24"/>
          <w:szCs w:val="24"/>
          <w:lang w:val="en-GB"/>
        </w:rPr>
        <w:t>ELEMENT:</w:t>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004F3A4A" w:rsidRPr="000710B3">
        <w:rPr>
          <w:rFonts w:asciiTheme="majorHAnsi" w:eastAsia="Times New Roman" w:hAnsiTheme="majorHAnsi" w:cstheme="majorHAnsi"/>
          <w:sz w:val="24"/>
          <w:szCs w:val="24"/>
          <w:lang w:val="en-GB"/>
        </w:rPr>
        <w:t>Element 4</w:t>
      </w:r>
      <w:r w:rsidRPr="000710B3">
        <w:rPr>
          <w:rFonts w:asciiTheme="majorHAnsi" w:eastAsia="Times New Roman" w:hAnsiTheme="majorHAnsi" w:cstheme="majorHAnsi"/>
          <w:sz w:val="24"/>
          <w:szCs w:val="24"/>
          <w:lang w:val="en-GB"/>
        </w:rPr>
        <w:t xml:space="preserve"> </w:t>
      </w:r>
      <w:r w:rsidR="00835200" w:rsidRPr="000710B3">
        <w:rPr>
          <w:rFonts w:asciiTheme="majorHAnsi" w:eastAsia="Times New Roman" w:hAnsiTheme="majorHAnsi" w:cstheme="majorHAnsi"/>
          <w:sz w:val="24"/>
          <w:szCs w:val="24"/>
          <w:lang w:val="en-GB"/>
        </w:rPr>
        <w:t xml:space="preserve">– </w:t>
      </w:r>
      <w:r w:rsidR="004F3A4A" w:rsidRPr="000710B3">
        <w:rPr>
          <w:rFonts w:asciiTheme="majorHAnsi" w:hAnsiTheme="majorHAnsi" w:cstheme="majorHAnsi"/>
          <w:lang w:val="en-GB"/>
        </w:rPr>
        <w:t xml:space="preserve">The impact of </w:t>
      </w:r>
      <w:r w:rsidR="009D57A9" w:rsidRPr="000710B3">
        <w:rPr>
          <w:rFonts w:asciiTheme="majorHAnsi" w:hAnsiTheme="majorHAnsi" w:cstheme="majorHAnsi"/>
          <w:lang w:val="en-GB"/>
        </w:rPr>
        <w:t xml:space="preserve">engagement </w:t>
      </w:r>
      <w:r w:rsidR="004F3A4A" w:rsidRPr="000710B3">
        <w:rPr>
          <w:rFonts w:asciiTheme="majorHAnsi" w:hAnsiTheme="majorHAnsi" w:cstheme="majorHAnsi"/>
          <w:lang w:val="en-GB"/>
        </w:rPr>
        <w:t>on the organisation</w:t>
      </w:r>
    </w:p>
    <w:p w14:paraId="1A57F4AF" w14:textId="77777777" w:rsidR="009312A5" w:rsidRPr="000710B3" w:rsidRDefault="009312A5" w:rsidP="00DD2943">
      <w:pPr>
        <w:spacing w:after="0" w:line="360" w:lineRule="auto"/>
        <w:rPr>
          <w:rFonts w:asciiTheme="majorHAnsi" w:eastAsia="Times New Roman" w:hAnsiTheme="majorHAnsi" w:cstheme="majorHAnsi"/>
          <w:b/>
          <w:sz w:val="24"/>
          <w:szCs w:val="24"/>
          <w:lang w:val="en-GB"/>
        </w:rPr>
      </w:pPr>
    </w:p>
    <w:p w14:paraId="3B52AB33" w14:textId="77777777" w:rsidR="00DD2943" w:rsidRPr="000710B3" w:rsidRDefault="00EE787C" w:rsidP="00DD2943">
      <w:pPr>
        <w:pStyle w:val="Heading2"/>
        <w:rPr>
          <w:rFonts w:asciiTheme="majorHAnsi" w:hAnsiTheme="majorHAnsi" w:cstheme="majorHAnsi"/>
          <w:b/>
          <w:lang w:val="en-GB"/>
        </w:rPr>
      </w:pPr>
      <w:r w:rsidRPr="000710B3">
        <w:rPr>
          <w:rFonts w:asciiTheme="majorHAnsi" w:hAnsiTheme="majorHAnsi" w:cstheme="majorHAnsi"/>
          <w:b/>
          <w:lang w:val="en-GB"/>
        </w:rPr>
        <w:t>LEARNING OUTCOME 4</w:t>
      </w:r>
    </w:p>
    <w:p w14:paraId="6D7EA442" w14:textId="7A561129" w:rsidR="004F3A4A" w:rsidRPr="000710B3" w:rsidRDefault="004B40EE" w:rsidP="004F3A4A">
      <w:pPr>
        <w:pStyle w:val="Ahead"/>
        <w:rPr>
          <w:rFonts w:asciiTheme="majorHAnsi" w:hAnsiTheme="majorHAnsi"/>
          <w:b w:val="0"/>
          <w:color w:val="auto"/>
          <w:sz w:val="22"/>
          <w:szCs w:val="22"/>
        </w:rPr>
      </w:pPr>
      <w:r>
        <w:rPr>
          <w:rFonts w:asciiTheme="majorHAnsi" w:eastAsia="Times New Roman" w:hAnsiTheme="majorHAnsi" w:cstheme="majorHAnsi"/>
          <w:bCs/>
          <w:color w:val="auto"/>
          <w:sz w:val="24"/>
          <w:szCs w:val="24"/>
        </w:rPr>
        <w:t>Analyse the contribution of employee engagement to organisational success (Weighting 20%)</w:t>
      </w:r>
    </w:p>
    <w:p w14:paraId="2E7064EC" w14:textId="77777777" w:rsidR="004F3A4A" w:rsidRPr="000710B3" w:rsidRDefault="004F3A4A" w:rsidP="004F3A4A">
      <w:pPr>
        <w:pStyle w:val="ListParagraph"/>
        <w:spacing w:after="0" w:line="360" w:lineRule="auto"/>
        <w:ind w:left="1069" w:hanging="360"/>
        <w:rPr>
          <w:rFonts w:asciiTheme="majorHAnsi" w:eastAsia="Times New Roman" w:hAnsiTheme="majorHAnsi" w:cstheme="majorHAnsi"/>
          <w:sz w:val="24"/>
          <w:szCs w:val="24"/>
          <w:lang w:val="en-GB"/>
        </w:rPr>
      </w:pPr>
      <w:r w:rsidRPr="000710B3">
        <w:rPr>
          <w:rFonts w:asciiTheme="majorHAnsi" w:eastAsia="Times New Roman" w:hAnsiTheme="majorHAnsi" w:cstheme="majorHAnsi"/>
          <w:sz w:val="24"/>
          <w:szCs w:val="24"/>
          <w:lang w:val="en-GB"/>
        </w:rPr>
        <w:t>4.1 Discuss the impact of employee engagement on organisational success</w:t>
      </w:r>
    </w:p>
    <w:p w14:paraId="28DC8FC5" w14:textId="77777777" w:rsidR="004F3A4A" w:rsidRPr="000710B3" w:rsidRDefault="004F3A4A" w:rsidP="004F3A4A">
      <w:pPr>
        <w:pStyle w:val="ListParagraph"/>
        <w:spacing w:after="0" w:line="360" w:lineRule="auto"/>
        <w:ind w:left="1069" w:hanging="360"/>
        <w:rPr>
          <w:rFonts w:asciiTheme="majorHAnsi" w:eastAsia="Times New Roman" w:hAnsiTheme="majorHAnsi" w:cstheme="majorHAnsi"/>
          <w:sz w:val="24"/>
          <w:szCs w:val="24"/>
          <w:lang w:val="en-GB"/>
        </w:rPr>
      </w:pPr>
      <w:r w:rsidRPr="000710B3">
        <w:rPr>
          <w:rFonts w:asciiTheme="majorHAnsi" w:eastAsia="Times New Roman" w:hAnsiTheme="majorHAnsi" w:cstheme="majorHAnsi"/>
          <w:sz w:val="24"/>
          <w:szCs w:val="24"/>
          <w:lang w:val="en-GB"/>
        </w:rPr>
        <w:t xml:space="preserve">4.2 Analyse the link between organisational measures and organisational outcomes </w:t>
      </w:r>
    </w:p>
    <w:p w14:paraId="308450D5" w14:textId="77777777" w:rsidR="00C31C62" w:rsidRPr="000710B3" w:rsidRDefault="00C31C62" w:rsidP="004F3A4A">
      <w:pPr>
        <w:spacing w:after="0" w:line="360" w:lineRule="auto"/>
        <w:rPr>
          <w:rFonts w:asciiTheme="majorHAnsi" w:eastAsia="Times New Roman" w:hAnsiTheme="majorHAnsi" w:cstheme="majorHAnsi"/>
          <w:b/>
          <w:sz w:val="24"/>
          <w:szCs w:val="24"/>
          <w:lang w:val="en-GB"/>
        </w:rPr>
      </w:pPr>
    </w:p>
    <w:p w14:paraId="5F1DD42B" w14:textId="6FAAAA46" w:rsidR="00DD2943" w:rsidRPr="000710B3" w:rsidRDefault="00DD2943" w:rsidP="00DD2943">
      <w:pPr>
        <w:spacing w:after="0" w:line="360" w:lineRule="auto"/>
        <w:rPr>
          <w:rFonts w:asciiTheme="majorHAnsi" w:eastAsia="Times New Roman" w:hAnsiTheme="majorHAnsi" w:cstheme="majorHAnsi"/>
          <w:b/>
          <w:sz w:val="24"/>
          <w:szCs w:val="24"/>
          <w:lang w:val="en-GB"/>
        </w:rPr>
      </w:pPr>
      <w:r w:rsidRPr="000710B3">
        <w:rPr>
          <w:rFonts w:asciiTheme="majorHAnsi" w:eastAsia="Times New Roman" w:hAnsiTheme="majorHAnsi" w:cstheme="majorHAnsi"/>
          <w:b/>
          <w:sz w:val="24"/>
          <w:szCs w:val="24"/>
          <w:lang w:val="en-GB"/>
        </w:rPr>
        <w:t>NUMBER OF SESSIONS:</w:t>
      </w:r>
      <w:r w:rsidRPr="000710B3">
        <w:rPr>
          <w:rFonts w:asciiTheme="majorHAnsi" w:eastAsia="Times New Roman" w:hAnsiTheme="majorHAnsi" w:cstheme="majorHAnsi"/>
          <w:b/>
          <w:sz w:val="24"/>
          <w:szCs w:val="24"/>
          <w:lang w:val="en-GB"/>
        </w:rPr>
        <w:tab/>
      </w:r>
      <w:r w:rsidR="00BA7067" w:rsidRPr="000710B3">
        <w:rPr>
          <w:rFonts w:asciiTheme="majorHAnsi" w:eastAsia="Times New Roman" w:hAnsiTheme="majorHAnsi" w:cstheme="majorHAnsi"/>
          <w:sz w:val="24"/>
          <w:szCs w:val="24"/>
          <w:lang w:val="en-GB"/>
        </w:rPr>
        <w:t>Two</w:t>
      </w:r>
      <w:r w:rsidRPr="000710B3">
        <w:rPr>
          <w:rFonts w:asciiTheme="majorHAnsi" w:eastAsia="Times New Roman" w:hAnsiTheme="majorHAnsi" w:cstheme="majorHAnsi"/>
          <w:sz w:val="24"/>
          <w:szCs w:val="24"/>
          <w:lang w:val="en-GB"/>
        </w:rPr>
        <w:t xml:space="preserve"> - approximately </w:t>
      </w:r>
      <w:r w:rsidR="00450E15">
        <w:rPr>
          <w:rFonts w:asciiTheme="majorHAnsi" w:eastAsia="Times New Roman" w:hAnsiTheme="majorHAnsi" w:cstheme="majorHAnsi"/>
          <w:sz w:val="24"/>
          <w:szCs w:val="24"/>
          <w:lang w:val="en-GB"/>
        </w:rPr>
        <w:t xml:space="preserve">twelve to </w:t>
      </w:r>
      <w:r w:rsidR="00F77F30" w:rsidRPr="000710B3">
        <w:rPr>
          <w:rFonts w:asciiTheme="majorHAnsi" w:eastAsia="Times New Roman" w:hAnsiTheme="majorHAnsi" w:cstheme="majorHAnsi"/>
          <w:sz w:val="24"/>
          <w:szCs w:val="24"/>
          <w:lang w:val="en-GB"/>
        </w:rPr>
        <w:t>fourteen</w:t>
      </w:r>
      <w:r w:rsidR="001557F4" w:rsidRPr="000710B3">
        <w:rPr>
          <w:rFonts w:asciiTheme="majorHAnsi" w:eastAsia="Times New Roman" w:hAnsiTheme="majorHAnsi" w:cstheme="majorHAnsi"/>
          <w:sz w:val="24"/>
          <w:szCs w:val="24"/>
          <w:lang w:val="en-GB"/>
        </w:rPr>
        <w:t xml:space="preserve"> </w:t>
      </w:r>
      <w:r w:rsidRPr="000710B3">
        <w:rPr>
          <w:rFonts w:asciiTheme="majorHAnsi" w:eastAsia="Times New Roman" w:hAnsiTheme="majorHAnsi" w:cstheme="majorHAnsi"/>
          <w:sz w:val="24"/>
          <w:szCs w:val="24"/>
          <w:lang w:val="en-GB"/>
        </w:rPr>
        <w:t>hours in total</w:t>
      </w:r>
      <w:r w:rsidR="00450E15">
        <w:rPr>
          <w:rFonts w:asciiTheme="majorHAnsi" w:eastAsia="Times New Roman" w:hAnsiTheme="majorHAnsi" w:cstheme="majorHAnsi"/>
          <w:sz w:val="24"/>
          <w:szCs w:val="24"/>
          <w:lang w:val="en-GB"/>
        </w:rPr>
        <w:t>, plus self-study</w:t>
      </w:r>
    </w:p>
    <w:p w14:paraId="166158D4" w14:textId="77777777" w:rsidR="00DD2943" w:rsidRPr="000710B3" w:rsidRDefault="00DD2943" w:rsidP="00DD2943">
      <w:pPr>
        <w:spacing w:after="0" w:line="360" w:lineRule="auto"/>
        <w:rPr>
          <w:rFonts w:asciiTheme="majorHAnsi" w:eastAsia="Times New Roman" w:hAnsiTheme="majorHAnsi" w:cstheme="majorHAnsi"/>
          <w:sz w:val="24"/>
          <w:szCs w:val="24"/>
          <w:lang w:val="en-GB"/>
        </w:rPr>
      </w:pPr>
      <w:r w:rsidRPr="000710B3">
        <w:rPr>
          <w:rFonts w:asciiTheme="majorHAnsi" w:eastAsia="Times New Roman" w:hAnsiTheme="majorHAnsi" w:cstheme="majorHAnsi"/>
          <w:b/>
          <w:sz w:val="24"/>
          <w:szCs w:val="24"/>
          <w:lang w:val="en-GB"/>
        </w:rPr>
        <w:t>SESSION TOPICS:</w:t>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b/>
          <w:sz w:val="24"/>
          <w:szCs w:val="24"/>
          <w:lang w:val="en-GB"/>
        </w:rPr>
        <w:tab/>
      </w:r>
      <w:r w:rsidRPr="000710B3">
        <w:rPr>
          <w:rFonts w:asciiTheme="majorHAnsi" w:eastAsia="Times New Roman" w:hAnsiTheme="majorHAnsi" w:cstheme="majorHAnsi"/>
          <w:sz w:val="24"/>
          <w:szCs w:val="24"/>
          <w:lang w:val="en-GB"/>
        </w:rPr>
        <w:t xml:space="preserve">Session 1: </w:t>
      </w:r>
      <w:r w:rsidR="00BA7067" w:rsidRPr="000710B3">
        <w:rPr>
          <w:rFonts w:asciiTheme="majorHAnsi" w:eastAsia="Times New Roman" w:hAnsiTheme="majorHAnsi" w:cstheme="majorHAnsi"/>
          <w:sz w:val="24"/>
          <w:szCs w:val="24"/>
          <w:lang w:val="en-GB"/>
        </w:rPr>
        <w:t xml:space="preserve"> </w:t>
      </w:r>
      <w:r w:rsidR="002420FF" w:rsidRPr="000710B3">
        <w:rPr>
          <w:rFonts w:asciiTheme="majorHAnsi" w:eastAsia="Times New Roman" w:hAnsiTheme="majorHAnsi" w:cstheme="majorHAnsi"/>
          <w:sz w:val="24"/>
          <w:szCs w:val="24"/>
          <w:lang w:val="en-GB"/>
        </w:rPr>
        <w:t xml:space="preserve">The </w:t>
      </w:r>
      <w:r w:rsidR="004F3A4A" w:rsidRPr="000710B3">
        <w:rPr>
          <w:rFonts w:asciiTheme="majorHAnsi" w:eastAsia="Times New Roman" w:hAnsiTheme="majorHAnsi" w:cstheme="majorHAnsi"/>
          <w:sz w:val="24"/>
          <w:szCs w:val="24"/>
          <w:lang w:val="en-GB"/>
        </w:rPr>
        <w:t>impact of employee engagement on organisational success</w:t>
      </w:r>
    </w:p>
    <w:p w14:paraId="2F998360" w14:textId="77777777" w:rsidR="00BA7067" w:rsidRPr="000710B3" w:rsidRDefault="009312A5" w:rsidP="009312A5">
      <w:pPr>
        <w:spacing w:after="0" w:line="360" w:lineRule="auto"/>
        <w:ind w:left="2835"/>
        <w:rPr>
          <w:rFonts w:asciiTheme="majorHAnsi" w:eastAsia="Times New Roman" w:hAnsiTheme="majorHAnsi" w:cstheme="majorHAnsi"/>
          <w:sz w:val="24"/>
          <w:szCs w:val="24"/>
          <w:lang w:val="en-GB"/>
        </w:rPr>
      </w:pPr>
      <w:r w:rsidRPr="000710B3">
        <w:rPr>
          <w:rFonts w:asciiTheme="majorHAnsi" w:eastAsia="Times New Roman" w:hAnsiTheme="majorHAnsi" w:cstheme="majorHAnsi"/>
          <w:sz w:val="24"/>
          <w:szCs w:val="24"/>
          <w:lang w:val="en-GB"/>
        </w:rPr>
        <w:t xml:space="preserve"> </w:t>
      </w:r>
      <w:r w:rsidR="00DD2943" w:rsidRPr="000710B3">
        <w:rPr>
          <w:rFonts w:asciiTheme="majorHAnsi" w:eastAsia="Times New Roman" w:hAnsiTheme="majorHAnsi" w:cstheme="majorHAnsi"/>
          <w:sz w:val="24"/>
          <w:szCs w:val="24"/>
          <w:lang w:val="en-GB"/>
        </w:rPr>
        <w:t xml:space="preserve">Session 2: </w:t>
      </w:r>
      <w:bookmarkStart w:id="0" w:name="_Hlk479411356"/>
      <w:r w:rsidR="00BA7067" w:rsidRPr="000710B3">
        <w:rPr>
          <w:rFonts w:asciiTheme="majorHAnsi" w:eastAsia="Times New Roman" w:hAnsiTheme="majorHAnsi" w:cstheme="majorHAnsi"/>
          <w:sz w:val="24"/>
          <w:szCs w:val="24"/>
          <w:lang w:val="en-GB"/>
        </w:rPr>
        <w:t xml:space="preserve"> </w:t>
      </w:r>
      <w:r w:rsidR="00F77F30" w:rsidRPr="000710B3">
        <w:rPr>
          <w:rFonts w:asciiTheme="majorHAnsi" w:eastAsia="Times New Roman" w:hAnsiTheme="majorHAnsi" w:cstheme="majorHAnsi"/>
          <w:sz w:val="24"/>
          <w:szCs w:val="24"/>
          <w:lang w:val="en-GB"/>
        </w:rPr>
        <w:t xml:space="preserve">The </w:t>
      </w:r>
      <w:bookmarkEnd w:id="0"/>
      <w:r w:rsidR="004F3A4A" w:rsidRPr="000710B3">
        <w:rPr>
          <w:rFonts w:asciiTheme="majorHAnsi" w:eastAsia="Times New Roman" w:hAnsiTheme="majorHAnsi" w:cstheme="majorHAnsi"/>
          <w:sz w:val="24"/>
          <w:szCs w:val="24"/>
          <w:lang w:val="en-GB"/>
        </w:rPr>
        <w:t>link between organisational measures and organisational outcomes</w:t>
      </w:r>
    </w:p>
    <w:p w14:paraId="2F51C2DB" w14:textId="77777777" w:rsidR="00DD2943" w:rsidRPr="000710B3" w:rsidRDefault="00DD2943" w:rsidP="00DD2943">
      <w:pPr>
        <w:spacing w:after="0" w:line="360" w:lineRule="auto"/>
        <w:rPr>
          <w:rFonts w:asciiTheme="majorHAnsi" w:eastAsia="Times New Roman" w:hAnsiTheme="majorHAnsi" w:cstheme="majorHAnsi"/>
          <w:b/>
          <w:sz w:val="24"/>
          <w:szCs w:val="24"/>
          <w:u w:val="single"/>
          <w:lang w:val="en-GB"/>
        </w:rPr>
      </w:pPr>
    </w:p>
    <w:p w14:paraId="6EAD2240" w14:textId="77777777" w:rsidR="00DD2943" w:rsidRPr="000710B3" w:rsidRDefault="00DD2943" w:rsidP="00DD2943">
      <w:pPr>
        <w:spacing w:after="0" w:line="360" w:lineRule="auto"/>
        <w:rPr>
          <w:rFonts w:asciiTheme="majorHAnsi" w:eastAsia="Times New Roman" w:hAnsiTheme="majorHAnsi" w:cstheme="majorHAnsi"/>
          <w:b/>
          <w:sz w:val="24"/>
          <w:szCs w:val="24"/>
          <w:lang w:val="en-GB"/>
        </w:rPr>
      </w:pPr>
      <w:r w:rsidRPr="000710B3">
        <w:rPr>
          <w:rFonts w:asciiTheme="majorHAnsi" w:eastAsia="Times New Roman" w:hAnsiTheme="majorHAnsi" w:cstheme="majorHAnsi"/>
          <w:b/>
          <w:sz w:val="24"/>
          <w:szCs w:val="24"/>
          <w:u w:val="single"/>
          <w:lang w:val="en-GB"/>
        </w:rPr>
        <w:t>Note to tutors: this is the recommended session plan</w:t>
      </w:r>
      <w:r w:rsidR="00FF2D64">
        <w:rPr>
          <w:rFonts w:asciiTheme="majorHAnsi" w:eastAsia="Times New Roman" w:hAnsiTheme="majorHAnsi" w:cstheme="majorHAnsi"/>
          <w:b/>
          <w:sz w:val="24"/>
          <w:szCs w:val="24"/>
          <w:u w:val="single"/>
          <w:lang w:val="en-GB"/>
        </w:rPr>
        <w:t xml:space="preserve"> for learning outcome 4</w:t>
      </w:r>
      <w:r w:rsidR="001557F4" w:rsidRPr="000710B3">
        <w:rPr>
          <w:rFonts w:asciiTheme="majorHAnsi" w:eastAsia="Times New Roman" w:hAnsiTheme="majorHAnsi" w:cstheme="majorHAnsi"/>
          <w:b/>
          <w:sz w:val="24"/>
          <w:szCs w:val="24"/>
          <w:u w:val="single"/>
          <w:lang w:val="en-GB"/>
        </w:rPr>
        <w:t xml:space="preserve"> </w:t>
      </w:r>
      <w:r w:rsidR="002373B4" w:rsidRPr="000710B3">
        <w:rPr>
          <w:rFonts w:asciiTheme="majorHAnsi" w:eastAsia="Times New Roman" w:hAnsiTheme="majorHAnsi" w:cstheme="majorHAnsi"/>
          <w:b/>
          <w:sz w:val="24"/>
          <w:szCs w:val="24"/>
          <w:u w:val="single"/>
          <w:lang w:val="en-GB"/>
        </w:rPr>
        <w:t xml:space="preserve">of element </w:t>
      </w:r>
      <w:r w:rsidR="00FF2D64">
        <w:rPr>
          <w:rFonts w:asciiTheme="majorHAnsi" w:eastAsia="Times New Roman" w:hAnsiTheme="majorHAnsi" w:cstheme="majorHAnsi"/>
          <w:b/>
          <w:sz w:val="24"/>
          <w:szCs w:val="24"/>
          <w:u w:val="single"/>
          <w:lang w:val="en-GB"/>
        </w:rPr>
        <w:t>4</w:t>
      </w:r>
      <w:r w:rsidR="002373B4" w:rsidRPr="000710B3">
        <w:rPr>
          <w:rFonts w:asciiTheme="majorHAnsi" w:eastAsia="Times New Roman" w:hAnsiTheme="majorHAnsi" w:cstheme="majorHAnsi"/>
          <w:b/>
          <w:sz w:val="24"/>
          <w:szCs w:val="24"/>
          <w:u w:val="single"/>
          <w:lang w:val="en-GB"/>
        </w:rPr>
        <w:t xml:space="preserve"> </w:t>
      </w:r>
      <w:r w:rsidRPr="000710B3">
        <w:rPr>
          <w:rFonts w:asciiTheme="majorHAnsi" w:eastAsia="Times New Roman" w:hAnsiTheme="majorHAnsi" w:cstheme="majorHAnsi"/>
          <w:b/>
          <w:sz w:val="24"/>
          <w:szCs w:val="24"/>
          <w:u w:val="single"/>
          <w:lang w:val="en-GB"/>
        </w:rPr>
        <w:t xml:space="preserve">of the </w:t>
      </w:r>
      <w:r w:rsidR="00F77F30" w:rsidRPr="000710B3">
        <w:rPr>
          <w:rFonts w:asciiTheme="majorHAnsi" w:eastAsia="Times New Roman" w:hAnsiTheme="majorHAnsi" w:cstheme="majorHAnsi"/>
          <w:b/>
          <w:sz w:val="24"/>
          <w:szCs w:val="24"/>
          <w:u w:val="single"/>
          <w:lang w:val="en-GB"/>
        </w:rPr>
        <w:t xml:space="preserve">ABE L5 </w:t>
      </w:r>
      <w:r w:rsidR="001557F4" w:rsidRPr="000710B3">
        <w:rPr>
          <w:rFonts w:asciiTheme="majorHAnsi" w:eastAsia="Times New Roman" w:hAnsiTheme="majorHAnsi" w:cstheme="majorHAnsi"/>
          <w:b/>
          <w:sz w:val="24"/>
          <w:szCs w:val="24"/>
          <w:u w:val="single"/>
          <w:lang w:val="en-GB"/>
        </w:rPr>
        <w:t>Dip</w:t>
      </w:r>
      <w:r w:rsidR="00F77F30" w:rsidRPr="000710B3">
        <w:rPr>
          <w:rFonts w:asciiTheme="majorHAnsi" w:eastAsia="Times New Roman" w:hAnsiTheme="majorHAnsi" w:cstheme="majorHAnsi"/>
          <w:b/>
          <w:sz w:val="24"/>
          <w:szCs w:val="24"/>
          <w:u w:val="single"/>
          <w:lang w:val="en-GB"/>
        </w:rPr>
        <w:t>loma in Business Management and HR</w:t>
      </w:r>
      <w:r w:rsidR="001557F4" w:rsidRPr="000710B3">
        <w:rPr>
          <w:rFonts w:asciiTheme="majorHAnsi" w:eastAsia="Times New Roman" w:hAnsiTheme="majorHAnsi" w:cstheme="majorHAnsi"/>
          <w:b/>
          <w:sz w:val="24"/>
          <w:szCs w:val="24"/>
          <w:u w:val="single"/>
          <w:lang w:val="en-GB"/>
        </w:rPr>
        <w:t xml:space="preserve"> </w:t>
      </w:r>
      <w:r w:rsidR="00F77F30" w:rsidRPr="000710B3">
        <w:rPr>
          <w:rFonts w:asciiTheme="majorHAnsi" w:eastAsia="Times New Roman" w:hAnsiTheme="majorHAnsi" w:cstheme="majorHAnsi"/>
          <w:b/>
          <w:sz w:val="24"/>
          <w:szCs w:val="24"/>
          <w:u w:val="single"/>
          <w:lang w:val="en-GB"/>
        </w:rPr>
        <w:t>–</w:t>
      </w:r>
      <w:r w:rsidR="001557F4" w:rsidRPr="000710B3">
        <w:rPr>
          <w:rFonts w:asciiTheme="majorHAnsi" w:eastAsia="Times New Roman" w:hAnsiTheme="majorHAnsi" w:cstheme="majorHAnsi"/>
          <w:b/>
          <w:sz w:val="24"/>
          <w:szCs w:val="24"/>
          <w:u w:val="single"/>
          <w:lang w:val="en-GB"/>
        </w:rPr>
        <w:t xml:space="preserve"> </w:t>
      </w:r>
      <w:r w:rsidR="00F77F30" w:rsidRPr="000710B3">
        <w:rPr>
          <w:rFonts w:asciiTheme="majorHAnsi" w:eastAsia="Times New Roman" w:hAnsiTheme="majorHAnsi" w:cstheme="majorHAnsi"/>
          <w:b/>
          <w:sz w:val="24"/>
          <w:szCs w:val="24"/>
          <w:u w:val="single"/>
          <w:lang w:val="en-GB"/>
        </w:rPr>
        <w:t>Employee Engagement</w:t>
      </w:r>
      <w:r w:rsidR="001557F4" w:rsidRPr="000710B3">
        <w:rPr>
          <w:rFonts w:asciiTheme="majorHAnsi" w:eastAsia="Times New Roman" w:hAnsiTheme="majorHAnsi" w:cstheme="majorHAnsi"/>
          <w:b/>
          <w:sz w:val="24"/>
          <w:szCs w:val="24"/>
          <w:u w:val="single"/>
          <w:lang w:val="en-GB"/>
        </w:rPr>
        <w:t xml:space="preserve"> unit. </w:t>
      </w:r>
      <w:r w:rsidRPr="000710B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14:paraId="0307D12A" w14:textId="77777777" w:rsidR="00DD2943" w:rsidRPr="000710B3" w:rsidRDefault="00DD2943" w:rsidP="00DD2943">
      <w:pPr>
        <w:spacing w:after="0" w:line="240" w:lineRule="auto"/>
        <w:rPr>
          <w:rFonts w:asciiTheme="majorHAnsi" w:eastAsia="Times New Roman" w:hAnsiTheme="majorHAnsi" w:cstheme="majorHAnsi"/>
          <w:sz w:val="24"/>
          <w:szCs w:val="20"/>
          <w:lang w:val="en-GB"/>
        </w:rPr>
      </w:pPr>
      <w:r w:rsidRPr="000710B3">
        <w:rPr>
          <w:rFonts w:asciiTheme="majorHAnsi" w:eastAsia="Times New Roman" w:hAnsiTheme="majorHAnsi" w:cstheme="majorHAnsi"/>
          <w:sz w:val="24"/>
          <w:szCs w:val="20"/>
          <w:lang w:val="en-GB"/>
        </w:rPr>
        <w:br w:type="page"/>
      </w:r>
    </w:p>
    <w:p w14:paraId="5DEFD88D" w14:textId="77777777" w:rsidR="009D5ED5" w:rsidRPr="000710B3" w:rsidRDefault="009D5ED5" w:rsidP="00367DC4">
      <w:pPr>
        <w:pStyle w:val="Heading3"/>
        <w:rPr>
          <w:lang w:val="en-GB"/>
        </w:rPr>
      </w:pPr>
      <w:r w:rsidRPr="000710B3">
        <w:rPr>
          <w:lang w:val="en-GB"/>
        </w:rPr>
        <w:lastRenderedPageBreak/>
        <w:t xml:space="preserve">SESSION 1: </w:t>
      </w:r>
      <w:r w:rsidR="00BA7067" w:rsidRPr="000710B3">
        <w:rPr>
          <w:lang w:val="en-GB"/>
        </w:rPr>
        <w:t>The</w:t>
      </w:r>
      <w:r w:rsidR="004F3A4A" w:rsidRPr="000710B3">
        <w:rPr>
          <w:lang w:val="en-GB"/>
        </w:rPr>
        <w:t xml:space="preserve"> impact of employee engagement on organisational success </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2128"/>
        <w:gridCol w:w="4957"/>
        <w:gridCol w:w="720"/>
        <w:gridCol w:w="4201"/>
        <w:gridCol w:w="1851"/>
      </w:tblGrid>
      <w:tr w:rsidR="001D1430" w:rsidRPr="000710B3" w14:paraId="5E60DA4B" w14:textId="77777777" w:rsidTr="000D4C4C">
        <w:tc>
          <w:tcPr>
            <w:tcW w:w="1012" w:type="dxa"/>
          </w:tcPr>
          <w:p w14:paraId="55537E14"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Approx.</w:t>
            </w:r>
          </w:p>
          <w:p w14:paraId="7F18A279"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Duration</w:t>
            </w:r>
          </w:p>
        </w:tc>
        <w:tc>
          <w:tcPr>
            <w:tcW w:w="2128" w:type="dxa"/>
          </w:tcPr>
          <w:p w14:paraId="6F1DFAA9"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Topic</w:t>
            </w:r>
          </w:p>
        </w:tc>
        <w:tc>
          <w:tcPr>
            <w:tcW w:w="4957" w:type="dxa"/>
          </w:tcPr>
          <w:p w14:paraId="6C26053A"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Tutor Activity</w:t>
            </w:r>
          </w:p>
        </w:tc>
        <w:tc>
          <w:tcPr>
            <w:tcW w:w="720" w:type="dxa"/>
          </w:tcPr>
          <w:p w14:paraId="09A36834" w14:textId="77777777" w:rsidR="00DD2943" w:rsidRPr="000710B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Slides</w:t>
            </w:r>
          </w:p>
        </w:tc>
        <w:tc>
          <w:tcPr>
            <w:tcW w:w="4201" w:type="dxa"/>
          </w:tcPr>
          <w:p w14:paraId="5CE1362E"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Learner Activity</w:t>
            </w:r>
          </w:p>
        </w:tc>
        <w:tc>
          <w:tcPr>
            <w:tcW w:w="1851" w:type="dxa"/>
          </w:tcPr>
          <w:p w14:paraId="46E871C1" w14:textId="77777777" w:rsidR="00DD2943" w:rsidRPr="00450E15" w:rsidRDefault="00DD2943" w:rsidP="00DD2943">
            <w:pPr>
              <w:spacing w:before="20" w:after="20" w:line="240" w:lineRule="auto"/>
              <w:contextualSpacing/>
              <w:rPr>
                <w:rFonts w:asciiTheme="majorHAnsi" w:eastAsia="Times New Roman" w:hAnsiTheme="majorHAnsi" w:cstheme="majorHAnsi"/>
                <w:b/>
                <w:sz w:val="20"/>
                <w:szCs w:val="20"/>
                <w:lang w:val="en-GB"/>
              </w:rPr>
            </w:pPr>
            <w:r w:rsidRPr="00450E15">
              <w:rPr>
                <w:rFonts w:asciiTheme="majorHAnsi" w:eastAsia="Times New Roman" w:hAnsiTheme="majorHAnsi" w:cstheme="majorHAnsi"/>
                <w:b/>
                <w:sz w:val="20"/>
                <w:szCs w:val="20"/>
                <w:lang w:val="en-GB"/>
              </w:rPr>
              <w:t>Formative Assessment</w:t>
            </w:r>
          </w:p>
        </w:tc>
      </w:tr>
      <w:tr w:rsidR="001D1430" w:rsidRPr="000710B3" w14:paraId="322952CE" w14:textId="77777777" w:rsidTr="000D4C4C">
        <w:tc>
          <w:tcPr>
            <w:tcW w:w="1012" w:type="dxa"/>
            <w:vMerge w:val="restart"/>
          </w:tcPr>
          <w:p w14:paraId="44A35FA3" w14:textId="77777777" w:rsidR="00210DC6" w:rsidRPr="000710B3" w:rsidRDefault="00210DC6" w:rsidP="00DD294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6 – 7 hours</w:t>
            </w:r>
          </w:p>
          <w:p w14:paraId="4A98DBBD" w14:textId="77777777" w:rsidR="00210DC6" w:rsidRPr="000710B3" w:rsidRDefault="00210DC6" w:rsidP="00D247EA">
            <w:pPr>
              <w:spacing w:before="20" w:after="20" w:line="240" w:lineRule="auto"/>
              <w:contextualSpacing/>
              <w:rPr>
                <w:rFonts w:asciiTheme="majorHAnsi" w:eastAsia="Times New Roman" w:hAnsiTheme="majorHAnsi" w:cstheme="majorHAnsi"/>
                <w:color w:val="FF0000"/>
                <w:sz w:val="20"/>
                <w:szCs w:val="20"/>
                <w:lang w:val="en-GB"/>
              </w:rPr>
            </w:pPr>
          </w:p>
          <w:p w14:paraId="6532AE3C" w14:textId="77777777" w:rsidR="00210DC6" w:rsidRPr="000710B3" w:rsidRDefault="00210DC6" w:rsidP="004622B1">
            <w:pPr>
              <w:rPr>
                <w:rFonts w:asciiTheme="majorHAnsi" w:eastAsia="Times New Roman" w:hAnsiTheme="majorHAnsi" w:cstheme="majorHAnsi"/>
                <w:color w:val="FF0000"/>
                <w:sz w:val="20"/>
                <w:szCs w:val="20"/>
                <w:lang w:val="en-GB"/>
              </w:rPr>
            </w:pPr>
          </w:p>
          <w:p w14:paraId="64532610" w14:textId="77777777" w:rsidR="00210DC6" w:rsidRPr="000710B3" w:rsidRDefault="00210DC6" w:rsidP="004622B1">
            <w:pPr>
              <w:rPr>
                <w:rFonts w:asciiTheme="majorHAnsi" w:eastAsia="Times New Roman" w:hAnsiTheme="majorHAnsi" w:cstheme="majorHAnsi"/>
                <w:color w:val="FF0000"/>
                <w:sz w:val="20"/>
                <w:szCs w:val="20"/>
                <w:lang w:val="en-GB"/>
              </w:rPr>
            </w:pPr>
          </w:p>
          <w:p w14:paraId="64E80DB9" w14:textId="77777777" w:rsidR="00210DC6" w:rsidRPr="000710B3" w:rsidRDefault="00210DC6" w:rsidP="004622B1">
            <w:pPr>
              <w:rPr>
                <w:rFonts w:asciiTheme="majorHAnsi" w:eastAsia="Times New Roman" w:hAnsiTheme="majorHAnsi" w:cstheme="majorHAnsi"/>
                <w:color w:val="FF0000"/>
                <w:sz w:val="20"/>
                <w:szCs w:val="20"/>
                <w:lang w:val="en-GB"/>
              </w:rPr>
            </w:pPr>
          </w:p>
          <w:p w14:paraId="35637136" w14:textId="77777777" w:rsidR="00210DC6" w:rsidRPr="000710B3" w:rsidRDefault="00210DC6" w:rsidP="004622B1">
            <w:pPr>
              <w:rPr>
                <w:rFonts w:asciiTheme="majorHAnsi" w:eastAsia="Times New Roman" w:hAnsiTheme="majorHAnsi" w:cstheme="majorHAnsi"/>
                <w:color w:val="FF0000"/>
                <w:sz w:val="20"/>
                <w:szCs w:val="20"/>
                <w:lang w:val="en-GB"/>
              </w:rPr>
            </w:pPr>
          </w:p>
          <w:p w14:paraId="42FAF9E3" w14:textId="77777777" w:rsidR="00210DC6" w:rsidRPr="000710B3" w:rsidRDefault="00210DC6" w:rsidP="004622B1">
            <w:pPr>
              <w:rPr>
                <w:rFonts w:asciiTheme="majorHAnsi" w:eastAsia="Times New Roman" w:hAnsiTheme="majorHAnsi" w:cstheme="majorHAnsi"/>
                <w:color w:val="FF0000"/>
                <w:sz w:val="20"/>
                <w:szCs w:val="20"/>
                <w:lang w:val="en-GB"/>
              </w:rPr>
            </w:pPr>
          </w:p>
          <w:p w14:paraId="31514811" w14:textId="77777777" w:rsidR="00210DC6" w:rsidRPr="000710B3" w:rsidRDefault="00210DC6" w:rsidP="004622B1">
            <w:pPr>
              <w:rPr>
                <w:rFonts w:asciiTheme="majorHAnsi" w:eastAsia="Times New Roman" w:hAnsiTheme="majorHAnsi" w:cstheme="majorHAnsi"/>
                <w:color w:val="000000" w:themeColor="text1"/>
                <w:sz w:val="20"/>
                <w:szCs w:val="20"/>
                <w:lang w:val="en-GB"/>
              </w:rPr>
            </w:pPr>
          </w:p>
        </w:tc>
        <w:tc>
          <w:tcPr>
            <w:tcW w:w="2128" w:type="dxa"/>
          </w:tcPr>
          <w:p w14:paraId="16467C69" w14:textId="77777777" w:rsidR="00210DC6" w:rsidRPr="000710B3" w:rsidRDefault="00210DC6" w:rsidP="00DD294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Introduction to session and learning outcomes</w:t>
            </w:r>
          </w:p>
        </w:tc>
        <w:tc>
          <w:tcPr>
            <w:tcW w:w="4957" w:type="dxa"/>
          </w:tcPr>
          <w:p w14:paraId="291F7F85" w14:textId="77777777" w:rsidR="00210DC6" w:rsidRPr="000710B3" w:rsidRDefault="00210DC6" w:rsidP="00150793">
            <w:pPr>
              <w:spacing w:before="20" w:after="20" w:line="240" w:lineRule="auto"/>
              <w:contextualSpacing/>
              <w:rPr>
                <w:rFonts w:asciiTheme="majorHAnsi" w:eastAsia="Times New Roman" w:hAnsiTheme="majorHAnsi" w:cstheme="majorHAnsi"/>
                <w:b/>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Use file:</w:t>
            </w:r>
            <w:r w:rsidRPr="000710B3">
              <w:rPr>
                <w:rFonts w:asciiTheme="majorHAnsi" w:eastAsia="Times New Roman" w:hAnsiTheme="majorHAnsi" w:cstheme="majorHAnsi"/>
                <w:b/>
                <w:color w:val="000000" w:themeColor="text1"/>
                <w:sz w:val="20"/>
                <w:szCs w:val="20"/>
                <w:lang w:val="en-GB"/>
              </w:rPr>
              <w:t xml:space="preserve"> RESOURCE Element </w:t>
            </w:r>
            <w:r w:rsidR="004F3A4A" w:rsidRPr="000710B3">
              <w:rPr>
                <w:rFonts w:asciiTheme="majorHAnsi" w:eastAsia="Times New Roman" w:hAnsiTheme="majorHAnsi" w:cstheme="majorHAnsi"/>
                <w:b/>
                <w:color w:val="000000" w:themeColor="text1"/>
                <w:sz w:val="20"/>
                <w:szCs w:val="20"/>
                <w:lang w:val="en-GB"/>
              </w:rPr>
              <w:t>4</w:t>
            </w:r>
            <w:r w:rsidR="00136506" w:rsidRPr="000710B3">
              <w:rPr>
                <w:rFonts w:asciiTheme="majorHAnsi" w:eastAsia="Times New Roman" w:hAnsiTheme="majorHAnsi" w:cstheme="majorHAnsi"/>
                <w:b/>
                <w:color w:val="000000" w:themeColor="text1"/>
                <w:sz w:val="20"/>
                <w:szCs w:val="20"/>
                <w:lang w:val="en-GB"/>
              </w:rPr>
              <w:t xml:space="preserve"> LO4</w:t>
            </w:r>
            <w:r w:rsidRPr="000710B3">
              <w:rPr>
                <w:rFonts w:asciiTheme="majorHAnsi" w:eastAsia="Times New Roman" w:hAnsiTheme="majorHAnsi" w:cstheme="majorHAnsi"/>
                <w:b/>
                <w:color w:val="000000" w:themeColor="text1"/>
                <w:sz w:val="20"/>
                <w:szCs w:val="20"/>
                <w:lang w:val="en-GB"/>
              </w:rPr>
              <w:t xml:space="preserve"> The </w:t>
            </w:r>
            <w:r w:rsidR="004F3A4A" w:rsidRPr="000710B3">
              <w:rPr>
                <w:rFonts w:asciiTheme="majorHAnsi" w:eastAsia="Times New Roman" w:hAnsiTheme="majorHAnsi" w:cstheme="majorHAnsi"/>
                <w:b/>
                <w:color w:val="000000" w:themeColor="text1"/>
                <w:sz w:val="20"/>
                <w:szCs w:val="20"/>
                <w:lang w:val="en-GB"/>
              </w:rPr>
              <w:t>impact of engagement on the organisation</w:t>
            </w:r>
            <w:r w:rsidRPr="000710B3">
              <w:rPr>
                <w:rFonts w:asciiTheme="majorHAnsi" w:eastAsia="Times New Roman" w:hAnsiTheme="majorHAnsi" w:cstheme="majorHAnsi"/>
                <w:b/>
                <w:color w:val="000000" w:themeColor="text1"/>
                <w:sz w:val="20"/>
                <w:szCs w:val="20"/>
                <w:lang w:val="en-GB"/>
              </w:rPr>
              <w:t xml:space="preserve"> </w:t>
            </w:r>
          </w:p>
          <w:p w14:paraId="386BCDB6" w14:textId="77777777" w:rsidR="00210DC6" w:rsidRPr="000710B3" w:rsidRDefault="004F3A4A" w:rsidP="0015079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Learning outcome 4</w:t>
            </w:r>
          </w:p>
          <w:p w14:paraId="1ABF8208" w14:textId="77777777" w:rsidR="00210DC6" w:rsidRPr="000710B3" w:rsidRDefault="004F3A4A" w:rsidP="004F3A4A">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Assessment criteria 4.1</w:t>
            </w:r>
            <w:r w:rsidR="00210DC6" w:rsidRPr="000710B3">
              <w:rPr>
                <w:rFonts w:asciiTheme="majorHAnsi" w:eastAsia="Times New Roman" w:hAnsiTheme="majorHAnsi" w:cstheme="majorHAnsi"/>
                <w:color w:val="000000" w:themeColor="text1"/>
                <w:sz w:val="20"/>
                <w:szCs w:val="20"/>
                <w:lang w:val="en-GB"/>
              </w:rPr>
              <w:t>.</w:t>
            </w:r>
          </w:p>
        </w:tc>
        <w:tc>
          <w:tcPr>
            <w:tcW w:w="720" w:type="dxa"/>
          </w:tcPr>
          <w:p w14:paraId="3FEC2840" w14:textId="0483CF7D" w:rsidR="00210DC6" w:rsidRPr="000710B3" w:rsidRDefault="00210DC6" w:rsidP="00150793">
            <w:pPr>
              <w:spacing w:before="20" w:after="20" w:line="240" w:lineRule="auto"/>
              <w:contextualSpacing/>
              <w:jc w:val="center"/>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1-</w:t>
            </w:r>
            <w:r w:rsidR="0015164E">
              <w:rPr>
                <w:rFonts w:asciiTheme="majorHAnsi" w:eastAsia="Times New Roman" w:hAnsiTheme="majorHAnsi" w:cstheme="majorHAnsi"/>
                <w:sz w:val="20"/>
                <w:szCs w:val="20"/>
                <w:lang w:val="en-GB"/>
              </w:rPr>
              <w:t>4</w:t>
            </w:r>
          </w:p>
        </w:tc>
        <w:tc>
          <w:tcPr>
            <w:tcW w:w="4201" w:type="dxa"/>
          </w:tcPr>
          <w:p w14:paraId="61D0F3B1" w14:textId="77777777" w:rsidR="00210DC6" w:rsidRPr="000710B3" w:rsidRDefault="00210DC6" w:rsidP="00B1205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tc>
        <w:tc>
          <w:tcPr>
            <w:tcW w:w="1851" w:type="dxa"/>
          </w:tcPr>
          <w:p w14:paraId="2821C257" w14:textId="77777777" w:rsidR="00210DC6" w:rsidRPr="00450E15" w:rsidRDefault="00210DC6" w:rsidP="00DD2943">
            <w:pPr>
              <w:spacing w:before="20" w:after="20" w:line="240" w:lineRule="auto"/>
              <w:contextualSpacing/>
              <w:rPr>
                <w:rFonts w:asciiTheme="majorHAnsi" w:eastAsia="Times New Roman" w:hAnsiTheme="majorHAnsi" w:cstheme="majorHAnsi"/>
                <w:b/>
                <w:color w:val="FF0000"/>
                <w:sz w:val="20"/>
                <w:szCs w:val="20"/>
                <w:lang w:val="en-GB"/>
              </w:rPr>
            </w:pPr>
          </w:p>
        </w:tc>
      </w:tr>
      <w:tr w:rsidR="008F4841" w:rsidRPr="000710B3" w14:paraId="1780D16B" w14:textId="77777777" w:rsidTr="000D4C4C">
        <w:trPr>
          <w:trHeight w:val="1124"/>
        </w:trPr>
        <w:tc>
          <w:tcPr>
            <w:tcW w:w="1012" w:type="dxa"/>
            <w:vMerge/>
          </w:tcPr>
          <w:p w14:paraId="765A8272" w14:textId="77777777" w:rsidR="008F4841" w:rsidRPr="000710B3" w:rsidRDefault="008F4841" w:rsidP="008F4841">
            <w:pPr>
              <w:rPr>
                <w:rFonts w:asciiTheme="majorHAnsi" w:eastAsia="Times New Roman" w:hAnsiTheme="majorHAnsi" w:cstheme="majorHAnsi"/>
                <w:color w:val="FF0000"/>
                <w:sz w:val="20"/>
                <w:szCs w:val="20"/>
                <w:lang w:val="en-GB"/>
              </w:rPr>
            </w:pPr>
          </w:p>
        </w:tc>
        <w:tc>
          <w:tcPr>
            <w:tcW w:w="2128" w:type="dxa"/>
          </w:tcPr>
          <w:p w14:paraId="094B58E9" w14:textId="77777777" w:rsidR="008F4841" w:rsidRPr="000710B3" w:rsidRDefault="008F4841" w:rsidP="008F484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How can business performance be measured?</w:t>
            </w:r>
          </w:p>
        </w:tc>
        <w:tc>
          <w:tcPr>
            <w:tcW w:w="4957" w:type="dxa"/>
          </w:tcPr>
          <w:p w14:paraId="2A9EA21C" w14:textId="77777777" w:rsidR="008F4841" w:rsidRPr="000710B3" w:rsidRDefault="008F4841" w:rsidP="008F4841">
            <w:pPr>
              <w:spacing w:after="0" w:line="240" w:lineRule="auto"/>
              <w:rPr>
                <w:sz w:val="20"/>
                <w:szCs w:val="20"/>
                <w:lang w:val="en-GB"/>
              </w:rPr>
            </w:pPr>
            <w:r w:rsidRPr="000710B3">
              <w:rPr>
                <w:sz w:val="20"/>
                <w:szCs w:val="20"/>
                <w:lang w:val="en-GB"/>
              </w:rPr>
              <w:t xml:space="preserve">Business performance considers the organisation as a whole, and the targets or goals that it sets for itself.  </w:t>
            </w:r>
          </w:p>
          <w:p w14:paraId="22BDE03E" w14:textId="77777777" w:rsidR="008F4841" w:rsidRPr="000710B3" w:rsidRDefault="008F4841" w:rsidP="008F4841">
            <w:pPr>
              <w:spacing w:after="0" w:line="240" w:lineRule="auto"/>
              <w:rPr>
                <w:sz w:val="20"/>
                <w:szCs w:val="20"/>
                <w:lang w:val="en-GB"/>
              </w:rPr>
            </w:pPr>
          </w:p>
          <w:p w14:paraId="69507CB8" w14:textId="77777777" w:rsidR="008F4841" w:rsidRPr="000710B3" w:rsidRDefault="008F4841" w:rsidP="008F4841">
            <w:pPr>
              <w:spacing w:after="0" w:line="240" w:lineRule="auto"/>
              <w:rPr>
                <w:sz w:val="20"/>
                <w:szCs w:val="20"/>
                <w:lang w:val="en-GB"/>
              </w:rPr>
            </w:pPr>
            <w:r w:rsidRPr="000710B3">
              <w:rPr>
                <w:sz w:val="20"/>
                <w:szCs w:val="20"/>
                <w:lang w:val="en-GB"/>
              </w:rPr>
              <w:t>Give out Activity 1 for students to complete in pairs.  Discuss their thoughts in class then read through slide 5.</w:t>
            </w:r>
          </w:p>
          <w:p w14:paraId="4FCD82A6" w14:textId="77777777" w:rsidR="008F4841" w:rsidRPr="000710B3" w:rsidRDefault="008F4841" w:rsidP="008F4841">
            <w:pPr>
              <w:spacing w:after="0" w:line="240" w:lineRule="auto"/>
              <w:rPr>
                <w:sz w:val="20"/>
                <w:szCs w:val="20"/>
                <w:lang w:val="en-GB"/>
              </w:rPr>
            </w:pPr>
          </w:p>
          <w:p w14:paraId="1A19F20C" w14:textId="77777777" w:rsidR="008F4841" w:rsidRPr="000710B3" w:rsidRDefault="008F4841" w:rsidP="008F4841">
            <w:pPr>
              <w:spacing w:after="0" w:line="240" w:lineRule="auto"/>
              <w:rPr>
                <w:sz w:val="20"/>
                <w:szCs w:val="20"/>
                <w:lang w:val="en-GB"/>
              </w:rPr>
            </w:pPr>
            <w:r w:rsidRPr="000710B3">
              <w:rPr>
                <w:sz w:val="20"/>
                <w:szCs w:val="20"/>
                <w:lang w:val="en-GB"/>
              </w:rPr>
              <w:t xml:space="preserve">Measuring business performance will keep you focused on the strengths and weaknesses of your business.  It can be measured by </w:t>
            </w:r>
          </w:p>
          <w:p w14:paraId="706784BB" w14:textId="77777777" w:rsidR="008F4841" w:rsidRPr="000710B3" w:rsidRDefault="008F4841" w:rsidP="004B6839">
            <w:pPr>
              <w:pStyle w:val="ListParagraph"/>
              <w:numPr>
                <w:ilvl w:val="0"/>
                <w:numId w:val="8"/>
              </w:numPr>
              <w:spacing w:after="0" w:line="240" w:lineRule="auto"/>
              <w:rPr>
                <w:sz w:val="20"/>
                <w:szCs w:val="20"/>
                <w:lang w:val="en-GB"/>
              </w:rPr>
            </w:pPr>
            <w:r w:rsidRPr="000710B3">
              <w:rPr>
                <w:sz w:val="20"/>
                <w:szCs w:val="20"/>
                <w:lang w:val="en-GB"/>
              </w:rPr>
              <w:t>Key Performance indicators (KPIs) – is a quantifiable measure that helps an organisation monitor their achievement of key business objectives.  An example might be a KPI to monitor sales revenue</w:t>
            </w:r>
          </w:p>
          <w:p w14:paraId="4E5BF9FC" w14:textId="64A8D237" w:rsidR="008F4841" w:rsidRPr="000710B3" w:rsidRDefault="008F4841" w:rsidP="004B6839">
            <w:pPr>
              <w:pStyle w:val="ListParagraph"/>
              <w:numPr>
                <w:ilvl w:val="0"/>
                <w:numId w:val="8"/>
              </w:numPr>
              <w:spacing w:after="0" w:line="240" w:lineRule="auto"/>
              <w:rPr>
                <w:sz w:val="20"/>
                <w:szCs w:val="20"/>
                <w:lang w:val="en-GB"/>
              </w:rPr>
            </w:pPr>
            <w:r w:rsidRPr="000710B3">
              <w:rPr>
                <w:sz w:val="20"/>
                <w:szCs w:val="20"/>
                <w:lang w:val="en-GB"/>
              </w:rPr>
              <w:t>Sales results or profit targets e.g. a company might set itself a target of a 20% increase in its profits, or sales, compared to the previous year</w:t>
            </w:r>
          </w:p>
          <w:p w14:paraId="399222B9" w14:textId="77777777" w:rsidR="008F4841" w:rsidRPr="000710B3" w:rsidRDefault="008F4841" w:rsidP="004B6839">
            <w:pPr>
              <w:pStyle w:val="ListParagraph"/>
              <w:numPr>
                <w:ilvl w:val="0"/>
                <w:numId w:val="8"/>
              </w:numPr>
              <w:spacing w:after="0" w:line="240" w:lineRule="auto"/>
              <w:rPr>
                <w:sz w:val="20"/>
                <w:szCs w:val="20"/>
                <w:lang w:val="en-GB"/>
              </w:rPr>
            </w:pPr>
            <w:r w:rsidRPr="000710B3">
              <w:rPr>
                <w:sz w:val="20"/>
                <w:szCs w:val="20"/>
                <w:lang w:val="en-GB"/>
              </w:rPr>
              <w:t>Staff performance or productivity levels</w:t>
            </w:r>
          </w:p>
          <w:p w14:paraId="364AD572" w14:textId="77777777" w:rsidR="008F4841" w:rsidRPr="000710B3" w:rsidRDefault="008F4841" w:rsidP="004B6839">
            <w:pPr>
              <w:pStyle w:val="ListParagraph"/>
              <w:numPr>
                <w:ilvl w:val="0"/>
                <w:numId w:val="8"/>
              </w:numPr>
              <w:spacing w:after="0" w:line="240" w:lineRule="auto"/>
              <w:rPr>
                <w:sz w:val="20"/>
                <w:szCs w:val="20"/>
                <w:lang w:val="en-GB"/>
              </w:rPr>
            </w:pPr>
            <w:r w:rsidRPr="000710B3">
              <w:rPr>
                <w:sz w:val="20"/>
                <w:szCs w:val="20"/>
                <w:lang w:val="en-GB"/>
              </w:rPr>
              <w:t>Employee turnover – monitoring the rate of labour turnover, perhaps with a target to reduce it, or ensure that it does not rise above a certain target percentage</w:t>
            </w:r>
          </w:p>
          <w:p w14:paraId="6FEB3FC4" w14:textId="77777777" w:rsidR="008F4841" w:rsidRPr="000710B3" w:rsidRDefault="008F4841" w:rsidP="004B6839">
            <w:pPr>
              <w:pStyle w:val="ListParagraph"/>
              <w:numPr>
                <w:ilvl w:val="0"/>
                <w:numId w:val="8"/>
              </w:numPr>
              <w:spacing w:after="0" w:line="240" w:lineRule="auto"/>
              <w:rPr>
                <w:sz w:val="20"/>
                <w:szCs w:val="20"/>
                <w:lang w:val="en-GB"/>
              </w:rPr>
            </w:pPr>
            <w:r w:rsidRPr="000710B3">
              <w:rPr>
                <w:sz w:val="20"/>
                <w:szCs w:val="20"/>
                <w:lang w:val="en-GB"/>
              </w:rPr>
              <w:t>Customer satisfaction or complaints</w:t>
            </w:r>
          </w:p>
          <w:p w14:paraId="2EFA3BBD" w14:textId="77777777" w:rsidR="008F4841" w:rsidRPr="000710B3" w:rsidRDefault="008F4841" w:rsidP="004B6839">
            <w:pPr>
              <w:pStyle w:val="ListParagraph"/>
              <w:numPr>
                <w:ilvl w:val="0"/>
                <w:numId w:val="8"/>
              </w:numPr>
              <w:spacing w:after="0" w:line="240" w:lineRule="auto"/>
              <w:rPr>
                <w:sz w:val="20"/>
                <w:szCs w:val="20"/>
                <w:lang w:val="en-GB"/>
              </w:rPr>
            </w:pPr>
            <w:r w:rsidRPr="000710B3">
              <w:rPr>
                <w:sz w:val="20"/>
                <w:szCs w:val="20"/>
                <w:lang w:val="en-GB"/>
              </w:rPr>
              <w:t>Wastage rates for example, in a factory, the wastage rates could measure how many products are rejected due to not meeting quality control requirements</w:t>
            </w:r>
          </w:p>
          <w:p w14:paraId="50D28D1D" w14:textId="77777777" w:rsidR="008F4841" w:rsidRPr="000710B3" w:rsidRDefault="008F4841" w:rsidP="008F4841">
            <w:pPr>
              <w:spacing w:before="20" w:after="20" w:line="240" w:lineRule="auto"/>
              <w:contextualSpacing/>
              <w:rPr>
                <w:rFonts w:asciiTheme="majorHAnsi" w:eastAsia="Times New Roman" w:hAnsiTheme="majorHAnsi" w:cstheme="majorHAnsi"/>
                <w:bCs/>
                <w:color w:val="FF0000"/>
                <w:sz w:val="20"/>
                <w:szCs w:val="20"/>
                <w:lang w:val="en-GB"/>
              </w:rPr>
            </w:pPr>
            <w:r w:rsidRPr="000710B3">
              <w:rPr>
                <w:rFonts w:asciiTheme="majorHAnsi" w:eastAsia="Times New Roman" w:hAnsiTheme="majorHAnsi" w:cstheme="majorHAnsi"/>
                <w:bCs/>
                <w:color w:val="FF0000"/>
                <w:sz w:val="20"/>
                <w:szCs w:val="20"/>
                <w:lang w:val="en-GB"/>
              </w:rPr>
              <w:t>.</w:t>
            </w:r>
          </w:p>
        </w:tc>
        <w:tc>
          <w:tcPr>
            <w:tcW w:w="720" w:type="dxa"/>
          </w:tcPr>
          <w:p w14:paraId="387C6801" w14:textId="442B2EE0" w:rsidR="008F4841" w:rsidRPr="000710B3" w:rsidRDefault="0015164E" w:rsidP="008F48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4201" w:type="dxa"/>
          </w:tcPr>
          <w:p w14:paraId="17AEB95F" w14:textId="77777777" w:rsidR="008F4841" w:rsidRPr="000710B3" w:rsidRDefault="008F4841" w:rsidP="008F484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250A1E2C" w14:textId="77777777" w:rsidR="008F4841" w:rsidRPr="000710B3" w:rsidRDefault="008F4841" w:rsidP="008F4841">
            <w:pPr>
              <w:spacing w:before="20" w:after="20" w:line="240" w:lineRule="auto"/>
              <w:contextualSpacing/>
              <w:rPr>
                <w:rFonts w:asciiTheme="majorHAnsi" w:eastAsia="Times New Roman" w:hAnsiTheme="majorHAnsi" w:cstheme="majorHAnsi"/>
                <w:sz w:val="20"/>
                <w:szCs w:val="20"/>
                <w:lang w:val="en-GB"/>
              </w:rPr>
            </w:pPr>
          </w:p>
          <w:p w14:paraId="10343B5B" w14:textId="77777777" w:rsidR="008F4841" w:rsidRPr="000710B3" w:rsidRDefault="008F4841" w:rsidP="008F484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Complete Activity 1:</w:t>
            </w:r>
          </w:p>
          <w:p w14:paraId="3ED5BC78" w14:textId="77777777" w:rsidR="008F4841" w:rsidRPr="000710B3" w:rsidRDefault="008F4841" w:rsidP="008F484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Business performance considers the organisation as a whole, and the targets or goals that it sets for itself.  </w:t>
            </w:r>
          </w:p>
          <w:p w14:paraId="28AC1A17" w14:textId="77777777" w:rsidR="008F4841" w:rsidRPr="000710B3" w:rsidRDefault="008F4841" w:rsidP="008F484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How can you know if the business is doing well, or not?  In pairs, think of many ways as you can that a business can use to measure its overall performance.</w:t>
            </w:r>
          </w:p>
          <w:p w14:paraId="6D71BDAB" w14:textId="77777777" w:rsidR="008F4841" w:rsidRPr="000710B3" w:rsidRDefault="008F4841" w:rsidP="008F4841">
            <w:pPr>
              <w:spacing w:before="20" w:after="20" w:line="240" w:lineRule="auto"/>
              <w:contextualSpacing/>
              <w:rPr>
                <w:rFonts w:asciiTheme="majorHAnsi" w:eastAsia="Times New Roman" w:hAnsiTheme="majorHAnsi" w:cstheme="majorHAnsi"/>
                <w:sz w:val="20"/>
                <w:szCs w:val="20"/>
                <w:lang w:val="en-GB"/>
              </w:rPr>
            </w:pPr>
          </w:p>
        </w:tc>
        <w:tc>
          <w:tcPr>
            <w:tcW w:w="1851" w:type="dxa"/>
          </w:tcPr>
          <w:p w14:paraId="3F8636BE" w14:textId="77777777" w:rsidR="008F4841" w:rsidRPr="00450E15" w:rsidRDefault="008F4841" w:rsidP="008F4841">
            <w:pPr>
              <w:spacing w:before="20" w:after="20" w:line="240" w:lineRule="auto"/>
              <w:contextualSpacing/>
              <w:rPr>
                <w:rFonts w:asciiTheme="majorHAnsi" w:eastAsia="Times New Roman" w:hAnsiTheme="majorHAnsi" w:cstheme="majorHAnsi"/>
                <w:b/>
                <w:sz w:val="20"/>
                <w:szCs w:val="20"/>
                <w:lang w:val="en-GB"/>
              </w:rPr>
            </w:pPr>
          </w:p>
          <w:p w14:paraId="1AEEE6F9" w14:textId="77777777" w:rsidR="008F4841" w:rsidRPr="00450E15" w:rsidRDefault="008F4841" w:rsidP="008F4841">
            <w:pPr>
              <w:spacing w:before="20" w:after="20" w:line="240" w:lineRule="auto"/>
              <w:contextualSpacing/>
              <w:rPr>
                <w:rFonts w:asciiTheme="majorHAnsi" w:eastAsia="Times New Roman" w:hAnsiTheme="majorHAnsi" w:cstheme="majorHAnsi"/>
                <w:b/>
                <w:sz w:val="20"/>
                <w:szCs w:val="20"/>
                <w:lang w:val="en-GB"/>
              </w:rPr>
            </w:pPr>
          </w:p>
          <w:p w14:paraId="5A1FB107" w14:textId="77777777" w:rsidR="008F4841" w:rsidRPr="00450E15" w:rsidRDefault="008F4841" w:rsidP="008F4841">
            <w:pPr>
              <w:spacing w:before="20" w:after="20" w:line="240" w:lineRule="auto"/>
              <w:contextualSpacing/>
              <w:rPr>
                <w:rFonts w:asciiTheme="majorHAnsi" w:eastAsia="Times New Roman" w:hAnsiTheme="majorHAnsi" w:cstheme="majorHAnsi"/>
                <w:b/>
                <w:sz w:val="20"/>
                <w:szCs w:val="20"/>
                <w:lang w:val="en-GB"/>
              </w:rPr>
            </w:pPr>
          </w:p>
          <w:p w14:paraId="0CD739D4" w14:textId="11926D73" w:rsidR="008F4841" w:rsidRPr="00450E15" w:rsidRDefault="00450E15" w:rsidP="008F4841">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5UEE E4 LO4 Activity 1 </w:t>
            </w:r>
            <w:r w:rsidR="008F4841" w:rsidRPr="00450E15">
              <w:rPr>
                <w:rFonts w:asciiTheme="majorHAnsi" w:eastAsia="Times New Roman" w:hAnsiTheme="majorHAnsi" w:cstheme="majorHAnsi"/>
                <w:b/>
                <w:sz w:val="20"/>
                <w:szCs w:val="20"/>
                <w:lang w:val="en-GB"/>
              </w:rPr>
              <w:t xml:space="preserve">– </w:t>
            </w:r>
            <w:r w:rsidR="00733BDA" w:rsidRPr="00450E15">
              <w:rPr>
                <w:rFonts w:asciiTheme="majorHAnsi" w:eastAsia="Times New Roman" w:hAnsiTheme="majorHAnsi" w:cstheme="majorHAnsi"/>
                <w:b/>
                <w:sz w:val="20"/>
                <w:szCs w:val="20"/>
                <w:lang w:val="en-GB"/>
              </w:rPr>
              <w:t>H</w:t>
            </w:r>
            <w:r w:rsidR="008F4841" w:rsidRPr="00450E15">
              <w:rPr>
                <w:rFonts w:asciiTheme="majorHAnsi" w:eastAsia="Times New Roman" w:hAnsiTheme="majorHAnsi" w:cstheme="majorHAnsi"/>
                <w:b/>
                <w:sz w:val="20"/>
                <w:szCs w:val="20"/>
                <w:lang w:val="en-GB"/>
              </w:rPr>
              <w:t>ow can business performance be measured?</w:t>
            </w:r>
          </w:p>
          <w:p w14:paraId="37D23D27" w14:textId="77777777" w:rsidR="008F4841" w:rsidRPr="00450E15" w:rsidRDefault="008F4841" w:rsidP="008F4841">
            <w:pPr>
              <w:spacing w:before="20" w:after="20" w:line="240" w:lineRule="auto"/>
              <w:contextualSpacing/>
              <w:rPr>
                <w:rFonts w:asciiTheme="majorHAnsi" w:eastAsia="Times New Roman" w:hAnsiTheme="majorHAnsi" w:cstheme="majorHAnsi"/>
                <w:b/>
                <w:sz w:val="20"/>
                <w:szCs w:val="20"/>
                <w:lang w:val="en-GB"/>
              </w:rPr>
            </w:pPr>
          </w:p>
        </w:tc>
      </w:tr>
      <w:tr w:rsidR="008F4841" w:rsidRPr="000710B3" w14:paraId="769475BF" w14:textId="77777777" w:rsidTr="000D4C4C">
        <w:tc>
          <w:tcPr>
            <w:tcW w:w="1012" w:type="dxa"/>
            <w:vMerge/>
          </w:tcPr>
          <w:p w14:paraId="43EEBDF4" w14:textId="77777777" w:rsidR="008F4841" w:rsidRPr="000710B3" w:rsidRDefault="008F4841" w:rsidP="008F4841">
            <w:pPr>
              <w:rPr>
                <w:rFonts w:asciiTheme="majorHAnsi" w:eastAsia="Times New Roman" w:hAnsiTheme="majorHAnsi" w:cstheme="majorHAnsi"/>
                <w:color w:val="FF0000"/>
                <w:sz w:val="20"/>
                <w:szCs w:val="20"/>
                <w:lang w:val="en-GB"/>
              </w:rPr>
            </w:pPr>
          </w:p>
        </w:tc>
        <w:tc>
          <w:tcPr>
            <w:tcW w:w="2128" w:type="dxa"/>
          </w:tcPr>
          <w:p w14:paraId="38FA0971" w14:textId="77777777" w:rsidR="008F4841" w:rsidRPr="000710B3" w:rsidRDefault="00136506" w:rsidP="008F4841">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The benefits for an organisation through having high levels of employee engagement</w:t>
            </w:r>
          </w:p>
        </w:tc>
        <w:tc>
          <w:tcPr>
            <w:tcW w:w="4957" w:type="dxa"/>
          </w:tcPr>
          <w:p w14:paraId="6B48F8AF" w14:textId="77777777" w:rsidR="00136506" w:rsidRPr="000710B3" w:rsidRDefault="00136506" w:rsidP="00136506">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Read through slide 6.  These benefits were suggested by Stairs &amp; Galpin (2010) (cited in Armstrong &amp; Taylor 2017:219).</w:t>
            </w:r>
          </w:p>
          <w:p w14:paraId="69793A19"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Lower absenteeism and higher employee retention</w:t>
            </w:r>
          </w:p>
          <w:p w14:paraId="6AB6B9E8"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Increased employee effort and productivity</w:t>
            </w:r>
          </w:p>
          <w:p w14:paraId="7F06D78A"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Improved quality and reduced error rates</w:t>
            </w:r>
          </w:p>
          <w:p w14:paraId="4487B64E"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Increased sales</w:t>
            </w:r>
          </w:p>
          <w:p w14:paraId="25699AD7"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Higher profitability, earnings per share and shareholder returns</w:t>
            </w:r>
          </w:p>
          <w:p w14:paraId="5F65EF0A"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Enhanced customer satisfaction and loyalty</w:t>
            </w:r>
          </w:p>
          <w:p w14:paraId="649030AA"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Faster business growth</w:t>
            </w:r>
          </w:p>
          <w:p w14:paraId="0AA7E864" w14:textId="77777777" w:rsidR="00733BDA" w:rsidRPr="00B42BB3" w:rsidRDefault="00733BDA" w:rsidP="00733BDA">
            <w:pPr>
              <w:pStyle w:val="Bodytextbulletedlist"/>
              <w:spacing w:after="0" w:line="240" w:lineRule="auto"/>
              <w:ind w:left="284" w:hanging="284"/>
              <w:rPr>
                <w:sz w:val="20"/>
                <w:szCs w:val="20"/>
              </w:rPr>
            </w:pPr>
            <w:r w:rsidRPr="00B42BB3">
              <w:rPr>
                <w:sz w:val="20"/>
                <w:szCs w:val="20"/>
              </w:rPr>
              <w:t>Higher likelihood of business success</w:t>
            </w:r>
          </w:p>
          <w:p w14:paraId="668AF6C1" w14:textId="77777777" w:rsidR="00136506" w:rsidRPr="000710B3" w:rsidRDefault="00136506" w:rsidP="00136506">
            <w:pPr>
              <w:spacing w:before="20" w:after="20" w:line="240" w:lineRule="auto"/>
              <w:contextualSpacing/>
              <w:rPr>
                <w:rFonts w:asciiTheme="majorHAnsi" w:eastAsia="Times New Roman" w:hAnsiTheme="majorHAnsi" w:cstheme="majorHAnsi"/>
                <w:color w:val="000000" w:themeColor="text1"/>
                <w:sz w:val="20"/>
                <w:szCs w:val="20"/>
                <w:lang w:val="en-GB"/>
              </w:rPr>
            </w:pPr>
          </w:p>
          <w:p w14:paraId="7C292D51" w14:textId="77777777" w:rsidR="00136506" w:rsidRPr="000710B3" w:rsidRDefault="00136506" w:rsidP="00136506">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Discuss in class.</w:t>
            </w:r>
          </w:p>
          <w:p w14:paraId="52BC6925" w14:textId="77777777" w:rsidR="008F4841" w:rsidRPr="000710B3" w:rsidRDefault="008F4841" w:rsidP="00136506">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720" w:type="dxa"/>
          </w:tcPr>
          <w:p w14:paraId="211A9FDD" w14:textId="18F01E4D" w:rsidR="008F4841" w:rsidRPr="000710B3" w:rsidRDefault="0015164E" w:rsidP="008F4841">
            <w:pPr>
              <w:spacing w:before="20" w:after="20" w:line="240" w:lineRule="auto"/>
              <w:contextualSpacing/>
              <w:jc w:val="center"/>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6</w:t>
            </w:r>
          </w:p>
        </w:tc>
        <w:tc>
          <w:tcPr>
            <w:tcW w:w="4201" w:type="dxa"/>
          </w:tcPr>
          <w:p w14:paraId="15739896" w14:textId="77777777" w:rsidR="00136506" w:rsidRPr="000710B3" w:rsidRDefault="00136506" w:rsidP="00136506">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0EB167EB" w14:textId="77777777" w:rsidR="008F4841" w:rsidRPr="000710B3" w:rsidRDefault="008F4841" w:rsidP="008F4841">
            <w:pPr>
              <w:spacing w:before="20" w:after="20" w:line="240" w:lineRule="auto"/>
              <w:rPr>
                <w:rFonts w:asciiTheme="majorHAnsi" w:eastAsia="Times New Roman" w:hAnsiTheme="majorHAnsi" w:cstheme="majorHAnsi"/>
                <w:sz w:val="20"/>
                <w:szCs w:val="20"/>
                <w:lang w:val="en-GB"/>
              </w:rPr>
            </w:pPr>
          </w:p>
        </w:tc>
        <w:tc>
          <w:tcPr>
            <w:tcW w:w="1851" w:type="dxa"/>
          </w:tcPr>
          <w:p w14:paraId="46EC6967" w14:textId="77777777" w:rsidR="008F4841" w:rsidRPr="00450E15" w:rsidRDefault="008F4841" w:rsidP="008F4841">
            <w:pPr>
              <w:spacing w:before="20" w:after="20" w:line="240" w:lineRule="auto"/>
              <w:contextualSpacing/>
              <w:rPr>
                <w:rFonts w:asciiTheme="majorHAnsi" w:eastAsia="Times New Roman" w:hAnsiTheme="majorHAnsi" w:cstheme="majorHAnsi"/>
                <w:b/>
                <w:color w:val="FF0000"/>
                <w:sz w:val="20"/>
                <w:szCs w:val="20"/>
                <w:lang w:val="en-GB"/>
              </w:rPr>
            </w:pPr>
          </w:p>
        </w:tc>
      </w:tr>
      <w:tr w:rsidR="00136506" w:rsidRPr="000710B3" w14:paraId="428D463E" w14:textId="77777777" w:rsidTr="000D4C4C">
        <w:tc>
          <w:tcPr>
            <w:tcW w:w="1012" w:type="dxa"/>
            <w:vMerge/>
          </w:tcPr>
          <w:p w14:paraId="38761EB7" w14:textId="77777777" w:rsidR="00136506" w:rsidRPr="000710B3" w:rsidRDefault="00136506" w:rsidP="008F4841">
            <w:pPr>
              <w:rPr>
                <w:rFonts w:asciiTheme="majorHAnsi" w:eastAsia="Times New Roman" w:hAnsiTheme="majorHAnsi" w:cstheme="majorHAnsi"/>
                <w:color w:val="FF0000"/>
                <w:sz w:val="20"/>
                <w:szCs w:val="20"/>
                <w:lang w:val="en-GB"/>
              </w:rPr>
            </w:pPr>
          </w:p>
        </w:tc>
        <w:tc>
          <w:tcPr>
            <w:tcW w:w="2128" w:type="dxa"/>
          </w:tcPr>
          <w:p w14:paraId="268535EA" w14:textId="77777777" w:rsidR="00136506" w:rsidRPr="000710B3" w:rsidRDefault="00136506" w:rsidP="00136506">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The link between business performance and an engaged workforce</w:t>
            </w:r>
          </w:p>
          <w:p w14:paraId="5F7206E8" w14:textId="77777777" w:rsidR="00136506" w:rsidRPr="000710B3" w:rsidRDefault="00136506" w:rsidP="00136506">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957" w:type="dxa"/>
          </w:tcPr>
          <w:p w14:paraId="347FD543" w14:textId="77777777" w:rsidR="00136506" w:rsidRPr="000710B3" w:rsidRDefault="00136506" w:rsidP="008F484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Give out Activity 2.  Students should do this in pairs, then feedback to a class discussion.</w:t>
            </w:r>
          </w:p>
          <w:p w14:paraId="780FA8F1" w14:textId="77777777" w:rsidR="00136506" w:rsidRPr="000710B3" w:rsidRDefault="00136506" w:rsidP="008F4841">
            <w:pPr>
              <w:spacing w:before="20" w:after="20" w:line="240" w:lineRule="auto"/>
              <w:contextualSpacing/>
              <w:rPr>
                <w:rFonts w:asciiTheme="majorHAnsi" w:eastAsia="Times New Roman" w:hAnsiTheme="majorHAnsi" w:cstheme="majorHAnsi"/>
                <w:sz w:val="20"/>
                <w:szCs w:val="20"/>
                <w:lang w:val="en-GB"/>
              </w:rPr>
            </w:pPr>
          </w:p>
          <w:p w14:paraId="0BD11007" w14:textId="5AC747C3" w:rsidR="00136506" w:rsidRPr="000710B3" w:rsidRDefault="00136506">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Read through slide </w:t>
            </w:r>
            <w:r w:rsidR="0015164E">
              <w:rPr>
                <w:rFonts w:asciiTheme="majorHAnsi" w:eastAsia="Times New Roman" w:hAnsiTheme="majorHAnsi" w:cstheme="majorHAnsi"/>
                <w:sz w:val="20"/>
                <w:szCs w:val="20"/>
                <w:lang w:val="en-GB"/>
              </w:rPr>
              <w:t xml:space="preserve">7 </w:t>
            </w:r>
            <w:r w:rsidRPr="000710B3">
              <w:rPr>
                <w:rFonts w:asciiTheme="majorHAnsi" w:eastAsia="Times New Roman" w:hAnsiTheme="majorHAnsi" w:cstheme="majorHAnsi"/>
                <w:sz w:val="20"/>
                <w:szCs w:val="20"/>
                <w:lang w:val="en-GB"/>
              </w:rPr>
              <w:t xml:space="preserve">and use this </w:t>
            </w:r>
            <w:r w:rsidR="00FA241D" w:rsidRPr="000710B3">
              <w:rPr>
                <w:rFonts w:asciiTheme="majorHAnsi" w:eastAsia="Times New Roman" w:hAnsiTheme="majorHAnsi" w:cstheme="majorHAnsi"/>
                <w:sz w:val="20"/>
                <w:szCs w:val="20"/>
                <w:lang w:val="en-GB"/>
              </w:rPr>
              <w:t xml:space="preserve">as a conclusion to </w:t>
            </w:r>
            <w:r w:rsidRPr="000710B3">
              <w:rPr>
                <w:rFonts w:asciiTheme="majorHAnsi" w:eastAsia="Times New Roman" w:hAnsiTheme="majorHAnsi" w:cstheme="majorHAnsi"/>
                <w:sz w:val="20"/>
                <w:szCs w:val="20"/>
                <w:lang w:val="en-GB"/>
              </w:rPr>
              <w:t xml:space="preserve">the links between </w:t>
            </w:r>
            <w:r w:rsidR="00FA241D" w:rsidRPr="000710B3">
              <w:rPr>
                <w:rFonts w:asciiTheme="majorHAnsi" w:eastAsia="Times New Roman" w:hAnsiTheme="majorHAnsi" w:cstheme="majorHAnsi"/>
                <w:sz w:val="20"/>
                <w:szCs w:val="20"/>
                <w:lang w:val="en-GB"/>
              </w:rPr>
              <w:t>business performance and an engaged workforce.  Discuss how this relates to the role of the line manager, and employee engagement</w:t>
            </w:r>
          </w:p>
        </w:tc>
        <w:tc>
          <w:tcPr>
            <w:tcW w:w="720" w:type="dxa"/>
          </w:tcPr>
          <w:p w14:paraId="6E60945D" w14:textId="4906A02E" w:rsidR="00136506" w:rsidRPr="000710B3" w:rsidRDefault="0015164E" w:rsidP="008F484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4201" w:type="dxa"/>
          </w:tcPr>
          <w:p w14:paraId="0A2899FE" w14:textId="77777777" w:rsidR="00FA241D" w:rsidRPr="000710B3" w:rsidRDefault="00FA241D" w:rsidP="00FA241D">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52A84F75" w14:textId="77777777" w:rsidR="00FA241D" w:rsidRPr="000710B3" w:rsidRDefault="00FA241D" w:rsidP="00136506">
            <w:pPr>
              <w:spacing w:before="20" w:after="20" w:line="240" w:lineRule="auto"/>
              <w:rPr>
                <w:rFonts w:asciiTheme="majorHAnsi" w:eastAsia="Times New Roman" w:hAnsiTheme="majorHAnsi" w:cstheme="majorHAnsi"/>
                <w:sz w:val="20"/>
                <w:szCs w:val="20"/>
                <w:lang w:val="en-GB"/>
              </w:rPr>
            </w:pPr>
          </w:p>
          <w:p w14:paraId="1DFD1F76" w14:textId="6E68F4DA" w:rsidR="00136506" w:rsidRPr="000710B3" w:rsidRDefault="00136506" w:rsidP="00136506">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In pairs, take each one of </w:t>
            </w:r>
            <w:r w:rsidR="00BA7DA3">
              <w:rPr>
                <w:rFonts w:asciiTheme="majorHAnsi" w:eastAsia="Times New Roman" w:hAnsiTheme="majorHAnsi" w:cstheme="majorHAnsi"/>
                <w:sz w:val="20"/>
                <w:szCs w:val="20"/>
                <w:lang w:val="en-GB"/>
              </w:rPr>
              <w:t>the</w:t>
            </w:r>
            <w:r w:rsidR="00BA7DA3" w:rsidRPr="000710B3">
              <w:rPr>
                <w:rFonts w:asciiTheme="majorHAnsi" w:eastAsia="Times New Roman" w:hAnsiTheme="majorHAnsi" w:cstheme="majorHAnsi"/>
                <w:sz w:val="20"/>
                <w:szCs w:val="20"/>
                <w:lang w:val="en-GB"/>
              </w:rPr>
              <w:t xml:space="preserve"> </w:t>
            </w:r>
            <w:r w:rsidRPr="000710B3">
              <w:rPr>
                <w:rFonts w:asciiTheme="majorHAnsi" w:eastAsia="Times New Roman" w:hAnsiTheme="majorHAnsi" w:cstheme="majorHAnsi"/>
                <w:sz w:val="20"/>
                <w:szCs w:val="20"/>
                <w:lang w:val="en-GB"/>
              </w:rPr>
              <w:t>benefits</w:t>
            </w:r>
            <w:r w:rsidR="00BA7DA3">
              <w:rPr>
                <w:rFonts w:asciiTheme="majorHAnsi" w:eastAsia="Times New Roman" w:hAnsiTheme="majorHAnsi" w:cstheme="majorHAnsi"/>
                <w:sz w:val="20"/>
                <w:szCs w:val="20"/>
                <w:lang w:val="en-GB"/>
              </w:rPr>
              <w:t xml:space="preserve"> shown on slide 6</w:t>
            </w:r>
            <w:r w:rsidRPr="000710B3">
              <w:rPr>
                <w:rFonts w:asciiTheme="majorHAnsi" w:eastAsia="Times New Roman" w:hAnsiTheme="majorHAnsi" w:cstheme="majorHAnsi"/>
                <w:sz w:val="20"/>
                <w:szCs w:val="20"/>
                <w:lang w:val="en-GB"/>
              </w:rPr>
              <w:t xml:space="preserve"> in turn, and state why each of them can contribute to an organisation's overall performance.</w:t>
            </w:r>
          </w:p>
          <w:p w14:paraId="12ACB12F" w14:textId="77777777" w:rsidR="00136506" w:rsidRPr="000710B3" w:rsidRDefault="00136506" w:rsidP="00136506">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Be prepared to discuss your answers in class.</w:t>
            </w:r>
          </w:p>
          <w:p w14:paraId="06161E36" w14:textId="77777777" w:rsidR="00136506" w:rsidRPr="000710B3" w:rsidRDefault="00136506" w:rsidP="008F4841">
            <w:pPr>
              <w:spacing w:before="20" w:after="20" w:line="240" w:lineRule="auto"/>
              <w:rPr>
                <w:rFonts w:asciiTheme="majorHAnsi" w:eastAsia="Times New Roman" w:hAnsiTheme="majorHAnsi" w:cstheme="majorHAnsi"/>
                <w:sz w:val="20"/>
                <w:szCs w:val="20"/>
                <w:lang w:val="en-GB"/>
              </w:rPr>
            </w:pPr>
          </w:p>
        </w:tc>
        <w:tc>
          <w:tcPr>
            <w:tcW w:w="1851" w:type="dxa"/>
          </w:tcPr>
          <w:p w14:paraId="1991B1B2" w14:textId="77777777" w:rsidR="00FA241D" w:rsidRPr="00450E15" w:rsidRDefault="00FA241D" w:rsidP="00136506">
            <w:pPr>
              <w:spacing w:before="20" w:after="20" w:line="240" w:lineRule="auto"/>
              <w:rPr>
                <w:rFonts w:asciiTheme="majorHAnsi" w:eastAsia="Times New Roman" w:hAnsiTheme="majorHAnsi" w:cstheme="majorHAnsi"/>
                <w:b/>
                <w:sz w:val="20"/>
                <w:szCs w:val="20"/>
                <w:lang w:val="en-GB"/>
              </w:rPr>
            </w:pPr>
          </w:p>
          <w:p w14:paraId="055AB65C" w14:textId="77777777" w:rsidR="00FA241D" w:rsidRPr="00450E15" w:rsidRDefault="00FA241D" w:rsidP="00136506">
            <w:pPr>
              <w:spacing w:before="20" w:after="20" w:line="240" w:lineRule="auto"/>
              <w:rPr>
                <w:rFonts w:asciiTheme="majorHAnsi" w:eastAsia="Times New Roman" w:hAnsiTheme="majorHAnsi" w:cstheme="majorHAnsi"/>
                <w:b/>
                <w:sz w:val="20"/>
                <w:szCs w:val="20"/>
                <w:lang w:val="en-GB"/>
              </w:rPr>
            </w:pPr>
          </w:p>
          <w:p w14:paraId="04129FD9" w14:textId="77777777" w:rsidR="00FA241D" w:rsidRPr="00450E15" w:rsidRDefault="00FA241D" w:rsidP="00136506">
            <w:pPr>
              <w:spacing w:before="20" w:after="20" w:line="240" w:lineRule="auto"/>
              <w:rPr>
                <w:rFonts w:asciiTheme="majorHAnsi" w:eastAsia="Times New Roman" w:hAnsiTheme="majorHAnsi" w:cstheme="majorHAnsi"/>
                <w:b/>
                <w:sz w:val="20"/>
                <w:szCs w:val="20"/>
                <w:lang w:val="en-GB"/>
              </w:rPr>
            </w:pPr>
          </w:p>
          <w:p w14:paraId="598AF2B1" w14:textId="335A090C" w:rsidR="00136506" w:rsidRPr="00450E15" w:rsidRDefault="00450E15" w:rsidP="00450E15">
            <w:pPr>
              <w:spacing w:before="20" w:after="20" w:line="240" w:lineRule="auto"/>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5UEE E4 LO4 Activity 2 </w:t>
            </w:r>
            <w:r w:rsidR="00136506" w:rsidRPr="00450E15">
              <w:rPr>
                <w:rFonts w:asciiTheme="majorHAnsi" w:eastAsia="Times New Roman" w:hAnsiTheme="majorHAnsi" w:cstheme="majorHAnsi"/>
                <w:b/>
                <w:sz w:val="20"/>
                <w:szCs w:val="20"/>
                <w:lang w:val="en-GB"/>
              </w:rPr>
              <w:t>– The link between business performance and an engaged workforce</w:t>
            </w:r>
          </w:p>
        </w:tc>
      </w:tr>
      <w:tr w:rsidR="00FA241D" w:rsidRPr="000710B3" w14:paraId="10E8D9AC" w14:textId="77777777" w:rsidTr="000D4C4C">
        <w:tc>
          <w:tcPr>
            <w:tcW w:w="1012" w:type="dxa"/>
            <w:vMerge/>
          </w:tcPr>
          <w:p w14:paraId="40CC9F7A" w14:textId="77777777" w:rsidR="00FA241D" w:rsidRPr="000710B3" w:rsidRDefault="00FA241D" w:rsidP="008F4841">
            <w:pPr>
              <w:rPr>
                <w:rFonts w:asciiTheme="majorHAnsi" w:eastAsia="Times New Roman" w:hAnsiTheme="majorHAnsi" w:cstheme="majorHAnsi"/>
                <w:color w:val="FF0000"/>
                <w:sz w:val="20"/>
                <w:szCs w:val="20"/>
                <w:lang w:val="en-GB"/>
              </w:rPr>
            </w:pPr>
          </w:p>
        </w:tc>
        <w:tc>
          <w:tcPr>
            <w:tcW w:w="2128" w:type="dxa"/>
          </w:tcPr>
          <w:p w14:paraId="050ED4D4" w14:textId="77777777" w:rsidR="00FA241D" w:rsidRPr="000710B3" w:rsidRDefault="00FA241D" w:rsidP="00FA241D">
            <w:pPr>
              <w:pStyle w:val="Ahead"/>
              <w:spacing w:before="20" w:after="20" w:line="240" w:lineRule="auto"/>
              <w:contextualSpacing/>
              <w:rPr>
                <w:rFonts w:asciiTheme="majorHAnsi" w:eastAsia="Times New Roman" w:hAnsiTheme="majorHAnsi" w:cstheme="majorHAnsi"/>
                <w:b w:val="0"/>
                <w:color w:val="000000" w:themeColor="text1"/>
                <w:sz w:val="20"/>
                <w:szCs w:val="20"/>
              </w:rPr>
            </w:pPr>
            <w:r w:rsidRPr="000710B3">
              <w:rPr>
                <w:rFonts w:asciiTheme="majorHAnsi" w:eastAsia="Times New Roman" w:hAnsiTheme="majorHAnsi" w:cstheme="majorHAnsi"/>
                <w:b w:val="0"/>
                <w:color w:val="000000" w:themeColor="text1"/>
                <w:sz w:val="20"/>
                <w:szCs w:val="20"/>
              </w:rPr>
              <w:t>The psychological contract – a reminder</w:t>
            </w:r>
          </w:p>
          <w:p w14:paraId="250783C3" w14:textId="77777777" w:rsidR="00FA241D" w:rsidRPr="000710B3" w:rsidRDefault="00FA241D" w:rsidP="00FA241D">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957" w:type="dxa"/>
          </w:tcPr>
          <w:p w14:paraId="2C5692E7" w14:textId="77777777" w:rsidR="00FA241D" w:rsidRPr="000710B3" w:rsidRDefault="00FA241D" w:rsidP="008F484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Question to class – from earlier lessons, can you remember what the ‘psychological contract’ is?</w:t>
            </w:r>
          </w:p>
          <w:p w14:paraId="104E7133" w14:textId="77777777" w:rsidR="00FA241D" w:rsidRPr="000710B3" w:rsidRDefault="00FA241D" w:rsidP="008F4841">
            <w:pPr>
              <w:spacing w:before="20" w:after="20" w:line="240" w:lineRule="auto"/>
              <w:contextualSpacing/>
              <w:rPr>
                <w:rFonts w:asciiTheme="majorHAnsi" w:eastAsia="Times New Roman" w:hAnsiTheme="majorHAnsi" w:cstheme="majorHAnsi"/>
                <w:sz w:val="20"/>
                <w:szCs w:val="20"/>
                <w:lang w:val="en-GB"/>
              </w:rPr>
            </w:pPr>
          </w:p>
        </w:tc>
        <w:tc>
          <w:tcPr>
            <w:tcW w:w="720" w:type="dxa"/>
          </w:tcPr>
          <w:p w14:paraId="2C597DBB" w14:textId="2022086B" w:rsidR="00FA241D" w:rsidRPr="000710B3" w:rsidRDefault="0015164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8-9</w:t>
            </w:r>
          </w:p>
        </w:tc>
        <w:tc>
          <w:tcPr>
            <w:tcW w:w="4201" w:type="dxa"/>
          </w:tcPr>
          <w:p w14:paraId="00393E5D" w14:textId="77777777" w:rsidR="00FA241D" w:rsidRPr="000710B3" w:rsidRDefault="00FA241D" w:rsidP="00FA241D">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2F1A1794" w14:textId="77777777" w:rsidR="00FA241D" w:rsidRPr="000710B3" w:rsidRDefault="00FA241D" w:rsidP="008F4841">
            <w:pPr>
              <w:spacing w:before="20" w:after="20" w:line="240" w:lineRule="auto"/>
              <w:rPr>
                <w:rFonts w:asciiTheme="majorHAnsi" w:eastAsia="Times New Roman" w:hAnsiTheme="majorHAnsi" w:cstheme="majorHAnsi"/>
                <w:sz w:val="20"/>
                <w:szCs w:val="20"/>
                <w:lang w:val="en-GB"/>
              </w:rPr>
            </w:pPr>
          </w:p>
        </w:tc>
        <w:tc>
          <w:tcPr>
            <w:tcW w:w="1851" w:type="dxa"/>
          </w:tcPr>
          <w:p w14:paraId="17075F89" w14:textId="77777777" w:rsidR="00FA241D" w:rsidRPr="00450E15" w:rsidRDefault="00FA241D" w:rsidP="008F4841">
            <w:pPr>
              <w:spacing w:before="20" w:after="20" w:line="240" w:lineRule="auto"/>
              <w:contextualSpacing/>
              <w:rPr>
                <w:rFonts w:asciiTheme="majorHAnsi" w:eastAsia="Times New Roman" w:hAnsiTheme="majorHAnsi" w:cstheme="majorHAnsi"/>
                <w:b/>
                <w:color w:val="FF0000"/>
                <w:sz w:val="20"/>
                <w:szCs w:val="20"/>
                <w:lang w:val="en-GB"/>
              </w:rPr>
            </w:pPr>
          </w:p>
        </w:tc>
      </w:tr>
      <w:tr w:rsidR="002317A8" w:rsidRPr="000710B3" w14:paraId="792D0CB8" w14:textId="77777777" w:rsidTr="000D4C4C">
        <w:tc>
          <w:tcPr>
            <w:tcW w:w="1012" w:type="dxa"/>
            <w:vMerge/>
          </w:tcPr>
          <w:p w14:paraId="4FF3593A" w14:textId="77777777" w:rsidR="002317A8" w:rsidRPr="000710B3" w:rsidRDefault="002317A8" w:rsidP="008F4841">
            <w:pPr>
              <w:rPr>
                <w:rFonts w:asciiTheme="majorHAnsi" w:eastAsia="Times New Roman" w:hAnsiTheme="majorHAnsi" w:cstheme="majorHAnsi"/>
                <w:color w:val="FF0000"/>
                <w:sz w:val="20"/>
                <w:szCs w:val="20"/>
                <w:lang w:val="en-GB"/>
              </w:rPr>
            </w:pPr>
          </w:p>
        </w:tc>
        <w:tc>
          <w:tcPr>
            <w:tcW w:w="2128" w:type="dxa"/>
          </w:tcPr>
          <w:p w14:paraId="45B2D352" w14:textId="77777777" w:rsidR="002317A8" w:rsidRPr="000710B3" w:rsidRDefault="002317A8" w:rsidP="002317A8">
            <w:pPr>
              <w:pStyle w:val="Ahead"/>
              <w:spacing w:before="20" w:after="20" w:line="240" w:lineRule="auto"/>
              <w:contextualSpacing/>
              <w:rPr>
                <w:rFonts w:asciiTheme="majorHAnsi" w:eastAsia="Times New Roman" w:hAnsiTheme="majorHAnsi" w:cstheme="majorHAnsi"/>
                <w:b w:val="0"/>
                <w:color w:val="000000" w:themeColor="text1"/>
                <w:sz w:val="20"/>
                <w:szCs w:val="20"/>
              </w:rPr>
            </w:pPr>
            <w:r w:rsidRPr="000710B3">
              <w:rPr>
                <w:rFonts w:asciiTheme="majorHAnsi" w:eastAsia="Times New Roman" w:hAnsiTheme="majorHAnsi" w:cstheme="majorHAnsi"/>
                <w:b w:val="0"/>
                <w:color w:val="000000" w:themeColor="text1"/>
                <w:sz w:val="20"/>
                <w:szCs w:val="20"/>
              </w:rPr>
              <w:t>The relationship between the psychological contract, engaged employees and organisational outcome</w:t>
            </w:r>
          </w:p>
        </w:tc>
        <w:tc>
          <w:tcPr>
            <w:tcW w:w="4957" w:type="dxa"/>
          </w:tcPr>
          <w:p w14:paraId="0F6CBD37" w14:textId="77777777" w:rsidR="002317A8" w:rsidRDefault="002317A8" w:rsidP="00610737">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Give out Activity 3.  </w:t>
            </w:r>
            <w:r w:rsidR="00610737" w:rsidRPr="000710B3">
              <w:rPr>
                <w:rFonts w:asciiTheme="majorHAnsi" w:eastAsia="Times New Roman" w:hAnsiTheme="majorHAnsi" w:cstheme="majorHAnsi"/>
                <w:sz w:val="20"/>
                <w:szCs w:val="20"/>
                <w:lang w:val="en-GB"/>
              </w:rPr>
              <w:t>Students</w:t>
            </w:r>
            <w:r w:rsidRPr="000710B3">
              <w:rPr>
                <w:rFonts w:asciiTheme="majorHAnsi" w:eastAsia="Times New Roman" w:hAnsiTheme="majorHAnsi" w:cstheme="majorHAnsi"/>
                <w:sz w:val="20"/>
                <w:szCs w:val="20"/>
                <w:lang w:val="en-GB"/>
              </w:rPr>
              <w:t xml:space="preserve"> to complete in </w:t>
            </w:r>
            <w:r w:rsidR="00610737" w:rsidRPr="000710B3">
              <w:rPr>
                <w:rFonts w:asciiTheme="majorHAnsi" w:eastAsia="Times New Roman" w:hAnsiTheme="majorHAnsi" w:cstheme="majorHAnsi"/>
                <w:sz w:val="20"/>
                <w:szCs w:val="20"/>
                <w:lang w:val="en-GB"/>
              </w:rPr>
              <w:t>pairs</w:t>
            </w:r>
            <w:r w:rsidRPr="000710B3">
              <w:rPr>
                <w:rFonts w:asciiTheme="majorHAnsi" w:eastAsia="Times New Roman" w:hAnsiTheme="majorHAnsi" w:cstheme="majorHAnsi"/>
                <w:sz w:val="20"/>
                <w:szCs w:val="20"/>
                <w:lang w:val="en-GB"/>
              </w:rPr>
              <w:t xml:space="preserve"> and then feedback to class.</w:t>
            </w:r>
          </w:p>
          <w:p w14:paraId="04043923" w14:textId="77777777" w:rsidR="006E4678" w:rsidRDefault="006E4678" w:rsidP="0061073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Debrief: </w:t>
            </w:r>
          </w:p>
          <w:p w14:paraId="7861D50A" w14:textId="6F171AE0" w:rsidR="006E4678" w:rsidRPr="000710B3" w:rsidRDefault="006E4678" w:rsidP="0061073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Strong psychological contract is likely to have many of the features of the drivers of employee engagement, such as leadership, clear organisational values, employees having ‘voice, consideration of employee well-being and so on. </w:t>
            </w:r>
          </w:p>
        </w:tc>
        <w:tc>
          <w:tcPr>
            <w:tcW w:w="720" w:type="dxa"/>
          </w:tcPr>
          <w:p w14:paraId="5C36E22F" w14:textId="7705B61C" w:rsidR="002317A8" w:rsidRPr="000710B3" w:rsidRDefault="002317A8" w:rsidP="008F4841">
            <w:pPr>
              <w:spacing w:before="20" w:after="20" w:line="240" w:lineRule="auto"/>
              <w:contextualSpacing/>
              <w:jc w:val="center"/>
              <w:rPr>
                <w:rFonts w:asciiTheme="majorHAnsi" w:eastAsia="Times New Roman" w:hAnsiTheme="majorHAnsi" w:cstheme="majorHAnsi"/>
                <w:sz w:val="20"/>
                <w:szCs w:val="20"/>
                <w:lang w:val="en-GB"/>
              </w:rPr>
            </w:pPr>
          </w:p>
        </w:tc>
        <w:tc>
          <w:tcPr>
            <w:tcW w:w="4201" w:type="dxa"/>
          </w:tcPr>
          <w:p w14:paraId="40900129" w14:textId="77777777" w:rsidR="002317A8" w:rsidRPr="000710B3" w:rsidRDefault="002317A8" w:rsidP="002317A8">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6F8964CC" w14:textId="77777777" w:rsidR="002317A8" w:rsidRPr="000710B3" w:rsidRDefault="002317A8" w:rsidP="008F4841">
            <w:pPr>
              <w:spacing w:before="20" w:after="20" w:line="240" w:lineRule="auto"/>
              <w:rPr>
                <w:rFonts w:asciiTheme="majorHAnsi" w:eastAsia="Times New Roman" w:hAnsiTheme="majorHAnsi" w:cstheme="majorHAnsi"/>
                <w:sz w:val="20"/>
                <w:szCs w:val="20"/>
                <w:lang w:val="en-GB"/>
              </w:rPr>
            </w:pPr>
          </w:p>
          <w:p w14:paraId="04ECDD53" w14:textId="77777777" w:rsidR="002317A8" w:rsidRPr="000710B3" w:rsidRDefault="002317A8" w:rsidP="008F4841">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Complete the following activity</w:t>
            </w:r>
            <w:r w:rsidR="00610737" w:rsidRPr="000710B3">
              <w:rPr>
                <w:rFonts w:asciiTheme="majorHAnsi" w:eastAsia="Times New Roman" w:hAnsiTheme="majorHAnsi" w:cstheme="majorHAnsi"/>
                <w:sz w:val="20"/>
                <w:szCs w:val="20"/>
                <w:lang w:val="en-GB"/>
              </w:rPr>
              <w:t xml:space="preserve"> in pairs</w:t>
            </w:r>
            <w:r w:rsidRPr="000710B3">
              <w:rPr>
                <w:rFonts w:asciiTheme="majorHAnsi" w:eastAsia="Times New Roman" w:hAnsiTheme="majorHAnsi" w:cstheme="majorHAnsi"/>
                <w:sz w:val="20"/>
                <w:szCs w:val="20"/>
                <w:lang w:val="en-GB"/>
              </w:rPr>
              <w:t>:</w:t>
            </w:r>
          </w:p>
          <w:p w14:paraId="0DF36C55" w14:textId="77777777" w:rsidR="00610737" w:rsidRPr="000710B3" w:rsidRDefault="00610737" w:rsidP="00610737">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Consider the features of the psychological contract.  What are the links between this, and the benefits of having engaged employees, and the business performance advantages from having engaged employees that were discussed </w:t>
            </w:r>
            <w:r w:rsidRPr="000710B3">
              <w:rPr>
                <w:rFonts w:asciiTheme="majorHAnsi" w:eastAsia="Times New Roman" w:hAnsiTheme="majorHAnsi" w:cstheme="majorHAnsi"/>
                <w:sz w:val="20"/>
                <w:szCs w:val="20"/>
                <w:lang w:val="en-GB"/>
              </w:rPr>
              <w:lastRenderedPageBreak/>
              <w:t>earlier?  Be prepared to feedback your answers to a class discussion.</w:t>
            </w:r>
          </w:p>
        </w:tc>
        <w:tc>
          <w:tcPr>
            <w:tcW w:w="1851" w:type="dxa"/>
          </w:tcPr>
          <w:p w14:paraId="4E8FAEAD" w14:textId="15325DD0" w:rsidR="002317A8" w:rsidRPr="00450E15" w:rsidRDefault="00450E15" w:rsidP="00450E15">
            <w:pPr>
              <w:spacing w:before="20" w:after="20" w:line="240" w:lineRule="auto"/>
              <w:contextualSpacing/>
              <w:rPr>
                <w:rFonts w:asciiTheme="majorHAnsi" w:eastAsia="Times New Roman" w:hAnsiTheme="majorHAnsi" w:cstheme="majorHAnsi"/>
                <w:b/>
                <w:color w:val="FF0000"/>
                <w:sz w:val="20"/>
                <w:szCs w:val="20"/>
                <w:lang w:val="en-GB"/>
              </w:rPr>
            </w:pPr>
            <w:r>
              <w:rPr>
                <w:rFonts w:asciiTheme="majorHAnsi" w:eastAsia="Times New Roman" w:hAnsiTheme="majorHAnsi" w:cstheme="majorHAnsi"/>
                <w:b/>
                <w:sz w:val="20"/>
                <w:szCs w:val="20"/>
                <w:lang w:val="en-GB"/>
              </w:rPr>
              <w:lastRenderedPageBreak/>
              <w:t xml:space="preserve">5UEE E4 LO4 Activity 3 </w:t>
            </w:r>
            <w:r w:rsidR="002317A8" w:rsidRPr="00450E15">
              <w:rPr>
                <w:rFonts w:asciiTheme="majorHAnsi" w:eastAsia="Times New Roman" w:hAnsiTheme="majorHAnsi" w:cstheme="majorHAnsi"/>
                <w:b/>
                <w:sz w:val="20"/>
                <w:szCs w:val="20"/>
                <w:lang w:val="en-GB"/>
              </w:rPr>
              <w:t xml:space="preserve">– The </w:t>
            </w:r>
            <w:r w:rsidR="00610737" w:rsidRPr="00450E15">
              <w:rPr>
                <w:rFonts w:asciiTheme="majorHAnsi" w:eastAsia="Times New Roman" w:hAnsiTheme="majorHAnsi" w:cstheme="majorHAnsi"/>
                <w:b/>
                <w:sz w:val="20"/>
                <w:szCs w:val="20"/>
                <w:lang w:val="en-GB"/>
              </w:rPr>
              <w:t>relationship between the psychological contract, engaged employees and organisational outcomes</w:t>
            </w:r>
          </w:p>
        </w:tc>
      </w:tr>
      <w:tr w:rsidR="00FA241D" w:rsidRPr="000710B3" w14:paraId="6CF7A87B" w14:textId="77777777" w:rsidTr="000D4C4C">
        <w:tc>
          <w:tcPr>
            <w:tcW w:w="1012" w:type="dxa"/>
            <w:vMerge/>
          </w:tcPr>
          <w:p w14:paraId="504DE1EF" w14:textId="77777777" w:rsidR="00FA241D" w:rsidRPr="000710B3" w:rsidRDefault="00FA241D" w:rsidP="008F4841">
            <w:pPr>
              <w:rPr>
                <w:rFonts w:asciiTheme="majorHAnsi" w:eastAsia="Times New Roman" w:hAnsiTheme="majorHAnsi" w:cstheme="majorHAnsi"/>
                <w:color w:val="FF0000"/>
                <w:sz w:val="20"/>
                <w:szCs w:val="20"/>
                <w:lang w:val="en-GB"/>
              </w:rPr>
            </w:pPr>
          </w:p>
        </w:tc>
        <w:tc>
          <w:tcPr>
            <w:tcW w:w="2128" w:type="dxa"/>
          </w:tcPr>
          <w:p w14:paraId="56E167AA" w14:textId="77777777" w:rsidR="00FA241D" w:rsidRPr="000710B3" w:rsidRDefault="002317A8" w:rsidP="002317A8">
            <w:pPr>
              <w:pStyle w:val="Ahead"/>
              <w:spacing w:before="20" w:after="20" w:line="240" w:lineRule="auto"/>
              <w:contextualSpacing/>
              <w:rPr>
                <w:rFonts w:asciiTheme="majorHAnsi" w:eastAsia="Times New Roman" w:hAnsiTheme="majorHAnsi" w:cstheme="majorHAnsi"/>
                <w:b w:val="0"/>
                <w:color w:val="000000" w:themeColor="text1"/>
                <w:sz w:val="20"/>
                <w:szCs w:val="20"/>
              </w:rPr>
            </w:pPr>
            <w:r w:rsidRPr="000710B3">
              <w:rPr>
                <w:rFonts w:asciiTheme="majorHAnsi" w:eastAsia="Times New Roman" w:hAnsiTheme="majorHAnsi" w:cstheme="majorHAnsi"/>
                <w:b w:val="0"/>
                <w:color w:val="000000" w:themeColor="text1"/>
                <w:sz w:val="20"/>
                <w:szCs w:val="20"/>
              </w:rPr>
              <w:t>The relationship between the psychological contract, engaged employees and organisational outcome</w:t>
            </w:r>
          </w:p>
        </w:tc>
        <w:tc>
          <w:tcPr>
            <w:tcW w:w="4957" w:type="dxa"/>
          </w:tcPr>
          <w:p w14:paraId="2052B66F" w14:textId="77777777" w:rsidR="002317A8" w:rsidRPr="000710B3" w:rsidRDefault="002317A8" w:rsidP="00BE67B9">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Discuss slide</w:t>
            </w:r>
            <w:r w:rsidR="00BE67B9" w:rsidRPr="000710B3">
              <w:rPr>
                <w:rFonts w:asciiTheme="majorHAnsi" w:eastAsia="Times New Roman" w:hAnsiTheme="majorHAnsi" w:cstheme="majorHAnsi"/>
                <w:sz w:val="20"/>
                <w:szCs w:val="20"/>
                <w:lang w:val="en-GB"/>
              </w:rPr>
              <w:t xml:space="preserve">, which is a quote from </w:t>
            </w:r>
            <w:r w:rsidR="002A5751" w:rsidRPr="000710B3">
              <w:rPr>
                <w:rFonts w:asciiTheme="majorHAnsi" w:eastAsia="Times New Roman" w:hAnsiTheme="majorHAnsi" w:cstheme="majorHAnsi"/>
                <w:sz w:val="20"/>
                <w:szCs w:val="20"/>
                <w:lang w:val="en-GB"/>
              </w:rPr>
              <w:t xml:space="preserve">Bevan (2010) that was cited in the </w:t>
            </w:r>
            <w:r w:rsidRPr="000710B3">
              <w:rPr>
                <w:rFonts w:asciiTheme="majorHAnsi" w:eastAsia="Times New Roman" w:hAnsiTheme="majorHAnsi" w:cstheme="majorHAnsi"/>
                <w:sz w:val="20"/>
                <w:szCs w:val="20"/>
                <w:lang w:val="en-GB"/>
              </w:rPr>
              <w:t xml:space="preserve">Engage for Success report, </w:t>
            </w:r>
            <w:r w:rsidRPr="000710B3">
              <w:rPr>
                <w:rFonts w:asciiTheme="majorHAnsi" w:eastAsia="Times New Roman" w:hAnsiTheme="majorHAnsi" w:cstheme="majorHAnsi"/>
                <w:i/>
                <w:sz w:val="20"/>
                <w:szCs w:val="20"/>
                <w:lang w:val="en-GB"/>
              </w:rPr>
              <w:t>Well</w:t>
            </w:r>
            <w:r w:rsidR="009E3797">
              <w:rPr>
                <w:rFonts w:asciiTheme="majorHAnsi" w:eastAsia="Times New Roman" w:hAnsiTheme="majorHAnsi" w:cstheme="majorHAnsi"/>
                <w:i/>
                <w:sz w:val="20"/>
                <w:szCs w:val="20"/>
                <w:lang w:val="en-GB"/>
              </w:rPr>
              <w:t>-</w:t>
            </w:r>
            <w:r w:rsidRPr="000710B3">
              <w:rPr>
                <w:rFonts w:asciiTheme="majorHAnsi" w:eastAsia="Times New Roman" w:hAnsiTheme="majorHAnsi" w:cstheme="majorHAnsi"/>
                <w:i/>
                <w:sz w:val="20"/>
                <w:szCs w:val="20"/>
                <w:lang w:val="en-GB"/>
              </w:rPr>
              <w:t>being and Engagement</w:t>
            </w:r>
            <w:r w:rsidRPr="000710B3">
              <w:rPr>
                <w:rFonts w:asciiTheme="majorHAnsi" w:eastAsia="Times New Roman" w:hAnsiTheme="majorHAnsi" w:cstheme="majorHAnsi"/>
                <w:sz w:val="20"/>
                <w:szCs w:val="20"/>
                <w:lang w:val="en-GB"/>
              </w:rPr>
              <w:t xml:space="preserve"> (2014)</w:t>
            </w:r>
            <w:r w:rsidR="002A5751" w:rsidRPr="000710B3">
              <w:rPr>
                <w:rFonts w:asciiTheme="majorHAnsi" w:eastAsia="Times New Roman" w:hAnsiTheme="majorHAnsi" w:cstheme="majorHAnsi"/>
                <w:sz w:val="20"/>
                <w:szCs w:val="20"/>
                <w:lang w:val="en-GB"/>
              </w:rPr>
              <w:t xml:space="preserve">.  This report </w:t>
            </w:r>
            <w:r w:rsidRPr="000710B3">
              <w:rPr>
                <w:rFonts w:asciiTheme="majorHAnsi" w:eastAsia="Times New Roman" w:hAnsiTheme="majorHAnsi" w:cstheme="majorHAnsi"/>
                <w:sz w:val="20"/>
                <w:szCs w:val="20"/>
                <w:lang w:val="en-GB"/>
              </w:rPr>
              <w:t>suggested that well</w:t>
            </w:r>
            <w:r w:rsidR="009E3797">
              <w:rPr>
                <w:rFonts w:asciiTheme="majorHAnsi" w:eastAsia="Times New Roman" w:hAnsiTheme="majorHAnsi" w:cstheme="majorHAnsi"/>
                <w:sz w:val="20"/>
                <w:szCs w:val="20"/>
                <w:lang w:val="en-GB"/>
              </w:rPr>
              <w:t>-</w:t>
            </w:r>
            <w:r w:rsidRPr="000710B3">
              <w:rPr>
                <w:rFonts w:asciiTheme="majorHAnsi" w:eastAsia="Times New Roman" w:hAnsiTheme="majorHAnsi" w:cstheme="majorHAnsi"/>
                <w:sz w:val="20"/>
                <w:szCs w:val="20"/>
                <w:lang w:val="en-GB"/>
              </w:rPr>
              <w:t>being and employee engagement influenced employee performance, and that well</w:t>
            </w:r>
            <w:r w:rsidR="009E3797">
              <w:rPr>
                <w:rFonts w:asciiTheme="majorHAnsi" w:eastAsia="Times New Roman" w:hAnsiTheme="majorHAnsi" w:cstheme="majorHAnsi"/>
                <w:sz w:val="20"/>
                <w:szCs w:val="20"/>
                <w:lang w:val="en-GB"/>
              </w:rPr>
              <w:t>-</w:t>
            </w:r>
            <w:r w:rsidRPr="000710B3">
              <w:rPr>
                <w:rFonts w:asciiTheme="majorHAnsi" w:eastAsia="Times New Roman" w:hAnsiTheme="majorHAnsi" w:cstheme="majorHAnsi"/>
                <w:sz w:val="20"/>
                <w:szCs w:val="20"/>
                <w:lang w:val="en-GB"/>
              </w:rPr>
              <w:t>being significantly strengthened the relationship between employee engagement a</w:t>
            </w:r>
            <w:r w:rsidR="002A5751" w:rsidRPr="000710B3">
              <w:rPr>
                <w:rFonts w:asciiTheme="majorHAnsi" w:eastAsia="Times New Roman" w:hAnsiTheme="majorHAnsi" w:cstheme="majorHAnsi"/>
                <w:sz w:val="20"/>
                <w:szCs w:val="20"/>
                <w:lang w:val="en-GB"/>
              </w:rPr>
              <w:t>nd performance.</w:t>
            </w:r>
          </w:p>
          <w:p w14:paraId="202D735A" w14:textId="77777777" w:rsidR="002317A8" w:rsidRPr="000710B3" w:rsidRDefault="002317A8" w:rsidP="00BE67B9">
            <w:pPr>
              <w:spacing w:before="20" w:after="20" w:line="240" w:lineRule="auto"/>
              <w:contextualSpacing/>
              <w:rPr>
                <w:rFonts w:asciiTheme="majorHAnsi" w:eastAsia="Times New Roman" w:hAnsiTheme="majorHAnsi" w:cstheme="majorHAnsi"/>
                <w:sz w:val="20"/>
                <w:szCs w:val="20"/>
                <w:lang w:val="en-GB"/>
              </w:rPr>
            </w:pPr>
          </w:p>
          <w:p w14:paraId="0AAF11ED" w14:textId="77777777" w:rsidR="002317A8" w:rsidRPr="000710B3" w:rsidRDefault="002317A8" w:rsidP="00BE67B9">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In addition, the report found that engaged employees, with high levels of well</w:t>
            </w:r>
            <w:r w:rsidR="009E3797">
              <w:rPr>
                <w:rFonts w:asciiTheme="majorHAnsi" w:eastAsia="Times New Roman" w:hAnsiTheme="majorHAnsi" w:cstheme="majorHAnsi"/>
                <w:sz w:val="20"/>
                <w:szCs w:val="20"/>
                <w:lang w:val="en-GB"/>
              </w:rPr>
              <w:t>-</w:t>
            </w:r>
            <w:r w:rsidRPr="000710B3">
              <w:rPr>
                <w:rFonts w:asciiTheme="majorHAnsi" w:eastAsia="Times New Roman" w:hAnsiTheme="majorHAnsi" w:cstheme="majorHAnsi"/>
                <w:sz w:val="20"/>
                <w:szCs w:val="20"/>
                <w:lang w:val="en-GB"/>
              </w:rPr>
              <w:t>being, were 35% more attached to their organisations than th</w:t>
            </w:r>
            <w:r w:rsidR="002A5751" w:rsidRPr="000710B3">
              <w:rPr>
                <w:rFonts w:asciiTheme="majorHAnsi" w:eastAsia="Times New Roman" w:hAnsiTheme="majorHAnsi" w:cstheme="majorHAnsi"/>
                <w:sz w:val="20"/>
                <w:szCs w:val="20"/>
                <w:lang w:val="en-GB"/>
              </w:rPr>
              <w:t>ose with lower well</w:t>
            </w:r>
            <w:r w:rsidR="009E3797">
              <w:rPr>
                <w:rFonts w:asciiTheme="majorHAnsi" w:eastAsia="Times New Roman" w:hAnsiTheme="majorHAnsi" w:cstheme="majorHAnsi"/>
                <w:sz w:val="20"/>
                <w:szCs w:val="20"/>
                <w:lang w:val="en-GB"/>
              </w:rPr>
              <w:t>-</w:t>
            </w:r>
            <w:r w:rsidR="002A5751" w:rsidRPr="000710B3">
              <w:rPr>
                <w:rFonts w:asciiTheme="majorHAnsi" w:eastAsia="Times New Roman" w:hAnsiTheme="majorHAnsi" w:cstheme="majorHAnsi"/>
                <w:sz w:val="20"/>
                <w:szCs w:val="20"/>
                <w:lang w:val="en-GB"/>
              </w:rPr>
              <w:t>being</w:t>
            </w:r>
            <w:r w:rsidRPr="000710B3">
              <w:rPr>
                <w:rFonts w:asciiTheme="majorHAnsi" w:eastAsia="Times New Roman" w:hAnsiTheme="majorHAnsi" w:cstheme="majorHAnsi"/>
                <w:sz w:val="20"/>
                <w:szCs w:val="20"/>
                <w:lang w:val="en-GB"/>
              </w:rPr>
              <w:t>.</w:t>
            </w:r>
          </w:p>
          <w:p w14:paraId="794F567C" w14:textId="77777777" w:rsidR="00FA241D" w:rsidRPr="000710B3" w:rsidRDefault="00FA241D" w:rsidP="00BE67B9">
            <w:pPr>
              <w:spacing w:before="20" w:after="20" w:line="240" w:lineRule="auto"/>
              <w:contextualSpacing/>
              <w:rPr>
                <w:rFonts w:asciiTheme="majorHAnsi" w:eastAsia="Times New Roman" w:hAnsiTheme="majorHAnsi" w:cstheme="majorHAnsi"/>
                <w:sz w:val="20"/>
                <w:szCs w:val="20"/>
                <w:lang w:val="en-GB"/>
              </w:rPr>
            </w:pPr>
          </w:p>
          <w:p w14:paraId="73B5C562" w14:textId="77777777" w:rsidR="002A5751" w:rsidRPr="000710B3" w:rsidRDefault="002A5751" w:rsidP="00BE67B9">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Give out homework activity</w:t>
            </w:r>
          </w:p>
        </w:tc>
        <w:tc>
          <w:tcPr>
            <w:tcW w:w="720" w:type="dxa"/>
          </w:tcPr>
          <w:p w14:paraId="1F624800" w14:textId="5E4A6E68" w:rsidR="00FA241D" w:rsidRPr="000710B3" w:rsidRDefault="0015164E" w:rsidP="002317A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4201" w:type="dxa"/>
          </w:tcPr>
          <w:p w14:paraId="1870E42C" w14:textId="77777777" w:rsidR="002A5751" w:rsidRPr="000710B3" w:rsidRDefault="002A5751" w:rsidP="002A575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3DEE19FE" w14:textId="77777777" w:rsidR="00FA241D" w:rsidRPr="000710B3" w:rsidRDefault="00FA241D" w:rsidP="008F4841">
            <w:pPr>
              <w:spacing w:before="20" w:after="20" w:line="240" w:lineRule="auto"/>
              <w:rPr>
                <w:rFonts w:asciiTheme="majorHAnsi" w:eastAsia="Times New Roman" w:hAnsiTheme="majorHAnsi" w:cstheme="majorHAnsi"/>
                <w:sz w:val="20"/>
                <w:szCs w:val="20"/>
                <w:lang w:val="en-GB"/>
              </w:rPr>
            </w:pPr>
          </w:p>
          <w:p w14:paraId="7267ECFA" w14:textId="77777777" w:rsidR="002A5751" w:rsidRPr="000710B3" w:rsidRDefault="002A5751" w:rsidP="008F4841">
            <w:pPr>
              <w:spacing w:before="20" w:after="20" w:line="240" w:lineRule="auto"/>
              <w:rPr>
                <w:rFonts w:asciiTheme="majorHAnsi" w:eastAsia="Times New Roman" w:hAnsiTheme="majorHAnsi" w:cstheme="majorHAnsi"/>
                <w:sz w:val="20"/>
                <w:szCs w:val="20"/>
                <w:lang w:val="en-GB"/>
              </w:rPr>
            </w:pPr>
          </w:p>
          <w:p w14:paraId="17FB2C82" w14:textId="77777777" w:rsidR="002A5751" w:rsidRPr="000710B3" w:rsidRDefault="002A5751" w:rsidP="008F4841">
            <w:pPr>
              <w:spacing w:before="20" w:after="20" w:line="240" w:lineRule="auto"/>
              <w:rPr>
                <w:rFonts w:asciiTheme="majorHAnsi" w:eastAsia="Times New Roman" w:hAnsiTheme="majorHAnsi" w:cstheme="majorHAnsi"/>
                <w:sz w:val="20"/>
                <w:szCs w:val="20"/>
                <w:lang w:val="en-GB"/>
              </w:rPr>
            </w:pPr>
          </w:p>
          <w:p w14:paraId="19E72A1B" w14:textId="77777777" w:rsidR="002A5751" w:rsidRPr="000710B3" w:rsidRDefault="002A5751" w:rsidP="008F4841">
            <w:pPr>
              <w:spacing w:before="20" w:after="20" w:line="240" w:lineRule="auto"/>
              <w:rPr>
                <w:rFonts w:asciiTheme="majorHAnsi" w:eastAsia="Times New Roman" w:hAnsiTheme="majorHAnsi" w:cstheme="majorHAnsi"/>
                <w:sz w:val="20"/>
                <w:szCs w:val="20"/>
                <w:lang w:val="en-GB"/>
              </w:rPr>
            </w:pPr>
          </w:p>
          <w:p w14:paraId="54470E19" w14:textId="77777777" w:rsidR="002A5751" w:rsidRPr="000710B3" w:rsidRDefault="002A5751" w:rsidP="008F4841">
            <w:pPr>
              <w:spacing w:before="20" w:after="20" w:line="240" w:lineRule="auto"/>
              <w:rPr>
                <w:rFonts w:asciiTheme="majorHAnsi" w:eastAsia="Times New Roman" w:hAnsiTheme="majorHAnsi" w:cstheme="majorHAnsi"/>
                <w:sz w:val="20"/>
                <w:szCs w:val="20"/>
                <w:lang w:val="en-GB"/>
              </w:rPr>
            </w:pPr>
          </w:p>
          <w:p w14:paraId="44F4A914" w14:textId="77777777" w:rsidR="002A5751" w:rsidRPr="000710B3" w:rsidRDefault="002A5751" w:rsidP="008F4841">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Homework activity:</w:t>
            </w:r>
          </w:p>
          <w:p w14:paraId="79072F7E" w14:textId="77777777" w:rsidR="002A5751" w:rsidRPr="000710B3" w:rsidRDefault="002A5751" w:rsidP="008F4841">
            <w:pPr>
              <w:spacing w:before="20" w:after="20" w:line="240" w:lineRule="auto"/>
              <w:contextualSpacing/>
              <w:rPr>
                <w:rFonts w:asciiTheme="majorHAnsi" w:eastAsia="Times New Roman" w:hAnsiTheme="majorHAnsi" w:cstheme="majorHAnsi"/>
                <w:sz w:val="20"/>
                <w:szCs w:val="20"/>
                <w:lang w:val="en-GB"/>
              </w:rPr>
            </w:pPr>
          </w:p>
          <w:p w14:paraId="12E09679" w14:textId="685E3287" w:rsidR="002A5751" w:rsidRPr="000710B3" w:rsidRDefault="002A5751" w:rsidP="00450E15">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Nigel Purse, (2015) "Blurry objectives threaten engagement and profitability: Language of expectations ensures employees know what they are working toward", Human Resource Management International Digest, Vol. 23 Issue: 2,pp. 28-30</w:t>
            </w:r>
          </w:p>
          <w:p w14:paraId="4CF95275" w14:textId="77777777" w:rsidR="002A5751" w:rsidRPr="000710B3" w:rsidRDefault="002A5751" w:rsidP="002A5751">
            <w:pPr>
              <w:spacing w:before="20" w:after="20" w:line="240" w:lineRule="auto"/>
              <w:contextualSpacing/>
              <w:rPr>
                <w:rFonts w:asciiTheme="majorHAnsi" w:eastAsia="Times New Roman" w:hAnsiTheme="majorHAnsi" w:cstheme="majorHAnsi"/>
                <w:sz w:val="20"/>
                <w:szCs w:val="20"/>
                <w:lang w:val="en-GB"/>
              </w:rPr>
            </w:pPr>
          </w:p>
          <w:p w14:paraId="13DD3CAE" w14:textId="77777777" w:rsidR="002A5751" w:rsidRPr="000710B3" w:rsidRDefault="002A5751" w:rsidP="002A5751">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Read this article and answer the following questions:</w:t>
            </w:r>
          </w:p>
          <w:p w14:paraId="296DA173" w14:textId="77777777" w:rsidR="002A5751" w:rsidRPr="000710B3" w:rsidRDefault="002A5751" w:rsidP="002A5751">
            <w:pPr>
              <w:pStyle w:val="ListParagraph"/>
              <w:numPr>
                <w:ilvl w:val="0"/>
                <w:numId w:val="10"/>
              </w:num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What, in the author’s view, is the problem with objective setting in organisations, and how does that link to employee engagement?</w:t>
            </w:r>
          </w:p>
          <w:p w14:paraId="6DD78221" w14:textId="77777777" w:rsidR="002A5751" w:rsidRPr="000710B3" w:rsidRDefault="002A5751" w:rsidP="002A5751">
            <w:pPr>
              <w:pStyle w:val="ListParagraph"/>
              <w:numPr>
                <w:ilvl w:val="0"/>
                <w:numId w:val="10"/>
              </w:num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What are his proposed solutions and how to they link to employee engagement?</w:t>
            </w:r>
          </w:p>
          <w:p w14:paraId="7FA82585" w14:textId="77777777" w:rsidR="002A5751" w:rsidRPr="000710B3" w:rsidRDefault="002A5751" w:rsidP="002A5751">
            <w:pPr>
              <w:spacing w:before="20" w:after="20" w:line="240" w:lineRule="auto"/>
              <w:contextualSpacing/>
              <w:rPr>
                <w:rFonts w:asciiTheme="majorHAnsi" w:eastAsia="Times New Roman" w:hAnsiTheme="majorHAnsi" w:cstheme="majorHAnsi"/>
                <w:sz w:val="20"/>
                <w:szCs w:val="20"/>
                <w:lang w:val="en-GB"/>
              </w:rPr>
            </w:pPr>
          </w:p>
        </w:tc>
        <w:tc>
          <w:tcPr>
            <w:tcW w:w="1851" w:type="dxa"/>
          </w:tcPr>
          <w:p w14:paraId="70B45121"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50995BE5"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2667323D"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5FFF2407"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5A160086"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191F08AC"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569C68DA"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496F6024"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50C822F6" w14:textId="77777777" w:rsidR="002A5751" w:rsidRPr="00450E15" w:rsidRDefault="002A5751" w:rsidP="002A5751">
            <w:pPr>
              <w:spacing w:before="20" w:after="20" w:line="240" w:lineRule="auto"/>
              <w:contextualSpacing/>
              <w:rPr>
                <w:rFonts w:asciiTheme="majorHAnsi" w:eastAsia="Times New Roman" w:hAnsiTheme="majorHAnsi" w:cstheme="majorHAnsi"/>
                <w:b/>
                <w:sz w:val="20"/>
                <w:szCs w:val="20"/>
                <w:lang w:val="en-GB"/>
              </w:rPr>
            </w:pPr>
          </w:p>
          <w:p w14:paraId="28F22810" w14:textId="4FFB46D1" w:rsidR="00FA241D" w:rsidRPr="00450E15" w:rsidRDefault="00450E15" w:rsidP="00450E15">
            <w:pPr>
              <w:spacing w:before="20" w:after="20" w:line="240" w:lineRule="auto"/>
              <w:contextualSpacing/>
              <w:rPr>
                <w:rFonts w:asciiTheme="majorHAnsi" w:eastAsia="Times New Roman" w:hAnsiTheme="majorHAnsi" w:cstheme="majorHAnsi"/>
                <w:b/>
                <w:color w:val="FF0000"/>
                <w:sz w:val="20"/>
                <w:szCs w:val="20"/>
                <w:lang w:val="en-GB"/>
              </w:rPr>
            </w:pPr>
            <w:r>
              <w:rPr>
                <w:rFonts w:asciiTheme="majorHAnsi" w:eastAsia="Times New Roman" w:hAnsiTheme="majorHAnsi" w:cstheme="majorHAnsi"/>
                <w:b/>
                <w:sz w:val="20"/>
                <w:szCs w:val="20"/>
                <w:lang w:val="en-GB"/>
              </w:rPr>
              <w:t xml:space="preserve">5UEE E4 LO4 Activity 4 </w:t>
            </w:r>
            <w:r w:rsidR="002A5751" w:rsidRPr="00450E15">
              <w:rPr>
                <w:rFonts w:asciiTheme="majorHAnsi" w:eastAsia="Times New Roman" w:hAnsiTheme="majorHAnsi" w:cstheme="majorHAnsi"/>
                <w:b/>
                <w:sz w:val="20"/>
                <w:szCs w:val="20"/>
                <w:lang w:val="en-GB"/>
              </w:rPr>
              <w:t>– The relationship between the psychological contract, engaged employees and organisational outcomes</w:t>
            </w:r>
          </w:p>
        </w:tc>
      </w:tr>
      <w:tr w:rsidR="00FA241D" w:rsidRPr="000710B3" w14:paraId="1BE44999" w14:textId="77777777" w:rsidTr="000D4C4C">
        <w:tc>
          <w:tcPr>
            <w:tcW w:w="1012" w:type="dxa"/>
            <w:vMerge/>
          </w:tcPr>
          <w:p w14:paraId="74075923" w14:textId="77777777" w:rsidR="00FA241D" w:rsidRPr="000710B3" w:rsidRDefault="00FA241D" w:rsidP="008F4841">
            <w:pPr>
              <w:rPr>
                <w:rFonts w:asciiTheme="majorHAnsi" w:eastAsia="Times New Roman" w:hAnsiTheme="majorHAnsi" w:cstheme="majorHAnsi"/>
                <w:color w:val="FF0000"/>
                <w:sz w:val="20"/>
                <w:szCs w:val="20"/>
                <w:lang w:val="en-GB"/>
              </w:rPr>
            </w:pPr>
          </w:p>
        </w:tc>
        <w:tc>
          <w:tcPr>
            <w:tcW w:w="2128" w:type="dxa"/>
          </w:tcPr>
          <w:p w14:paraId="58F387A1" w14:textId="77777777" w:rsidR="00813E88" w:rsidRPr="000710B3" w:rsidRDefault="00813E88" w:rsidP="00813E88">
            <w:pPr>
              <w:pStyle w:val="Ahead"/>
              <w:spacing w:before="20" w:after="20" w:line="240" w:lineRule="auto"/>
              <w:contextualSpacing/>
              <w:rPr>
                <w:rFonts w:asciiTheme="majorHAnsi" w:eastAsia="Times New Roman" w:hAnsiTheme="majorHAnsi" w:cstheme="majorHAnsi"/>
                <w:b w:val="0"/>
                <w:color w:val="000000" w:themeColor="text1"/>
                <w:sz w:val="20"/>
                <w:szCs w:val="20"/>
              </w:rPr>
            </w:pPr>
            <w:r w:rsidRPr="000710B3">
              <w:rPr>
                <w:rFonts w:asciiTheme="majorHAnsi" w:eastAsia="Times New Roman" w:hAnsiTheme="majorHAnsi" w:cstheme="majorHAnsi"/>
                <w:b w:val="0"/>
                <w:color w:val="000000" w:themeColor="text1"/>
                <w:sz w:val="20"/>
                <w:szCs w:val="20"/>
              </w:rPr>
              <w:t>What is required for excellent customer service?</w:t>
            </w:r>
          </w:p>
          <w:p w14:paraId="11A70555" w14:textId="77777777" w:rsidR="00FA241D" w:rsidRPr="000710B3" w:rsidRDefault="00FA241D" w:rsidP="00813E88">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4957" w:type="dxa"/>
          </w:tcPr>
          <w:p w14:paraId="4F843930" w14:textId="77777777" w:rsidR="00FA241D" w:rsidRPr="000710B3" w:rsidRDefault="00813E88" w:rsidP="00813E88">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Give out Activity 5, which considers student’s own experience of best practice in customer service.  </w:t>
            </w:r>
          </w:p>
          <w:p w14:paraId="1E92BFD4" w14:textId="77777777" w:rsidR="00813E88" w:rsidRPr="000710B3" w:rsidRDefault="00813E88" w:rsidP="00813E88">
            <w:pPr>
              <w:spacing w:before="20" w:after="20" w:line="240" w:lineRule="auto"/>
              <w:contextualSpacing/>
              <w:rPr>
                <w:rFonts w:asciiTheme="majorHAnsi" w:eastAsia="Times New Roman" w:hAnsiTheme="majorHAnsi" w:cstheme="majorHAnsi"/>
                <w:sz w:val="20"/>
                <w:szCs w:val="20"/>
                <w:lang w:val="en-GB"/>
              </w:rPr>
            </w:pPr>
          </w:p>
          <w:p w14:paraId="7ED5F63D" w14:textId="77777777" w:rsidR="00813E88" w:rsidRPr="000710B3" w:rsidRDefault="00813E88" w:rsidP="00813E88">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Discuss the answers in class, to start to explore the links between excellent customer service and high levels of employee engagement.</w:t>
            </w:r>
          </w:p>
        </w:tc>
        <w:tc>
          <w:tcPr>
            <w:tcW w:w="720" w:type="dxa"/>
          </w:tcPr>
          <w:p w14:paraId="71547446" w14:textId="0E183BF3" w:rsidR="00FA241D" w:rsidRPr="000710B3" w:rsidRDefault="00FA241D" w:rsidP="008F4841">
            <w:pPr>
              <w:spacing w:before="20" w:after="20" w:line="240" w:lineRule="auto"/>
              <w:contextualSpacing/>
              <w:jc w:val="center"/>
              <w:rPr>
                <w:rFonts w:asciiTheme="majorHAnsi" w:eastAsia="Times New Roman" w:hAnsiTheme="majorHAnsi" w:cstheme="majorHAnsi"/>
                <w:sz w:val="20"/>
                <w:szCs w:val="20"/>
                <w:lang w:val="en-GB"/>
              </w:rPr>
            </w:pPr>
          </w:p>
        </w:tc>
        <w:tc>
          <w:tcPr>
            <w:tcW w:w="4201" w:type="dxa"/>
          </w:tcPr>
          <w:p w14:paraId="4FFD93D8" w14:textId="77777777" w:rsidR="00813E88" w:rsidRPr="000710B3" w:rsidRDefault="00813E88" w:rsidP="00813E88">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4E1DAD65" w14:textId="77777777" w:rsidR="00FA241D" w:rsidRPr="000710B3" w:rsidRDefault="00FA241D" w:rsidP="008F4841">
            <w:pPr>
              <w:spacing w:before="20" w:after="20" w:line="240" w:lineRule="auto"/>
              <w:rPr>
                <w:rFonts w:asciiTheme="majorHAnsi" w:eastAsia="Times New Roman" w:hAnsiTheme="majorHAnsi" w:cstheme="majorHAnsi"/>
                <w:sz w:val="20"/>
                <w:szCs w:val="20"/>
                <w:lang w:val="en-GB"/>
              </w:rPr>
            </w:pPr>
          </w:p>
          <w:p w14:paraId="6391D30E" w14:textId="77777777" w:rsidR="00813E88" w:rsidRPr="000710B3" w:rsidRDefault="00813E88" w:rsidP="00813E88">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In pairs, think of examples where you have experienced what you considered to be ‘excellent customer service’.</w:t>
            </w:r>
          </w:p>
          <w:p w14:paraId="6C5AB858" w14:textId="77777777" w:rsidR="00B405B6" w:rsidRPr="000710B3" w:rsidRDefault="003139F3" w:rsidP="00813E88">
            <w:pPr>
              <w:numPr>
                <w:ilvl w:val="0"/>
                <w:numId w:val="12"/>
              </w:num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What were the characteristics that made it ‘excellent’?</w:t>
            </w:r>
          </w:p>
          <w:p w14:paraId="6F5EF643" w14:textId="77777777" w:rsidR="00B405B6" w:rsidRPr="000710B3" w:rsidRDefault="003139F3" w:rsidP="00813E88">
            <w:pPr>
              <w:numPr>
                <w:ilvl w:val="0"/>
                <w:numId w:val="12"/>
              </w:num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Now think about the members of staff delivering that service.  What skills and </w:t>
            </w:r>
            <w:r w:rsidRPr="000710B3">
              <w:rPr>
                <w:rFonts w:asciiTheme="majorHAnsi" w:eastAsia="Times New Roman" w:hAnsiTheme="majorHAnsi" w:cstheme="majorHAnsi"/>
                <w:sz w:val="20"/>
                <w:szCs w:val="20"/>
                <w:lang w:val="en-GB"/>
              </w:rPr>
              <w:lastRenderedPageBreak/>
              <w:t>behaviours did they exhibit to make that service be considered as ‘excellent’?</w:t>
            </w:r>
          </w:p>
          <w:p w14:paraId="291A5091" w14:textId="77777777" w:rsidR="00B405B6" w:rsidRPr="000710B3" w:rsidRDefault="003139F3" w:rsidP="00813E88">
            <w:pPr>
              <w:numPr>
                <w:ilvl w:val="0"/>
                <w:numId w:val="12"/>
              </w:num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In your opinion, is there a link between high levels of employee engagement and excellent customer service?  Justify your answer.</w:t>
            </w:r>
          </w:p>
          <w:p w14:paraId="719197A0" w14:textId="77777777" w:rsidR="00813E88" w:rsidRPr="000710B3" w:rsidRDefault="00813E88" w:rsidP="00611E32">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Be prepared to discuss your answers in class.</w:t>
            </w:r>
          </w:p>
        </w:tc>
        <w:tc>
          <w:tcPr>
            <w:tcW w:w="1851" w:type="dxa"/>
          </w:tcPr>
          <w:p w14:paraId="7972C3DE" w14:textId="77777777" w:rsidR="00FA241D" w:rsidRPr="00450E15" w:rsidRDefault="00FA241D" w:rsidP="008F4841">
            <w:pPr>
              <w:spacing w:before="20" w:after="20" w:line="240" w:lineRule="auto"/>
              <w:contextualSpacing/>
              <w:rPr>
                <w:rFonts w:asciiTheme="majorHAnsi" w:eastAsia="Times New Roman" w:hAnsiTheme="majorHAnsi" w:cstheme="majorHAnsi"/>
                <w:b/>
                <w:sz w:val="20"/>
                <w:szCs w:val="20"/>
                <w:lang w:val="en-GB"/>
              </w:rPr>
            </w:pPr>
          </w:p>
          <w:p w14:paraId="42D10778" w14:textId="77777777" w:rsidR="00813E88" w:rsidRPr="00450E15" w:rsidRDefault="00813E88" w:rsidP="008F4841">
            <w:pPr>
              <w:spacing w:before="20" w:after="20" w:line="240" w:lineRule="auto"/>
              <w:contextualSpacing/>
              <w:rPr>
                <w:rFonts w:asciiTheme="majorHAnsi" w:eastAsia="Times New Roman" w:hAnsiTheme="majorHAnsi" w:cstheme="majorHAnsi"/>
                <w:b/>
                <w:sz w:val="20"/>
                <w:szCs w:val="20"/>
                <w:lang w:val="en-GB"/>
              </w:rPr>
            </w:pPr>
          </w:p>
          <w:p w14:paraId="68186F1E" w14:textId="77777777" w:rsidR="00813E88" w:rsidRPr="00450E15" w:rsidRDefault="00813E88" w:rsidP="008F4841">
            <w:pPr>
              <w:spacing w:before="20" w:after="20" w:line="240" w:lineRule="auto"/>
              <w:contextualSpacing/>
              <w:rPr>
                <w:rFonts w:asciiTheme="majorHAnsi" w:eastAsia="Times New Roman" w:hAnsiTheme="majorHAnsi" w:cstheme="majorHAnsi"/>
                <w:b/>
                <w:sz w:val="20"/>
                <w:szCs w:val="20"/>
                <w:lang w:val="en-GB"/>
              </w:rPr>
            </w:pPr>
          </w:p>
          <w:p w14:paraId="0C6BBAA7" w14:textId="09AEFA4B" w:rsidR="00813E88" w:rsidRPr="00450E15" w:rsidRDefault="00450E15" w:rsidP="00450E15">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5UEE E4 LO4 Activity 5 </w:t>
            </w:r>
            <w:r w:rsidR="00813E88" w:rsidRPr="00450E15">
              <w:rPr>
                <w:rFonts w:asciiTheme="majorHAnsi" w:eastAsia="Times New Roman" w:hAnsiTheme="majorHAnsi" w:cstheme="majorHAnsi"/>
                <w:b/>
                <w:sz w:val="20"/>
                <w:szCs w:val="20"/>
                <w:lang w:val="en-GB"/>
              </w:rPr>
              <w:t>– What is required for excellent customer service?</w:t>
            </w:r>
          </w:p>
        </w:tc>
      </w:tr>
      <w:tr w:rsidR="00FA241D" w:rsidRPr="000710B3" w14:paraId="59FD2E9D" w14:textId="77777777" w:rsidTr="000D4C4C">
        <w:tc>
          <w:tcPr>
            <w:tcW w:w="1012" w:type="dxa"/>
            <w:vMerge/>
          </w:tcPr>
          <w:p w14:paraId="1FE83D83" w14:textId="77777777" w:rsidR="00FA241D" w:rsidRPr="000710B3" w:rsidRDefault="00FA241D" w:rsidP="008F4841">
            <w:pPr>
              <w:rPr>
                <w:rFonts w:asciiTheme="majorHAnsi" w:eastAsia="Times New Roman" w:hAnsiTheme="majorHAnsi" w:cstheme="majorHAnsi"/>
                <w:color w:val="FF0000"/>
                <w:sz w:val="20"/>
                <w:szCs w:val="20"/>
                <w:lang w:val="en-GB"/>
              </w:rPr>
            </w:pPr>
          </w:p>
        </w:tc>
        <w:tc>
          <w:tcPr>
            <w:tcW w:w="2128" w:type="dxa"/>
          </w:tcPr>
          <w:p w14:paraId="2B8C96A5" w14:textId="77777777" w:rsidR="00FA241D" w:rsidRPr="000710B3" w:rsidRDefault="00611E32" w:rsidP="00611E32">
            <w:pPr>
              <w:pStyle w:val="Ahead"/>
              <w:spacing w:before="20" w:after="20" w:line="240" w:lineRule="auto"/>
              <w:contextualSpacing/>
              <w:rPr>
                <w:rFonts w:asciiTheme="majorHAnsi" w:eastAsia="Times New Roman" w:hAnsiTheme="majorHAnsi" w:cstheme="majorHAnsi"/>
                <w:b w:val="0"/>
                <w:color w:val="000000" w:themeColor="text1"/>
                <w:sz w:val="20"/>
                <w:szCs w:val="20"/>
              </w:rPr>
            </w:pPr>
            <w:r w:rsidRPr="000710B3">
              <w:rPr>
                <w:rFonts w:asciiTheme="majorHAnsi" w:eastAsia="Times New Roman" w:hAnsiTheme="majorHAnsi" w:cstheme="majorHAnsi"/>
                <w:b w:val="0"/>
                <w:color w:val="000000" w:themeColor="text1"/>
                <w:sz w:val="20"/>
                <w:szCs w:val="20"/>
              </w:rPr>
              <w:t>The link between customer service and employee engagement</w:t>
            </w:r>
          </w:p>
        </w:tc>
        <w:tc>
          <w:tcPr>
            <w:tcW w:w="4957" w:type="dxa"/>
          </w:tcPr>
          <w:p w14:paraId="4B7BF96E" w14:textId="743E531E" w:rsidR="00611E32" w:rsidRPr="000710B3" w:rsidRDefault="00ED283A" w:rsidP="00611E32">
            <w:pPr>
              <w:spacing w:after="0" w:line="240" w:lineRule="auto"/>
              <w:rPr>
                <w:sz w:val="20"/>
                <w:szCs w:val="20"/>
                <w:lang w:val="en-GB"/>
              </w:rPr>
            </w:pPr>
            <w:r w:rsidRPr="000710B3">
              <w:rPr>
                <w:sz w:val="20"/>
                <w:szCs w:val="20"/>
                <w:lang w:val="en-GB"/>
              </w:rPr>
              <w:t xml:space="preserve">Discuss slide </w:t>
            </w:r>
            <w:r w:rsidR="00E37D59" w:rsidRPr="000710B3">
              <w:rPr>
                <w:sz w:val="20"/>
                <w:szCs w:val="20"/>
                <w:lang w:val="en-GB"/>
              </w:rPr>
              <w:t>1</w:t>
            </w:r>
            <w:r w:rsidR="00F46327">
              <w:rPr>
                <w:sz w:val="20"/>
                <w:szCs w:val="20"/>
                <w:lang w:val="en-GB"/>
              </w:rPr>
              <w:t>1</w:t>
            </w:r>
            <w:bookmarkStart w:id="1" w:name="_GoBack"/>
            <w:bookmarkEnd w:id="1"/>
            <w:r w:rsidRPr="000710B3">
              <w:rPr>
                <w:sz w:val="20"/>
                <w:szCs w:val="20"/>
                <w:lang w:val="en-GB"/>
              </w:rPr>
              <w:t>.</w:t>
            </w:r>
            <w:r w:rsidR="00611E32" w:rsidRPr="000710B3">
              <w:rPr>
                <w:sz w:val="20"/>
                <w:szCs w:val="20"/>
                <w:lang w:val="en-GB"/>
              </w:rPr>
              <w:t xml:space="preserve">  </w:t>
            </w:r>
            <w:r w:rsidRPr="000710B3">
              <w:rPr>
                <w:sz w:val="20"/>
                <w:szCs w:val="20"/>
                <w:lang w:val="en-GB"/>
              </w:rPr>
              <w:t>Possible research to support this claim:</w:t>
            </w:r>
          </w:p>
          <w:p w14:paraId="6E1CC15B" w14:textId="77777777" w:rsidR="00611E32" w:rsidRPr="000710B3" w:rsidRDefault="00611E32" w:rsidP="00611E32">
            <w:pPr>
              <w:spacing w:after="0" w:line="240" w:lineRule="auto"/>
              <w:rPr>
                <w:sz w:val="20"/>
                <w:szCs w:val="20"/>
                <w:lang w:val="en-GB"/>
              </w:rPr>
            </w:pPr>
          </w:p>
          <w:p w14:paraId="6032BC70" w14:textId="77777777" w:rsidR="00ED283A" w:rsidRPr="000710B3" w:rsidRDefault="00ED283A" w:rsidP="00611E32">
            <w:pPr>
              <w:pStyle w:val="ListParagraph"/>
              <w:numPr>
                <w:ilvl w:val="0"/>
                <w:numId w:val="13"/>
              </w:numPr>
              <w:spacing w:after="0" w:line="240" w:lineRule="auto"/>
              <w:rPr>
                <w:sz w:val="20"/>
                <w:szCs w:val="20"/>
                <w:lang w:val="en-GB"/>
              </w:rPr>
            </w:pPr>
            <w:r w:rsidRPr="000710B3">
              <w:rPr>
                <w:sz w:val="20"/>
                <w:szCs w:val="20"/>
                <w:lang w:val="en-GB"/>
              </w:rPr>
              <w:t>Engage for Success (2014) found evidence to suggest that highly engaged and committed employees have a clear and important influence on sales performance and customer satisfaction.</w:t>
            </w:r>
          </w:p>
          <w:p w14:paraId="1574029C" w14:textId="77777777" w:rsidR="00611E32" w:rsidRPr="000710B3" w:rsidRDefault="00611E32" w:rsidP="00611E32">
            <w:pPr>
              <w:pStyle w:val="ListParagraph"/>
              <w:numPr>
                <w:ilvl w:val="0"/>
                <w:numId w:val="13"/>
              </w:numPr>
              <w:spacing w:after="0" w:line="240" w:lineRule="auto"/>
              <w:rPr>
                <w:sz w:val="20"/>
                <w:szCs w:val="20"/>
                <w:lang w:val="en-GB"/>
              </w:rPr>
            </w:pPr>
            <w:r w:rsidRPr="000710B3">
              <w:rPr>
                <w:sz w:val="20"/>
                <w:szCs w:val="20"/>
                <w:lang w:val="en-GB"/>
              </w:rPr>
              <w:t>Engage for Success, in another report in 2015 determined that consumers’ expectations around improved customer service levels from businesses and brands, and an increasing willingness to desert those that fail to meet their expectations, means the performance and quality of service an organisation offers is key to its success; and finally:</w:t>
            </w:r>
          </w:p>
          <w:p w14:paraId="1E94E00F" w14:textId="77777777" w:rsidR="00611E32" w:rsidRPr="000710B3" w:rsidRDefault="00611E32" w:rsidP="00611E32">
            <w:pPr>
              <w:pStyle w:val="ListParagraph"/>
              <w:numPr>
                <w:ilvl w:val="0"/>
                <w:numId w:val="13"/>
              </w:numPr>
              <w:spacing w:after="0" w:line="240" w:lineRule="auto"/>
              <w:rPr>
                <w:sz w:val="20"/>
                <w:szCs w:val="20"/>
                <w:lang w:val="en-GB"/>
              </w:rPr>
            </w:pPr>
            <w:r w:rsidRPr="000710B3">
              <w:rPr>
                <w:sz w:val="20"/>
                <w:szCs w:val="20"/>
                <w:lang w:val="en-GB"/>
              </w:rPr>
              <w:t xml:space="preserve">Taylor &amp; Woodhams (2012) consider, other research that has shown that high levels of employee engagement are associated with organisational commitment (Saks 2006), customer satisfaction, employee loyalty, profitability, productivity and even safety (Harter et al 2002). </w:t>
            </w:r>
          </w:p>
          <w:p w14:paraId="50645A91" w14:textId="77777777" w:rsidR="00ED283A" w:rsidRPr="000710B3" w:rsidRDefault="00ED283A" w:rsidP="00611E32">
            <w:pPr>
              <w:spacing w:after="0" w:line="240" w:lineRule="auto"/>
              <w:rPr>
                <w:sz w:val="20"/>
                <w:szCs w:val="20"/>
                <w:lang w:val="en-GB"/>
              </w:rPr>
            </w:pPr>
          </w:p>
        </w:tc>
        <w:tc>
          <w:tcPr>
            <w:tcW w:w="720" w:type="dxa"/>
          </w:tcPr>
          <w:p w14:paraId="34F35294" w14:textId="67449383" w:rsidR="00FA241D" w:rsidRPr="000710B3" w:rsidRDefault="0015164E" w:rsidP="00007590">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11</w:t>
            </w:r>
          </w:p>
        </w:tc>
        <w:tc>
          <w:tcPr>
            <w:tcW w:w="4201" w:type="dxa"/>
          </w:tcPr>
          <w:p w14:paraId="75B3D2CD"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0EAAF6EA" w14:textId="77777777" w:rsidR="00FA241D" w:rsidRPr="000710B3" w:rsidRDefault="00FA241D" w:rsidP="008F4841">
            <w:pPr>
              <w:spacing w:before="20" w:after="20" w:line="240" w:lineRule="auto"/>
              <w:rPr>
                <w:rFonts w:asciiTheme="majorHAnsi" w:eastAsia="Times New Roman" w:hAnsiTheme="majorHAnsi" w:cstheme="majorHAnsi"/>
                <w:sz w:val="20"/>
                <w:szCs w:val="20"/>
                <w:lang w:val="en-GB"/>
              </w:rPr>
            </w:pPr>
          </w:p>
        </w:tc>
        <w:tc>
          <w:tcPr>
            <w:tcW w:w="1851" w:type="dxa"/>
          </w:tcPr>
          <w:p w14:paraId="4FCF2CF9" w14:textId="77777777" w:rsidR="00FA241D" w:rsidRPr="00450E15" w:rsidRDefault="00FA241D" w:rsidP="008F4841">
            <w:pPr>
              <w:spacing w:before="20" w:after="20" w:line="240" w:lineRule="auto"/>
              <w:contextualSpacing/>
              <w:rPr>
                <w:rFonts w:asciiTheme="majorHAnsi" w:eastAsia="Times New Roman" w:hAnsiTheme="majorHAnsi" w:cstheme="majorHAnsi"/>
                <w:b/>
                <w:color w:val="FF0000"/>
                <w:sz w:val="20"/>
                <w:szCs w:val="20"/>
                <w:lang w:val="en-GB"/>
              </w:rPr>
            </w:pPr>
          </w:p>
        </w:tc>
      </w:tr>
      <w:tr w:rsidR="00611E32" w:rsidRPr="000710B3" w14:paraId="08E42B75" w14:textId="77777777" w:rsidTr="000D4C4C">
        <w:tc>
          <w:tcPr>
            <w:tcW w:w="1012" w:type="dxa"/>
            <w:vMerge/>
          </w:tcPr>
          <w:p w14:paraId="60F214ED" w14:textId="77777777" w:rsidR="00611E32" w:rsidRPr="000710B3" w:rsidRDefault="00611E32" w:rsidP="00611E32">
            <w:pPr>
              <w:rPr>
                <w:rFonts w:asciiTheme="majorHAnsi" w:eastAsia="Times New Roman" w:hAnsiTheme="majorHAnsi" w:cstheme="majorHAnsi"/>
                <w:color w:val="FF0000"/>
                <w:sz w:val="20"/>
                <w:szCs w:val="20"/>
                <w:lang w:val="en-GB"/>
              </w:rPr>
            </w:pPr>
          </w:p>
        </w:tc>
        <w:tc>
          <w:tcPr>
            <w:tcW w:w="2128" w:type="dxa"/>
          </w:tcPr>
          <w:p w14:paraId="4219A469" w14:textId="77777777" w:rsidR="00611E32" w:rsidRPr="000710B3" w:rsidRDefault="00611E32" w:rsidP="00611E32">
            <w:pPr>
              <w:pStyle w:val="Ahead"/>
              <w:spacing w:before="20" w:after="20" w:line="240" w:lineRule="auto"/>
              <w:contextualSpacing/>
              <w:rPr>
                <w:rFonts w:asciiTheme="majorHAnsi" w:eastAsia="Times New Roman" w:hAnsiTheme="majorHAnsi" w:cstheme="majorHAnsi"/>
                <w:b w:val="0"/>
                <w:color w:val="000000" w:themeColor="text1"/>
                <w:sz w:val="20"/>
                <w:szCs w:val="20"/>
              </w:rPr>
            </w:pPr>
            <w:r w:rsidRPr="000710B3">
              <w:rPr>
                <w:rFonts w:asciiTheme="majorHAnsi" w:eastAsia="Times New Roman" w:hAnsiTheme="majorHAnsi" w:cstheme="majorHAnsi"/>
                <w:b w:val="0"/>
                <w:color w:val="000000" w:themeColor="text1"/>
                <w:sz w:val="20"/>
                <w:szCs w:val="20"/>
              </w:rPr>
              <w:t>The link between customer service and employee engagement</w:t>
            </w:r>
          </w:p>
        </w:tc>
        <w:tc>
          <w:tcPr>
            <w:tcW w:w="4957" w:type="dxa"/>
          </w:tcPr>
          <w:p w14:paraId="6CC52197" w14:textId="1B847C31"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How does employee engagement impact on customer satisfaction?  Discuss slide </w:t>
            </w:r>
            <w:r w:rsidR="0015164E">
              <w:rPr>
                <w:rFonts w:asciiTheme="majorHAnsi" w:eastAsia="Times New Roman" w:hAnsiTheme="majorHAnsi" w:cstheme="majorHAnsi"/>
                <w:sz w:val="20"/>
                <w:szCs w:val="20"/>
                <w:lang w:val="en-GB"/>
              </w:rPr>
              <w:t>12</w:t>
            </w:r>
          </w:p>
          <w:p w14:paraId="61A688B4"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p>
          <w:p w14:paraId="4CD73C21"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If staff are feeling committed to the organisation, motivated to work for it and generally feeling happy and positive about their work and their working environment, then this will give a positive impression of the organisation and the products sold, to the consumer, through the positive attitude of the member of staff they are dealing with.  </w:t>
            </w:r>
          </w:p>
          <w:p w14:paraId="782A968D"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p>
          <w:p w14:paraId="14DE93E4" w14:textId="7AB0050C" w:rsidR="00611E32" w:rsidRPr="000710B3" w:rsidRDefault="00AF1D6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lastRenderedPageBreak/>
              <w:t>D</w:t>
            </w:r>
            <w:r w:rsidR="00611E32" w:rsidRPr="000710B3">
              <w:rPr>
                <w:rFonts w:asciiTheme="majorHAnsi" w:eastAsia="Times New Roman" w:hAnsiTheme="majorHAnsi" w:cstheme="majorHAnsi"/>
                <w:sz w:val="20"/>
                <w:szCs w:val="20"/>
                <w:lang w:val="en-GB"/>
              </w:rPr>
              <w:t xml:space="preserve">iscussing the quote on slide </w:t>
            </w:r>
            <w:r w:rsidR="0015164E">
              <w:rPr>
                <w:rFonts w:asciiTheme="majorHAnsi" w:eastAsia="Times New Roman" w:hAnsiTheme="majorHAnsi" w:cstheme="majorHAnsi"/>
                <w:sz w:val="20"/>
                <w:szCs w:val="20"/>
                <w:lang w:val="en-GB"/>
              </w:rPr>
              <w:t>13.</w:t>
            </w:r>
            <w:r w:rsidR="00611E32" w:rsidRPr="000710B3">
              <w:rPr>
                <w:rFonts w:asciiTheme="majorHAnsi" w:eastAsia="Times New Roman" w:hAnsiTheme="majorHAnsi" w:cstheme="majorHAnsi"/>
                <w:sz w:val="20"/>
                <w:szCs w:val="20"/>
                <w:lang w:val="en-GB"/>
              </w:rPr>
              <w:t xml:space="preserve">  Lead on to a class discussion – is trust the </w:t>
            </w:r>
            <w:r w:rsidR="00611E32" w:rsidRPr="000710B3">
              <w:rPr>
                <w:rFonts w:asciiTheme="majorHAnsi" w:eastAsia="Times New Roman" w:hAnsiTheme="majorHAnsi" w:cstheme="majorHAnsi"/>
                <w:b/>
                <w:sz w:val="20"/>
                <w:szCs w:val="20"/>
                <w:lang w:val="en-GB"/>
              </w:rPr>
              <w:t>only</w:t>
            </w:r>
            <w:r w:rsidR="00611E32" w:rsidRPr="000710B3">
              <w:rPr>
                <w:rFonts w:asciiTheme="majorHAnsi" w:eastAsia="Times New Roman" w:hAnsiTheme="majorHAnsi" w:cstheme="majorHAnsi"/>
                <w:sz w:val="20"/>
                <w:szCs w:val="20"/>
                <w:lang w:val="en-GB"/>
              </w:rPr>
              <w:t xml:space="preserve"> requirement for excellent customer service?</w:t>
            </w:r>
            <w:r w:rsidRPr="000710B3">
              <w:rPr>
                <w:rFonts w:asciiTheme="majorHAnsi" w:eastAsia="Times New Roman" w:hAnsiTheme="majorHAnsi" w:cstheme="majorHAnsi"/>
                <w:sz w:val="20"/>
                <w:szCs w:val="20"/>
                <w:lang w:val="en-GB"/>
              </w:rPr>
              <w:t xml:space="preserve">  What would happen to customer service if there is no trust?</w:t>
            </w:r>
          </w:p>
          <w:p w14:paraId="39DC3E43" w14:textId="77777777" w:rsidR="00AF1D62" w:rsidRPr="000710B3" w:rsidRDefault="00AF1D62" w:rsidP="00611E32">
            <w:pPr>
              <w:spacing w:before="20" w:after="20" w:line="240" w:lineRule="auto"/>
              <w:contextualSpacing/>
              <w:rPr>
                <w:rFonts w:asciiTheme="majorHAnsi" w:eastAsia="Times New Roman" w:hAnsiTheme="majorHAnsi" w:cstheme="majorHAnsi"/>
                <w:sz w:val="20"/>
                <w:szCs w:val="20"/>
                <w:lang w:val="en-GB"/>
              </w:rPr>
            </w:pPr>
          </w:p>
          <w:p w14:paraId="514D5F2A" w14:textId="77777777" w:rsidR="00AF1D62" w:rsidRPr="000710B3" w:rsidRDefault="00AF1D6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Give out Activity 6</w:t>
            </w:r>
          </w:p>
        </w:tc>
        <w:tc>
          <w:tcPr>
            <w:tcW w:w="720" w:type="dxa"/>
          </w:tcPr>
          <w:p w14:paraId="2048AB65" w14:textId="219612C1" w:rsidR="00611E32" w:rsidRPr="000710B3" w:rsidRDefault="0015164E"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12-13</w:t>
            </w:r>
          </w:p>
        </w:tc>
        <w:tc>
          <w:tcPr>
            <w:tcW w:w="4201" w:type="dxa"/>
          </w:tcPr>
          <w:p w14:paraId="1EE41311"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2EBC30B1" w14:textId="77777777" w:rsidR="00611E32" w:rsidRPr="000710B3" w:rsidRDefault="00611E32" w:rsidP="00611E32">
            <w:pPr>
              <w:spacing w:before="20" w:after="20" w:line="240" w:lineRule="auto"/>
              <w:rPr>
                <w:rFonts w:asciiTheme="majorHAnsi" w:eastAsia="Times New Roman" w:hAnsiTheme="majorHAnsi" w:cstheme="majorHAnsi"/>
                <w:sz w:val="20"/>
                <w:szCs w:val="20"/>
                <w:lang w:val="en-GB"/>
              </w:rPr>
            </w:pPr>
          </w:p>
          <w:p w14:paraId="04A4D504"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428C9E58"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27A37009"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440DC97C"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5FF76712"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313A1341"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1C0165CE"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7CAB445B"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516A63EC"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79884127"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7B386F00"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3F073A54"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p w14:paraId="13556E94" w14:textId="77777777" w:rsidR="00F457BF" w:rsidRPr="000710B3" w:rsidRDefault="00F457BF" w:rsidP="00F457BF">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Individually, read the following article:</w:t>
            </w:r>
          </w:p>
          <w:p w14:paraId="4F7FD0DF" w14:textId="77777777" w:rsidR="00F457BF" w:rsidRPr="000710B3" w:rsidRDefault="00F457BF" w:rsidP="00F457BF">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Gary Cattermole, Jaime Johnson, Diane Jackson, (2014) "Employee engagement creates a brighter economic future at Jupiter Hotels",</w:t>
            </w:r>
          </w:p>
          <w:p w14:paraId="52FE29D9" w14:textId="00C5628D" w:rsidR="00F457BF" w:rsidRPr="000710B3" w:rsidRDefault="00F457BF" w:rsidP="00450E15">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Strategic HR Review, Vol. 13 Issue: 2,pp. 81-85, </w:t>
            </w:r>
          </w:p>
          <w:p w14:paraId="7B983E93" w14:textId="77777777" w:rsidR="00F457BF" w:rsidRPr="000710B3" w:rsidRDefault="00F457BF" w:rsidP="00F457BF">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w:t>
            </w:r>
          </w:p>
          <w:p w14:paraId="1AA577F4" w14:textId="77777777" w:rsidR="00F457BF" w:rsidRPr="000710B3" w:rsidRDefault="00F457BF" w:rsidP="00F457BF">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Now working in pairs, consider the following:</w:t>
            </w:r>
          </w:p>
          <w:p w14:paraId="58F78A81" w14:textId="77777777" w:rsidR="00B405B6" w:rsidRPr="000710B3" w:rsidRDefault="003139F3" w:rsidP="00F457BF">
            <w:pPr>
              <w:numPr>
                <w:ilvl w:val="0"/>
                <w:numId w:val="15"/>
              </w:numPr>
              <w:tabs>
                <w:tab w:val="num" w:pos="720"/>
              </w:tabs>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The article states that it looks at the issues of how to monitor and increase levels of staff engagement over time to deliver business results.  Make a note of the key points that it makes to demonstrate this.</w:t>
            </w:r>
          </w:p>
          <w:p w14:paraId="2B895FEA" w14:textId="77777777" w:rsidR="00F457BF" w:rsidRPr="000710B3" w:rsidRDefault="00F457BF" w:rsidP="00F457BF">
            <w:pPr>
              <w:spacing w:before="20" w:after="20" w:line="240" w:lineRule="auto"/>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Be prepared to discuss your answers in class.</w:t>
            </w:r>
          </w:p>
          <w:p w14:paraId="503160CF" w14:textId="77777777" w:rsidR="00F457BF" w:rsidRPr="000710B3" w:rsidRDefault="00F457BF" w:rsidP="00611E32">
            <w:pPr>
              <w:spacing w:before="20" w:after="20" w:line="240" w:lineRule="auto"/>
              <w:rPr>
                <w:rFonts w:asciiTheme="majorHAnsi" w:eastAsia="Times New Roman" w:hAnsiTheme="majorHAnsi" w:cstheme="majorHAnsi"/>
                <w:sz w:val="20"/>
                <w:szCs w:val="20"/>
                <w:lang w:val="en-GB"/>
              </w:rPr>
            </w:pPr>
          </w:p>
        </w:tc>
        <w:tc>
          <w:tcPr>
            <w:tcW w:w="1851" w:type="dxa"/>
          </w:tcPr>
          <w:p w14:paraId="115BC602" w14:textId="77777777" w:rsidR="00611E32" w:rsidRPr="00450E15" w:rsidRDefault="00611E32" w:rsidP="00611E32">
            <w:pPr>
              <w:spacing w:before="20" w:after="20" w:line="240" w:lineRule="auto"/>
              <w:contextualSpacing/>
              <w:rPr>
                <w:rFonts w:asciiTheme="majorHAnsi" w:eastAsia="Times New Roman" w:hAnsiTheme="majorHAnsi" w:cstheme="majorHAnsi"/>
                <w:b/>
                <w:color w:val="FF0000"/>
                <w:sz w:val="20"/>
                <w:szCs w:val="20"/>
                <w:lang w:val="en-GB"/>
              </w:rPr>
            </w:pPr>
          </w:p>
          <w:p w14:paraId="08C80848"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7CF2658E"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7A2EE9A6"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74C68940"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7F8C5781"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4605E86C"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6BB25B1D"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345E463F"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1FB9A925"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309AA425"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3797DFA8"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586BFD0E"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41D7F7CC"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154A34AA"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5AD31248" w14:textId="77777777" w:rsidR="00F457BF" w:rsidRPr="00450E15" w:rsidRDefault="00F457BF" w:rsidP="00611E32">
            <w:pPr>
              <w:spacing w:before="20" w:after="20" w:line="240" w:lineRule="auto"/>
              <w:contextualSpacing/>
              <w:rPr>
                <w:rFonts w:asciiTheme="majorHAnsi" w:eastAsia="Times New Roman" w:hAnsiTheme="majorHAnsi" w:cstheme="majorHAnsi"/>
                <w:b/>
                <w:color w:val="FF0000"/>
                <w:sz w:val="20"/>
                <w:szCs w:val="20"/>
                <w:lang w:val="en-GB"/>
              </w:rPr>
            </w:pPr>
          </w:p>
          <w:p w14:paraId="6E713AA8" w14:textId="3EFF7FF3" w:rsidR="00F457BF" w:rsidRPr="00450E15" w:rsidRDefault="00450E15" w:rsidP="00450E15">
            <w:pPr>
              <w:spacing w:before="20" w:after="20" w:line="240" w:lineRule="auto"/>
              <w:contextualSpacing/>
              <w:rPr>
                <w:rFonts w:asciiTheme="majorHAnsi" w:eastAsia="Times New Roman" w:hAnsiTheme="majorHAnsi" w:cstheme="majorHAnsi"/>
                <w:b/>
                <w:color w:val="FF0000"/>
                <w:sz w:val="20"/>
                <w:szCs w:val="20"/>
                <w:lang w:val="en-GB"/>
              </w:rPr>
            </w:pPr>
            <w:r>
              <w:rPr>
                <w:rFonts w:asciiTheme="majorHAnsi" w:eastAsia="Times New Roman" w:hAnsiTheme="majorHAnsi" w:cstheme="majorHAnsi"/>
                <w:b/>
                <w:sz w:val="20"/>
                <w:szCs w:val="20"/>
                <w:lang w:val="en-GB"/>
              </w:rPr>
              <w:t xml:space="preserve">5UEE E4 LO4 Activity 6 </w:t>
            </w:r>
            <w:r w:rsidR="00F457BF" w:rsidRPr="00450E15">
              <w:rPr>
                <w:rFonts w:asciiTheme="majorHAnsi" w:eastAsia="Times New Roman" w:hAnsiTheme="majorHAnsi" w:cstheme="majorHAnsi"/>
                <w:b/>
                <w:sz w:val="20"/>
                <w:szCs w:val="20"/>
                <w:lang w:val="en-GB"/>
              </w:rPr>
              <w:t>– The link between customer service and employee engagement,</w:t>
            </w:r>
            <w:r w:rsidR="006F2FF0">
              <w:rPr>
                <w:rFonts w:asciiTheme="majorHAnsi" w:eastAsia="Times New Roman" w:hAnsiTheme="majorHAnsi" w:cstheme="majorHAnsi"/>
                <w:b/>
                <w:sz w:val="20"/>
                <w:szCs w:val="20"/>
                <w:lang w:val="en-GB"/>
              </w:rPr>
              <w:t xml:space="preserve"> linked to business performance</w:t>
            </w:r>
          </w:p>
        </w:tc>
      </w:tr>
      <w:tr w:rsidR="00A3021E" w:rsidRPr="000710B3" w14:paraId="54639DFC" w14:textId="77777777" w:rsidTr="000D4C4C">
        <w:tc>
          <w:tcPr>
            <w:tcW w:w="1012" w:type="dxa"/>
          </w:tcPr>
          <w:p w14:paraId="3463D4B0"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p>
        </w:tc>
        <w:tc>
          <w:tcPr>
            <w:tcW w:w="2128" w:type="dxa"/>
          </w:tcPr>
          <w:p w14:paraId="74E32BB7"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Review of session and learning outcomes</w:t>
            </w:r>
          </w:p>
        </w:tc>
        <w:tc>
          <w:tcPr>
            <w:tcW w:w="4957" w:type="dxa"/>
          </w:tcPr>
          <w:p w14:paraId="4A110C22" w14:textId="77777777" w:rsidR="00611E32" w:rsidRPr="000710B3" w:rsidRDefault="00611E32" w:rsidP="00A3021E">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Question for general class discussion: what are your key learning points from </w:t>
            </w:r>
            <w:r w:rsidR="00A3021E" w:rsidRPr="000710B3">
              <w:rPr>
                <w:rFonts w:asciiTheme="majorHAnsi" w:eastAsia="Times New Roman" w:hAnsiTheme="majorHAnsi" w:cstheme="majorHAnsi"/>
                <w:sz w:val="20"/>
                <w:szCs w:val="20"/>
                <w:lang w:val="en-GB"/>
              </w:rPr>
              <w:t>Session 1</w:t>
            </w:r>
            <w:r w:rsidRPr="000710B3">
              <w:rPr>
                <w:rFonts w:asciiTheme="majorHAnsi" w:eastAsia="Times New Roman" w:hAnsiTheme="majorHAnsi" w:cstheme="majorHAnsi"/>
                <w:sz w:val="20"/>
                <w:szCs w:val="20"/>
                <w:lang w:val="en-GB"/>
              </w:rPr>
              <w:t xml:space="preserve">? </w:t>
            </w:r>
            <w:r w:rsidRPr="000710B3">
              <w:rPr>
                <w:rFonts w:asciiTheme="majorHAnsi" w:eastAsia="Times New Roman" w:hAnsiTheme="majorHAnsi" w:cstheme="majorHAnsi"/>
                <w:sz w:val="20"/>
                <w:szCs w:val="20"/>
                <w:lang w:val="en-GB"/>
              </w:rPr>
              <w:tab/>
            </w:r>
            <w:r w:rsidRPr="000710B3">
              <w:rPr>
                <w:rFonts w:asciiTheme="majorHAnsi" w:eastAsia="Times New Roman" w:hAnsiTheme="majorHAnsi" w:cstheme="majorHAnsi"/>
                <w:sz w:val="20"/>
                <w:szCs w:val="20"/>
                <w:lang w:val="en-GB"/>
              </w:rPr>
              <w:tab/>
              <w:t xml:space="preserve">. </w:t>
            </w:r>
            <w:r w:rsidRPr="000710B3">
              <w:rPr>
                <w:rFonts w:asciiTheme="majorHAnsi" w:eastAsia="Times New Roman" w:hAnsiTheme="majorHAnsi" w:cstheme="majorHAnsi"/>
                <w:sz w:val="20"/>
                <w:szCs w:val="20"/>
                <w:lang w:val="en-GB"/>
              </w:rPr>
              <w:tab/>
            </w:r>
          </w:p>
        </w:tc>
        <w:tc>
          <w:tcPr>
            <w:tcW w:w="720" w:type="dxa"/>
          </w:tcPr>
          <w:p w14:paraId="0B0B498C" w14:textId="554C8395" w:rsidR="00611E32" w:rsidRPr="000710B3" w:rsidRDefault="0015164E"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201" w:type="dxa"/>
          </w:tcPr>
          <w:p w14:paraId="4B11477E" w14:textId="77777777" w:rsidR="00611E32" w:rsidRPr="000710B3" w:rsidRDefault="00611E32" w:rsidP="00611E3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Participate in class discussion, sharing learning points.</w:t>
            </w:r>
          </w:p>
        </w:tc>
        <w:tc>
          <w:tcPr>
            <w:tcW w:w="1851" w:type="dxa"/>
          </w:tcPr>
          <w:p w14:paraId="70F0791F" w14:textId="22ADF473" w:rsidR="00611E32" w:rsidRPr="00450E15" w:rsidRDefault="00450E15" w:rsidP="0066609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5UEE E4 LO4 Activity 7 </w:t>
            </w:r>
            <w:r w:rsidR="00611E32" w:rsidRPr="00450E15">
              <w:rPr>
                <w:rFonts w:asciiTheme="majorHAnsi" w:eastAsia="Times New Roman" w:hAnsiTheme="majorHAnsi" w:cstheme="majorHAnsi"/>
                <w:b/>
                <w:sz w:val="20"/>
                <w:szCs w:val="20"/>
                <w:lang w:val="en-GB"/>
              </w:rPr>
              <w:t xml:space="preserve">– </w:t>
            </w:r>
            <w:r w:rsidR="0066609D">
              <w:rPr>
                <w:rFonts w:asciiTheme="majorHAnsi" w:eastAsia="Times New Roman" w:hAnsiTheme="majorHAnsi" w:cstheme="majorHAnsi"/>
                <w:b/>
                <w:sz w:val="20"/>
                <w:szCs w:val="20"/>
                <w:lang w:val="en-GB"/>
              </w:rPr>
              <w:t>K</w:t>
            </w:r>
            <w:r w:rsidR="00611E32" w:rsidRPr="00450E15">
              <w:rPr>
                <w:rFonts w:asciiTheme="majorHAnsi" w:eastAsia="Times New Roman" w:hAnsiTheme="majorHAnsi" w:cstheme="majorHAnsi"/>
                <w:b/>
                <w:sz w:val="20"/>
                <w:szCs w:val="20"/>
                <w:lang w:val="en-GB"/>
              </w:rPr>
              <w:t>ey learning points</w:t>
            </w:r>
          </w:p>
        </w:tc>
      </w:tr>
    </w:tbl>
    <w:p w14:paraId="0CB0B2FA" w14:textId="77777777" w:rsidR="00433355" w:rsidRPr="000710B3" w:rsidRDefault="00433355" w:rsidP="001557F4">
      <w:pPr>
        <w:pStyle w:val="Heading3"/>
        <w:rPr>
          <w:lang w:val="en-GB"/>
        </w:rPr>
      </w:pPr>
    </w:p>
    <w:p w14:paraId="71CEDFE8" w14:textId="77777777" w:rsidR="00433355" w:rsidRPr="000710B3" w:rsidRDefault="00433355" w:rsidP="00433355">
      <w:pPr>
        <w:rPr>
          <w:color w:val="0072CE"/>
          <w:sz w:val="52"/>
          <w:szCs w:val="44"/>
          <w:lang w:val="en-GB"/>
        </w:rPr>
      </w:pPr>
      <w:r w:rsidRPr="000710B3">
        <w:rPr>
          <w:lang w:val="en-GB"/>
        </w:rPr>
        <w:br w:type="page"/>
      </w:r>
    </w:p>
    <w:p w14:paraId="2870C53D" w14:textId="77777777" w:rsidR="009D5ED5" w:rsidRPr="000710B3" w:rsidRDefault="009D5ED5" w:rsidP="001557F4">
      <w:pPr>
        <w:pStyle w:val="Heading3"/>
        <w:rPr>
          <w:lang w:val="en-GB"/>
        </w:rPr>
      </w:pPr>
      <w:r w:rsidRPr="000710B3">
        <w:rPr>
          <w:lang w:val="en-GB"/>
        </w:rPr>
        <w:lastRenderedPageBreak/>
        <w:t xml:space="preserve">SESSION 2: </w:t>
      </w:r>
      <w:r w:rsidR="00BA7067" w:rsidRPr="000710B3">
        <w:rPr>
          <w:lang w:val="en-GB"/>
        </w:rPr>
        <w:t xml:space="preserve">The </w:t>
      </w:r>
      <w:r w:rsidR="006E47AD" w:rsidRPr="000710B3">
        <w:rPr>
          <w:lang w:val="en-GB"/>
        </w:rPr>
        <w:t>link between organisational measures and organisational outcomes</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0710B3" w14:paraId="120294D5" w14:textId="77777777" w:rsidTr="009D5ED5">
        <w:tc>
          <w:tcPr>
            <w:tcW w:w="1084" w:type="dxa"/>
          </w:tcPr>
          <w:p w14:paraId="094B75AD"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Approx.</w:t>
            </w:r>
          </w:p>
          <w:p w14:paraId="2EEE3063"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Duration</w:t>
            </w:r>
          </w:p>
        </w:tc>
        <w:tc>
          <w:tcPr>
            <w:tcW w:w="2837" w:type="dxa"/>
          </w:tcPr>
          <w:p w14:paraId="02C304D5"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Topic</w:t>
            </w:r>
          </w:p>
        </w:tc>
        <w:tc>
          <w:tcPr>
            <w:tcW w:w="4605" w:type="dxa"/>
          </w:tcPr>
          <w:p w14:paraId="0E9D2212"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Tutor Activity</w:t>
            </w:r>
          </w:p>
        </w:tc>
        <w:tc>
          <w:tcPr>
            <w:tcW w:w="765" w:type="dxa"/>
          </w:tcPr>
          <w:p w14:paraId="3D30B2FB" w14:textId="77777777" w:rsidR="00DD2943" w:rsidRPr="000710B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Slides</w:t>
            </w:r>
          </w:p>
        </w:tc>
        <w:tc>
          <w:tcPr>
            <w:tcW w:w="3261" w:type="dxa"/>
          </w:tcPr>
          <w:p w14:paraId="104F18A2" w14:textId="77777777" w:rsidR="00DD2943" w:rsidRPr="000710B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0710B3">
              <w:rPr>
                <w:rFonts w:asciiTheme="majorHAnsi" w:eastAsia="Times New Roman" w:hAnsiTheme="majorHAnsi" w:cstheme="majorHAnsi"/>
                <w:b/>
                <w:sz w:val="20"/>
                <w:szCs w:val="20"/>
                <w:lang w:val="en-GB"/>
              </w:rPr>
              <w:t>Learner Activity</w:t>
            </w:r>
          </w:p>
        </w:tc>
        <w:tc>
          <w:tcPr>
            <w:tcW w:w="2301" w:type="dxa"/>
          </w:tcPr>
          <w:p w14:paraId="4570C356" w14:textId="77777777" w:rsidR="00DD2943" w:rsidRPr="00450E15" w:rsidRDefault="00DD2943" w:rsidP="00DD2943">
            <w:pPr>
              <w:spacing w:before="20" w:after="20" w:line="240" w:lineRule="auto"/>
              <w:contextualSpacing/>
              <w:rPr>
                <w:rFonts w:asciiTheme="majorHAnsi" w:eastAsia="Times New Roman" w:hAnsiTheme="majorHAnsi" w:cstheme="majorHAnsi"/>
                <w:b/>
                <w:sz w:val="20"/>
                <w:szCs w:val="20"/>
                <w:lang w:val="en-GB"/>
              </w:rPr>
            </w:pPr>
            <w:r w:rsidRPr="00450E15">
              <w:rPr>
                <w:rFonts w:asciiTheme="majorHAnsi" w:eastAsia="Times New Roman" w:hAnsiTheme="majorHAnsi" w:cstheme="majorHAnsi"/>
                <w:b/>
                <w:sz w:val="20"/>
                <w:szCs w:val="20"/>
                <w:lang w:val="en-GB"/>
              </w:rPr>
              <w:t>Formative assessment</w:t>
            </w:r>
          </w:p>
        </w:tc>
      </w:tr>
      <w:tr w:rsidR="00A3021E" w:rsidRPr="000710B3" w14:paraId="018A2626" w14:textId="77777777" w:rsidTr="009D5ED5">
        <w:tc>
          <w:tcPr>
            <w:tcW w:w="1084" w:type="dxa"/>
          </w:tcPr>
          <w:p w14:paraId="08147A03" w14:textId="77777777" w:rsidR="00DD2943" w:rsidRPr="000710B3" w:rsidRDefault="000448C3" w:rsidP="00DD294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6-7 hours</w:t>
            </w:r>
          </w:p>
        </w:tc>
        <w:tc>
          <w:tcPr>
            <w:tcW w:w="2837" w:type="dxa"/>
          </w:tcPr>
          <w:p w14:paraId="14997546" w14:textId="77777777" w:rsidR="00DD2943" w:rsidRPr="000710B3" w:rsidRDefault="00DD2943" w:rsidP="00DD294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Introduction to session and learning outcomes</w:t>
            </w:r>
          </w:p>
        </w:tc>
        <w:tc>
          <w:tcPr>
            <w:tcW w:w="4605" w:type="dxa"/>
          </w:tcPr>
          <w:p w14:paraId="5E34AA09" w14:textId="77777777" w:rsidR="006E47AD" w:rsidRPr="000710B3" w:rsidRDefault="006E47AD" w:rsidP="006E47AD">
            <w:pPr>
              <w:spacing w:before="20" w:after="20" w:line="240" w:lineRule="auto"/>
              <w:contextualSpacing/>
              <w:rPr>
                <w:rFonts w:asciiTheme="majorHAnsi" w:eastAsia="Times New Roman" w:hAnsiTheme="majorHAnsi" w:cstheme="majorHAnsi"/>
                <w:b/>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Use file:</w:t>
            </w:r>
            <w:r w:rsidRPr="000710B3">
              <w:rPr>
                <w:rFonts w:asciiTheme="majorHAnsi" w:eastAsia="Times New Roman" w:hAnsiTheme="majorHAnsi" w:cstheme="majorHAnsi"/>
                <w:b/>
                <w:color w:val="000000" w:themeColor="text1"/>
                <w:sz w:val="20"/>
                <w:szCs w:val="20"/>
                <w:lang w:val="en-GB"/>
              </w:rPr>
              <w:t xml:space="preserve"> RESOURCE Element 4 LO4 The impact of engagement on the organisation </w:t>
            </w:r>
          </w:p>
          <w:p w14:paraId="256C1089" w14:textId="77777777" w:rsidR="006E47AD" w:rsidRPr="000710B3" w:rsidRDefault="006E47AD" w:rsidP="006E47AD">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Learning outcome 4</w:t>
            </w:r>
          </w:p>
          <w:p w14:paraId="3DC31583" w14:textId="77777777" w:rsidR="001557F4" w:rsidRPr="000710B3" w:rsidRDefault="006E47AD" w:rsidP="006E47AD">
            <w:pPr>
              <w:spacing w:before="20" w:after="20" w:line="240" w:lineRule="auto"/>
              <w:contextualSpacing/>
              <w:rPr>
                <w:rFonts w:asciiTheme="majorHAnsi" w:eastAsia="Times New Roman" w:hAnsiTheme="majorHAnsi" w:cstheme="majorHAnsi"/>
                <w:color w:val="FF0000"/>
                <w:sz w:val="20"/>
                <w:szCs w:val="20"/>
                <w:lang w:val="en-GB"/>
              </w:rPr>
            </w:pPr>
            <w:r w:rsidRPr="000710B3">
              <w:rPr>
                <w:rFonts w:asciiTheme="majorHAnsi" w:eastAsia="Times New Roman" w:hAnsiTheme="majorHAnsi" w:cstheme="majorHAnsi"/>
                <w:color w:val="000000" w:themeColor="text1"/>
                <w:sz w:val="20"/>
                <w:szCs w:val="20"/>
                <w:lang w:val="en-GB"/>
              </w:rPr>
              <w:t>Assessment criteria 4.2.</w:t>
            </w:r>
          </w:p>
        </w:tc>
        <w:tc>
          <w:tcPr>
            <w:tcW w:w="765" w:type="dxa"/>
          </w:tcPr>
          <w:p w14:paraId="001D0FD8" w14:textId="1EE00A82" w:rsidR="00DD2943" w:rsidRPr="000710B3" w:rsidRDefault="0015164E"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261" w:type="dxa"/>
          </w:tcPr>
          <w:p w14:paraId="75F58F5B" w14:textId="77777777" w:rsidR="00DD2943" w:rsidRPr="000710B3" w:rsidRDefault="00146591" w:rsidP="00DD294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6889979C" w14:textId="77777777" w:rsidR="00DD2943" w:rsidRPr="00450E15" w:rsidRDefault="00DD2943" w:rsidP="00DD2943">
            <w:pPr>
              <w:spacing w:before="20" w:after="20" w:line="240" w:lineRule="auto"/>
              <w:contextualSpacing/>
              <w:rPr>
                <w:rFonts w:asciiTheme="majorHAnsi" w:eastAsia="Times New Roman" w:hAnsiTheme="majorHAnsi" w:cstheme="majorHAnsi"/>
                <w:b/>
                <w:color w:val="FF0000"/>
                <w:sz w:val="20"/>
                <w:szCs w:val="20"/>
                <w:lang w:val="en-GB"/>
              </w:rPr>
            </w:pPr>
          </w:p>
        </w:tc>
      </w:tr>
      <w:tr w:rsidR="0074130C" w:rsidRPr="000710B3" w14:paraId="1067579A" w14:textId="77777777" w:rsidTr="009D5ED5">
        <w:tc>
          <w:tcPr>
            <w:tcW w:w="1084" w:type="dxa"/>
          </w:tcPr>
          <w:p w14:paraId="2BE6378E" w14:textId="77777777" w:rsidR="0074130C" w:rsidRPr="000710B3" w:rsidRDefault="0074130C" w:rsidP="0074130C">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39EDFB75"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Reasons for employee turnover</w:t>
            </w:r>
          </w:p>
        </w:tc>
        <w:tc>
          <w:tcPr>
            <w:tcW w:w="4605" w:type="dxa"/>
          </w:tcPr>
          <w:p w14:paraId="79D497AC"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Give </w:t>
            </w:r>
            <w:r w:rsidR="00A367D2" w:rsidRPr="000710B3">
              <w:rPr>
                <w:rFonts w:asciiTheme="majorHAnsi" w:eastAsia="Times New Roman" w:hAnsiTheme="majorHAnsi" w:cstheme="majorHAnsi"/>
                <w:sz w:val="20"/>
                <w:szCs w:val="20"/>
                <w:lang w:val="en-GB"/>
              </w:rPr>
              <w:t>out Activity 8</w:t>
            </w:r>
            <w:r w:rsidRPr="000710B3">
              <w:rPr>
                <w:rFonts w:asciiTheme="majorHAnsi" w:eastAsia="Times New Roman" w:hAnsiTheme="majorHAnsi" w:cstheme="majorHAnsi"/>
                <w:sz w:val="20"/>
                <w:szCs w:val="20"/>
                <w:lang w:val="en-GB"/>
              </w:rPr>
              <w:t xml:space="preserve"> – reasons for employee turnover.</w:t>
            </w:r>
          </w:p>
          <w:p w14:paraId="6BCB93AC"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p>
          <w:p w14:paraId="0ED579F3" w14:textId="1F533ACC" w:rsidR="0074130C" w:rsidRDefault="00E37D59" w:rsidP="0074130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Class discussion. </w:t>
            </w:r>
          </w:p>
          <w:p w14:paraId="50B87FD3" w14:textId="77777777" w:rsidR="006E4678" w:rsidRDefault="006E4678" w:rsidP="0074130C">
            <w:pPr>
              <w:spacing w:before="20" w:after="20" w:line="240" w:lineRule="auto"/>
              <w:contextualSpacing/>
              <w:rPr>
                <w:rFonts w:asciiTheme="majorHAnsi" w:eastAsia="Times New Roman" w:hAnsiTheme="majorHAnsi" w:cstheme="majorHAnsi"/>
                <w:sz w:val="20"/>
                <w:szCs w:val="20"/>
                <w:lang w:val="en-GB"/>
              </w:rPr>
            </w:pPr>
          </w:p>
          <w:p w14:paraId="0CBD53F5" w14:textId="78BAC32D" w:rsidR="006E4678" w:rsidRPr="006E4678" w:rsidRDefault="006E4678" w:rsidP="006E4678">
            <w:pPr>
              <w:shd w:val="clear" w:color="auto" w:fill="FFFFFF"/>
              <w:spacing w:before="100" w:beforeAutospacing="1" w:after="100" w:afterAutospacing="1" w:line="240" w:lineRule="auto"/>
              <w:outlineLvl w:val="2"/>
              <w:rPr>
                <w:rFonts w:asciiTheme="majorHAnsi" w:eastAsia="Times New Roman" w:hAnsiTheme="majorHAnsi" w:cstheme="majorHAnsi"/>
                <w:b/>
                <w:sz w:val="20"/>
                <w:szCs w:val="20"/>
                <w:lang w:val="en-GB"/>
              </w:rPr>
            </w:pPr>
            <w:r w:rsidRPr="006E4678">
              <w:rPr>
                <w:rFonts w:asciiTheme="majorHAnsi" w:eastAsia="Times New Roman" w:hAnsiTheme="majorHAnsi" w:cstheme="majorHAnsi"/>
                <w:b/>
                <w:sz w:val="20"/>
                <w:szCs w:val="20"/>
                <w:lang w:val="en-GB"/>
              </w:rPr>
              <w:t>Push factors</w:t>
            </w:r>
            <w:r>
              <w:rPr>
                <w:rFonts w:asciiTheme="majorHAnsi" w:eastAsia="Times New Roman" w:hAnsiTheme="majorHAnsi" w:cstheme="majorHAnsi"/>
                <w:b/>
                <w:sz w:val="20"/>
                <w:szCs w:val="20"/>
                <w:lang w:val="en-GB"/>
              </w:rPr>
              <w:t xml:space="preserve"> </w:t>
            </w:r>
            <w:r w:rsidRPr="006E4678">
              <w:rPr>
                <w:rFonts w:asciiTheme="majorHAnsi" w:eastAsia="Times New Roman" w:hAnsiTheme="majorHAnsi" w:cstheme="majorHAnsi"/>
                <w:sz w:val="20"/>
                <w:szCs w:val="20"/>
                <w:lang w:val="en-GB"/>
              </w:rPr>
              <w:t>Typical push factors are:</w:t>
            </w:r>
          </w:p>
          <w:p w14:paraId="564A8E1B" w14:textId="77777777" w:rsidR="006E4678" w:rsidRPr="006E4678" w:rsidRDefault="006E4678" w:rsidP="006E4678">
            <w:pPr>
              <w:pStyle w:val="Bodytextbulletedlist"/>
              <w:spacing w:after="0" w:line="240" w:lineRule="auto"/>
              <w:ind w:left="284" w:hanging="284"/>
              <w:rPr>
                <w:sz w:val="20"/>
                <w:szCs w:val="20"/>
              </w:rPr>
            </w:pPr>
            <w:r w:rsidRPr="006E4678">
              <w:rPr>
                <w:sz w:val="20"/>
                <w:szCs w:val="20"/>
              </w:rPr>
              <w:t>perception of limited opportunities</w:t>
            </w:r>
          </w:p>
          <w:p w14:paraId="053A932E" w14:textId="77777777" w:rsidR="006E4678" w:rsidRPr="006E4678" w:rsidRDefault="006E4678" w:rsidP="006E4678">
            <w:pPr>
              <w:pStyle w:val="Bodytextbulletedlist"/>
              <w:spacing w:after="0" w:line="240" w:lineRule="auto"/>
              <w:ind w:left="284" w:hanging="284"/>
              <w:rPr>
                <w:sz w:val="20"/>
                <w:szCs w:val="20"/>
              </w:rPr>
            </w:pPr>
            <w:r w:rsidRPr="006E4678">
              <w:rPr>
                <w:sz w:val="20"/>
                <w:szCs w:val="20"/>
              </w:rPr>
              <w:t>lack of senior role models</w:t>
            </w:r>
          </w:p>
          <w:p w14:paraId="332CF85F" w14:textId="77777777" w:rsidR="006E4678" w:rsidRPr="006E4678" w:rsidRDefault="006E4678" w:rsidP="006E4678">
            <w:pPr>
              <w:pStyle w:val="Bodytextbulletedlist"/>
              <w:spacing w:after="0" w:line="240" w:lineRule="auto"/>
              <w:ind w:left="284" w:hanging="284"/>
              <w:rPr>
                <w:sz w:val="20"/>
                <w:szCs w:val="20"/>
              </w:rPr>
            </w:pPr>
            <w:r w:rsidRPr="006E4678">
              <w:rPr>
                <w:sz w:val="20"/>
                <w:szCs w:val="20"/>
              </w:rPr>
              <w:t>excessive workload, especially attributed to bureaucratic and management inefficiencies</w:t>
            </w:r>
          </w:p>
          <w:p w14:paraId="5F4111E0" w14:textId="77777777" w:rsidR="006E4678" w:rsidRPr="006E4678" w:rsidRDefault="006E4678" w:rsidP="006E4678">
            <w:pPr>
              <w:pStyle w:val="Bodytextbulletedlist"/>
              <w:spacing w:after="0" w:line="240" w:lineRule="auto"/>
              <w:ind w:left="284" w:hanging="284"/>
              <w:rPr>
                <w:sz w:val="20"/>
                <w:szCs w:val="20"/>
              </w:rPr>
            </w:pPr>
            <w:r w:rsidRPr="006E4678">
              <w:rPr>
                <w:sz w:val="20"/>
                <w:szCs w:val="20"/>
              </w:rPr>
              <w:t>non-competitive rewards and recognition</w:t>
            </w:r>
          </w:p>
          <w:p w14:paraId="5E57B582" w14:textId="77777777" w:rsidR="006E4678" w:rsidRPr="006E4678" w:rsidRDefault="006E4678" w:rsidP="006E4678">
            <w:pPr>
              <w:pStyle w:val="Bodytextbulletedlist"/>
              <w:spacing w:after="0" w:line="240" w:lineRule="auto"/>
              <w:ind w:left="284" w:hanging="284"/>
              <w:rPr>
                <w:sz w:val="20"/>
                <w:szCs w:val="20"/>
              </w:rPr>
            </w:pPr>
            <w:r w:rsidRPr="006E4678">
              <w:rPr>
                <w:sz w:val="20"/>
                <w:szCs w:val="20"/>
              </w:rPr>
              <w:t>lack of respect for personal life and desires.</w:t>
            </w:r>
          </w:p>
          <w:p w14:paraId="2590664F" w14:textId="3D1BE1AE" w:rsidR="006E4678" w:rsidRPr="006E4678" w:rsidRDefault="006E4678" w:rsidP="006E4678">
            <w:pPr>
              <w:shd w:val="clear" w:color="auto" w:fill="FFFFFF"/>
              <w:spacing w:before="100" w:beforeAutospacing="1" w:after="100" w:afterAutospacing="1" w:line="240" w:lineRule="auto"/>
              <w:outlineLvl w:val="2"/>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Pull factors </w:t>
            </w:r>
            <w:r w:rsidRPr="006E4678">
              <w:rPr>
                <w:rFonts w:asciiTheme="majorHAnsi" w:eastAsia="Times New Roman" w:hAnsiTheme="majorHAnsi" w:cstheme="majorHAnsi"/>
                <w:sz w:val="20"/>
                <w:szCs w:val="20"/>
                <w:lang w:val="en-GB"/>
              </w:rPr>
              <w:t>Typical pull factors are:</w:t>
            </w:r>
          </w:p>
          <w:p w14:paraId="2FB1ABF5" w14:textId="77777777" w:rsidR="006E4678" w:rsidRPr="006E4678" w:rsidRDefault="006E4678" w:rsidP="006E4678">
            <w:pPr>
              <w:pStyle w:val="Bodytextbulletedlist"/>
              <w:spacing w:after="0" w:line="240" w:lineRule="auto"/>
              <w:ind w:left="284" w:hanging="284"/>
              <w:rPr>
                <w:sz w:val="20"/>
                <w:szCs w:val="20"/>
              </w:rPr>
            </w:pPr>
            <w:r w:rsidRPr="006E4678">
              <w:rPr>
                <w:sz w:val="20"/>
                <w:szCs w:val="20"/>
              </w:rPr>
              <w:t>a job offer with much greater compensation (salary package) and/or more decision-making powers</w:t>
            </w:r>
          </w:p>
          <w:p w14:paraId="4E1EA5E0" w14:textId="77777777" w:rsidR="006E4678" w:rsidRPr="006E4678" w:rsidRDefault="006E4678" w:rsidP="006E4678">
            <w:pPr>
              <w:pStyle w:val="Bodytextbulletedlist"/>
              <w:spacing w:after="0" w:line="240" w:lineRule="auto"/>
              <w:ind w:left="284" w:hanging="284"/>
              <w:rPr>
                <w:sz w:val="20"/>
                <w:szCs w:val="20"/>
              </w:rPr>
            </w:pPr>
            <w:r w:rsidRPr="006E4678">
              <w:rPr>
                <w:sz w:val="20"/>
                <w:szCs w:val="20"/>
              </w:rPr>
              <w:t>the desire to follow a life-long dream or vocation</w:t>
            </w:r>
          </w:p>
          <w:p w14:paraId="08CE7458" w14:textId="561FBDA2" w:rsidR="006E4678" w:rsidRPr="006E4678" w:rsidRDefault="006E4678" w:rsidP="006E4678">
            <w:pPr>
              <w:pStyle w:val="Bodytextbulletedlist"/>
              <w:spacing w:after="0" w:line="240" w:lineRule="auto"/>
              <w:ind w:left="284" w:hanging="284"/>
              <w:rPr>
                <w:sz w:val="20"/>
                <w:szCs w:val="20"/>
              </w:rPr>
            </w:pPr>
            <w:r w:rsidRPr="006E4678">
              <w:rPr>
                <w:sz w:val="20"/>
                <w:szCs w:val="20"/>
              </w:rPr>
              <w:t>family responsibilities, e.g. children, spouse and care for the elderly.</w:t>
            </w:r>
          </w:p>
          <w:p w14:paraId="7BED26CA" w14:textId="2EB429E8" w:rsidR="006E4678" w:rsidRPr="000710B3" w:rsidRDefault="006E4678" w:rsidP="0074130C">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53F61695" w14:textId="17308291" w:rsidR="0074130C" w:rsidRPr="000710B3" w:rsidRDefault="0015164E" w:rsidP="00007590">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16</w:t>
            </w:r>
          </w:p>
        </w:tc>
        <w:tc>
          <w:tcPr>
            <w:tcW w:w="3261" w:type="dxa"/>
          </w:tcPr>
          <w:p w14:paraId="22CD2E11"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346D1725"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p>
          <w:p w14:paraId="581DBF88" w14:textId="77777777" w:rsidR="0074130C" w:rsidRPr="000710B3" w:rsidRDefault="00A367D2" w:rsidP="0074130C">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Question - </w:t>
            </w:r>
            <w:r w:rsidR="0074130C" w:rsidRPr="000710B3">
              <w:rPr>
                <w:rFonts w:asciiTheme="majorHAnsi" w:eastAsia="Times New Roman" w:hAnsiTheme="majorHAnsi" w:cstheme="majorHAnsi"/>
                <w:sz w:val="20"/>
                <w:szCs w:val="20"/>
                <w:lang w:val="en-GB"/>
              </w:rPr>
              <w:t>Why do you think people leave organisations?  Think of as many examples as you can.</w:t>
            </w:r>
          </w:p>
          <w:p w14:paraId="08499D20"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How many of these reasons can be linked to levels of employee engagement, in your opinion?  Justify your answers.</w:t>
            </w:r>
          </w:p>
          <w:p w14:paraId="0B1D8A81"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07571AFC" w14:textId="77777777" w:rsidR="0074130C" w:rsidRPr="00450E15" w:rsidRDefault="0074130C" w:rsidP="0074130C">
            <w:pPr>
              <w:spacing w:before="20" w:after="20" w:line="240" w:lineRule="auto"/>
              <w:contextualSpacing/>
              <w:rPr>
                <w:rFonts w:asciiTheme="majorHAnsi" w:eastAsia="Times New Roman" w:hAnsiTheme="majorHAnsi" w:cstheme="majorHAnsi"/>
                <w:b/>
                <w:sz w:val="20"/>
                <w:szCs w:val="20"/>
                <w:lang w:val="en-GB"/>
              </w:rPr>
            </w:pPr>
          </w:p>
          <w:p w14:paraId="33B2D7CA" w14:textId="77777777" w:rsidR="0074130C" w:rsidRPr="00450E15" w:rsidRDefault="0074130C" w:rsidP="0074130C">
            <w:pPr>
              <w:spacing w:before="20" w:after="20" w:line="240" w:lineRule="auto"/>
              <w:contextualSpacing/>
              <w:rPr>
                <w:rFonts w:asciiTheme="majorHAnsi" w:eastAsia="Times New Roman" w:hAnsiTheme="majorHAnsi" w:cstheme="majorHAnsi"/>
                <w:b/>
                <w:sz w:val="20"/>
                <w:szCs w:val="20"/>
                <w:lang w:val="en-GB"/>
              </w:rPr>
            </w:pPr>
          </w:p>
          <w:p w14:paraId="6F0D3A98" w14:textId="77777777" w:rsidR="0074130C" w:rsidRPr="00450E15" w:rsidRDefault="0074130C" w:rsidP="0074130C">
            <w:pPr>
              <w:spacing w:before="20" w:after="20" w:line="240" w:lineRule="auto"/>
              <w:contextualSpacing/>
              <w:rPr>
                <w:rFonts w:asciiTheme="majorHAnsi" w:eastAsia="Times New Roman" w:hAnsiTheme="majorHAnsi" w:cstheme="majorHAnsi"/>
                <w:b/>
                <w:sz w:val="20"/>
                <w:szCs w:val="20"/>
                <w:lang w:val="en-GB"/>
              </w:rPr>
            </w:pPr>
          </w:p>
          <w:p w14:paraId="698DCDBB" w14:textId="77777777" w:rsidR="0074130C" w:rsidRPr="00450E15" w:rsidRDefault="0074130C" w:rsidP="0074130C">
            <w:pPr>
              <w:spacing w:before="20" w:after="20" w:line="240" w:lineRule="auto"/>
              <w:contextualSpacing/>
              <w:rPr>
                <w:rFonts w:asciiTheme="majorHAnsi" w:eastAsia="Times New Roman" w:hAnsiTheme="majorHAnsi" w:cstheme="majorHAnsi"/>
                <w:b/>
                <w:sz w:val="20"/>
                <w:szCs w:val="20"/>
                <w:lang w:val="en-GB"/>
              </w:rPr>
            </w:pPr>
          </w:p>
          <w:p w14:paraId="001A6A29" w14:textId="5FD06055" w:rsidR="0074130C" w:rsidRPr="00450E15" w:rsidRDefault="00450E15" w:rsidP="00450E15">
            <w:pPr>
              <w:spacing w:before="20" w:after="2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b/>
                <w:sz w:val="20"/>
                <w:szCs w:val="20"/>
                <w:lang w:val="en-GB"/>
              </w:rPr>
              <w:t xml:space="preserve">5UEE E4 LO4 Activity 8 </w:t>
            </w:r>
            <w:r w:rsidR="0074130C" w:rsidRPr="00450E15">
              <w:rPr>
                <w:rFonts w:asciiTheme="majorHAnsi" w:eastAsia="Times New Roman" w:hAnsiTheme="majorHAnsi" w:cstheme="majorHAnsi"/>
                <w:b/>
                <w:sz w:val="20"/>
                <w:szCs w:val="20"/>
                <w:lang w:val="en-GB"/>
              </w:rPr>
              <w:t>– Reasons for employee turnover</w:t>
            </w:r>
          </w:p>
        </w:tc>
      </w:tr>
      <w:tr w:rsidR="0074130C" w:rsidRPr="000710B3" w14:paraId="409AD364" w14:textId="77777777" w:rsidTr="009D5ED5">
        <w:tc>
          <w:tcPr>
            <w:tcW w:w="1084" w:type="dxa"/>
          </w:tcPr>
          <w:p w14:paraId="679864F8" w14:textId="77777777" w:rsidR="0074130C" w:rsidRPr="000710B3" w:rsidRDefault="0074130C" w:rsidP="0074130C">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5C6664E0"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Employee turnover, and the outcome of high turnover on the organisation</w:t>
            </w:r>
          </w:p>
          <w:p w14:paraId="5F38CF2C"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2170B71C" w14:textId="77777777" w:rsidR="0074130C" w:rsidRPr="000710B3" w:rsidRDefault="0074130C" w:rsidP="001C3053">
            <w:pPr>
              <w:pStyle w:val="BodyText1"/>
              <w:spacing w:after="0" w:line="240" w:lineRule="auto"/>
              <w:rPr>
                <w:color w:val="FF0000"/>
                <w:sz w:val="20"/>
                <w:szCs w:val="20"/>
              </w:rPr>
            </w:pPr>
            <w:r w:rsidRPr="000710B3">
              <w:rPr>
                <w:rFonts w:ascii="Calibri Light" w:hAnsi="Calibri Light"/>
                <w:sz w:val="20"/>
                <w:szCs w:val="20"/>
              </w:rPr>
              <w:lastRenderedPageBreak/>
              <w:t>There are hidden costs to labour turnover that are more difficult to quantify, but can have a massiv</w:t>
            </w:r>
            <w:r w:rsidR="001C3053" w:rsidRPr="000710B3">
              <w:rPr>
                <w:rFonts w:ascii="Calibri Light" w:hAnsi="Calibri Light"/>
                <w:sz w:val="20"/>
                <w:szCs w:val="20"/>
              </w:rPr>
              <w:t xml:space="preserve">e </w:t>
            </w:r>
            <w:r w:rsidR="001C3053" w:rsidRPr="000710B3">
              <w:rPr>
                <w:rFonts w:ascii="Calibri Light" w:hAnsi="Calibri Light"/>
                <w:sz w:val="20"/>
                <w:szCs w:val="20"/>
              </w:rPr>
              <w:lastRenderedPageBreak/>
              <w:t>impact on employee engagement.  Discuss these examp</w:t>
            </w:r>
            <w:r w:rsidR="00A367D2" w:rsidRPr="000710B3">
              <w:rPr>
                <w:rFonts w:ascii="Calibri Light" w:hAnsi="Calibri Light"/>
                <w:sz w:val="20"/>
                <w:szCs w:val="20"/>
              </w:rPr>
              <w:t>les from the slide</w:t>
            </w:r>
            <w:r w:rsidR="001C3053" w:rsidRPr="000710B3">
              <w:rPr>
                <w:rFonts w:ascii="Calibri Light" w:hAnsi="Calibri Light"/>
                <w:sz w:val="20"/>
                <w:szCs w:val="20"/>
              </w:rPr>
              <w:t>:</w:t>
            </w:r>
          </w:p>
          <w:p w14:paraId="7C2D64C4" w14:textId="77777777" w:rsidR="0074130C" w:rsidRPr="000710B3" w:rsidRDefault="0074130C" w:rsidP="0074130C">
            <w:pPr>
              <w:pStyle w:val="ListParagraph"/>
              <w:numPr>
                <w:ilvl w:val="0"/>
                <w:numId w:val="16"/>
              </w:numPr>
              <w:spacing w:after="0" w:line="240" w:lineRule="auto"/>
              <w:rPr>
                <w:sz w:val="20"/>
                <w:szCs w:val="20"/>
                <w:lang w:val="en-GB"/>
              </w:rPr>
            </w:pPr>
            <w:r w:rsidRPr="006E4678">
              <w:rPr>
                <w:b/>
                <w:sz w:val="20"/>
                <w:szCs w:val="20"/>
                <w:lang w:val="en-GB"/>
              </w:rPr>
              <w:t>Impact on staff left behind</w:t>
            </w:r>
            <w:r w:rsidRPr="000710B3">
              <w:rPr>
                <w:sz w:val="20"/>
                <w:szCs w:val="20"/>
                <w:lang w:val="en-GB"/>
              </w:rPr>
              <w:t xml:space="preserve"> – if there is high turnover in a department the staff who are left might start to feel demoralised and will perhaps be thinking that they should leave as well</w:t>
            </w:r>
          </w:p>
          <w:p w14:paraId="747FAADC" w14:textId="77777777" w:rsidR="0074130C" w:rsidRPr="000710B3" w:rsidRDefault="0074130C" w:rsidP="0074130C">
            <w:pPr>
              <w:pStyle w:val="ListParagraph"/>
              <w:spacing w:after="0" w:line="240" w:lineRule="auto"/>
              <w:rPr>
                <w:sz w:val="20"/>
                <w:szCs w:val="20"/>
                <w:lang w:val="en-GB"/>
              </w:rPr>
            </w:pPr>
          </w:p>
          <w:p w14:paraId="60CABD45" w14:textId="77777777" w:rsidR="001C3053" w:rsidRPr="000710B3" w:rsidRDefault="0074130C" w:rsidP="00A367D2">
            <w:pPr>
              <w:pStyle w:val="ListParagraph"/>
              <w:numPr>
                <w:ilvl w:val="0"/>
                <w:numId w:val="16"/>
              </w:numPr>
              <w:spacing w:after="0" w:line="240" w:lineRule="auto"/>
              <w:rPr>
                <w:sz w:val="20"/>
                <w:szCs w:val="20"/>
                <w:lang w:val="en-GB"/>
              </w:rPr>
            </w:pPr>
            <w:r w:rsidRPr="006E4678">
              <w:rPr>
                <w:b/>
                <w:sz w:val="20"/>
                <w:szCs w:val="20"/>
                <w:lang w:val="en-GB"/>
              </w:rPr>
              <w:t>‘Covering’ the vacancy</w:t>
            </w:r>
            <w:r w:rsidRPr="000710B3">
              <w:rPr>
                <w:sz w:val="20"/>
                <w:szCs w:val="20"/>
                <w:lang w:val="en-GB"/>
              </w:rPr>
              <w:t xml:space="preserve"> – as mentioned above, there is frequently a time gap between an employee leaving and the new recruit starting.  In that gap, the work still has to be done, so current team members usually have to share that work amongst themselves, on top of their own job.  This can be very demotivating for an employee, especially if it happens regularly because of high turnover, or if it takes a long time to recruit a replacement.</w:t>
            </w:r>
          </w:p>
          <w:p w14:paraId="5CCBE9F0" w14:textId="77777777" w:rsidR="001C3053" w:rsidRPr="000710B3" w:rsidRDefault="001C3053" w:rsidP="001C3053">
            <w:pPr>
              <w:pStyle w:val="ListParagraph"/>
              <w:rPr>
                <w:sz w:val="20"/>
                <w:szCs w:val="20"/>
                <w:lang w:val="en-GB"/>
              </w:rPr>
            </w:pPr>
          </w:p>
          <w:p w14:paraId="15DA8F48" w14:textId="77777777" w:rsidR="0074130C" w:rsidRPr="000710B3" w:rsidRDefault="0074130C" w:rsidP="00A367D2">
            <w:pPr>
              <w:pStyle w:val="ListParagraph"/>
              <w:numPr>
                <w:ilvl w:val="0"/>
                <w:numId w:val="16"/>
              </w:numPr>
              <w:spacing w:after="0" w:line="240" w:lineRule="auto"/>
              <w:rPr>
                <w:sz w:val="20"/>
                <w:szCs w:val="20"/>
                <w:lang w:val="en-GB"/>
              </w:rPr>
            </w:pPr>
            <w:r w:rsidRPr="000710B3">
              <w:rPr>
                <w:sz w:val="20"/>
                <w:szCs w:val="20"/>
                <w:lang w:val="en-GB"/>
              </w:rPr>
              <w:t>According to Engage for Success (2014), employees who feel demotivated with, or disengaged from their work, or who find their work stressful, are more likely to resign from their posts</w:t>
            </w:r>
            <w:r w:rsidRPr="000710B3">
              <w:rPr>
                <w:color w:val="00B050"/>
                <w:sz w:val="20"/>
                <w:szCs w:val="20"/>
                <w:lang w:val="en-GB"/>
              </w:rPr>
              <w:t xml:space="preserve">.  </w:t>
            </w:r>
            <w:r w:rsidRPr="000710B3">
              <w:rPr>
                <w:sz w:val="20"/>
                <w:szCs w:val="20"/>
                <w:lang w:val="en-GB"/>
              </w:rPr>
              <w:t xml:space="preserve">This is perhaps because their psychological contract has been irretrievably broken, or they feel less commitment to the organisation, leading to feelings of disengagement.  </w:t>
            </w:r>
          </w:p>
        </w:tc>
        <w:tc>
          <w:tcPr>
            <w:tcW w:w="765" w:type="dxa"/>
          </w:tcPr>
          <w:p w14:paraId="7CB770A1" w14:textId="0ACA473F" w:rsidR="0074130C" w:rsidRPr="000710B3" w:rsidRDefault="0015164E"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17</w:t>
            </w:r>
          </w:p>
        </w:tc>
        <w:tc>
          <w:tcPr>
            <w:tcW w:w="3261" w:type="dxa"/>
          </w:tcPr>
          <w:p w14:paraId="2468C887" w14:textId="77777777" w:rsidR="0074130C" w:rsidRPr="000710B3" w:rsidRDefault="0074130C" w:rsidP="0074130C">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62E19638" w14:textId="77777777" w:rsidR="00A367D2" w:rsidRPr="000710B3" w:rsidRDefault="00A367D2" w:rsidP="0074130C">
            <w:pPr>
              <w:spacing w:before="20" w:after="20" w:line="240" w:lineRule="auto"/>
              <w:contextualSpacing/>
              <w:rPr>
                <w:rFonts w:asciiTheme="majorHAnsi" w:eastAsia="Times New Roman" w:hAnsiTheme="majorHAnsi" w:cstheme="majorHAnsi"/>
                <w:sz w:val="20"/>
                <w:szCs w:val="20"/>
                <w:lang w:val="en-GB"/>
              </w:rPr>
            </w:pPr>
          </w:p>
          <w:p w14:paraId="034CBE82" w14:textId="77777777" w:rsidR="00A367D2" w:rsidRPr="000710B3" w:rsidRDefault="00A367D2" w:rsidP="0074130C">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323544BD" w14:textId="77777777" w:rsidR="0074130C" w:rsidRPr="00450E15" w:rsidRDefault="0074130C" w:rsidP="00A367D2">
            <w:pPr>
              <w:spacing w:before="20" w:after="20" w:line="240" w:lineRule="auto"/>
              <w:contextualSpacing/>
              <w:rPr>
                <w:rFonts w:asciiTheme="majorHAnsi" w:eastAsia="Times New Roman" w:hAnsiTheme="majorHAnsi" w:cstheme="majorHAnsi"/>
                <w:b/>
                <w:color w:val="000000" w:themeColor="text1"/>
                <w:sz w:val="20"/>
                <w:szCs w:val="20"/>
                <w:lang w:val="en-GB"/>
              </w:rPr>
            </w:pPr>
          </w:p>
        </w:tc>
      </w:tr>
      <w:tr w:rsidR="0074130C" w:rsidRPr="000710B3" w14:paraId="6923D8A7" w14:textId="77777777" w:rsidTr="009D5ED5">
        <w:tc>
          <w:tcPr>
            <w:tcW w:w="1084" w:type="dxa"/>
          </w:tcPr>
          <w:p w14:paraId="0EAC6DCF" w14:textId="77777777" w:rsidR="0074130C" w:rsidRPr="000710B3" w:rsidRDefault="0074130C" w:rsidP="0074130C">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07FD66CF" w14:textId="77777777" w:rsidR="0074130C" w:rsidRPr="000710B3" w:rsidRDefault="00A367D2" w:rsidP="0074130C">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How to reduce rates of employee turnover</w:t>
            </w:r>
          </w:p>
        </w:tc>
        <w:tc>
          <w:tcPr>
            <w:tcW w:w="4605" w:type="dxa"/>
          </w:tcPr>
          <w:p w14:paraId="1F5DC70D" w14:textId="77777777" w:rsidR="0074130C" w:rsidRPr="000710B3" w:rsidRDefault="00A367D2" w:rsidP="00A367D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Give out Activity 9 – how to reduce rates of employee turnover.  Discuss in class.</w:t>
            </w:r>
          </w:p>
          <w:p w14:paraId="6BAA0BDF" w14:textId="77777777" w:rsidR="00A367D2" w:rsidRPr="000710B3" w:rsidRDefault="00A367D2" w:rsidP="00A367D2">
            <w:pPr>
              <w:spacing w:before="20" w:after="20" w:line="240" w:lineRule="auto"/>
              <w:contextualSpacing/>
              <w:rPr>
                <w:rFonts w:asciiTheme="majorHAnsi" w:eastAsia="Times New Roman" w:hAnsiTheme="majorHAnsi" w:cstheme="majorHAnsi"/>
                <w:sz w:val="20"/>
                <w:szCs w:val="20"/>
                <w:lang w:val="en-GB"/>
              </w:rPr>
            </w:pPr>
          </w:p>
          <w:p w14:paraId="75965528" w14:textId="4B716C02" w:rsidR="00A367D2" w:rsidRPr="000710B3" w:rsidRDefault="00A367D2" w:rsidP="00A367D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Possible answers to this are provided on slide</w:t>
            </w:r>
            <w:r w:rsidR="00A13D6D">
              <w:rPr>
                <w:rFonts w:asciiTheme="majorHAnsi" w:eastAsia="Times New Roman" w:hAnsiTheme="majorHAnsi" w:cstheme="majorHAnsi"/>
                <w:sz w:val="20"/>
                <w:szCs w:val="20"/>
                <w:lang w:val="en-GB"/>
              </w:rPr>
              <w:t xml:space="preserve"> </w:t>
            </w:r>
            <w:r w:rsidR="0015164E">
              <w:rPr>
                <w:rFonts w:asciiTheme="majorHAnsi" w:eastAsia="Times New Roman" w:hAnsiTheme="majorHAnsi" w:cstheme="majorHAnsi"/>
                <w:sz w:val="20"/>
                <w:szCs w:val="20"/>
                <w:lang w:val="en-GB"/>
              </w:rPr>
              <w:t>18</w:t>
            </w:r>
            <w:r w:rsidRPr="000710B3">
              <w:rPr>
                <w:rFonts w:asciiTheme="majorHAnsi" w:eastAsia="Times New Roman" w:hAnsiTheme="majorHAnsi" w:cstheme="majorHAnsi"/>
                <w:sz w:val="20"/>
                <w:szCs w:val="20"/>
                <w:lang w:val="en-GB"/>
              </w:rPr>
              <w:t>:</w:t>
            </w:r>
          </w:p>
          <w:p w14:paraId="234DD625" w14:textId="77777777" w:rsidR="00A367D2" w:rsidRPr="000710B3" w:rsidRDefault="00A367D2" w:rsidP="00A367D2">
            <w:pPr>
              <w:pStyle w:val="ListParagraph"/>
              <w:numPr>
                <w:ilvl w:val="0"/>
                <w:numId w:val="18"/>
              </w:numPr>
              <w:spacing w:after="0" w:line="240" w:lineRule="auto"/>
              <w:rPr>
                <w:sz w:val="20"/>
                <w:szCs w:val="20"/>
                <w:lang w:val="en-GB"/>
              </w:rPr>
            </w:pPr>
            <w:r w:rsidRPr="006E4678">
              <w:rPr>
                <w:b/>
                <w:sz w:val="20"/>
                <w:szCs w:val="20"/>
                <w:lang w:val="en-GB"/>
              </w:rPr>
              <w:t>Improving pay and/or other terms and conditions</w:t>
            </w:r>
            <w:r w:rsidRPr="000710B3">
              <w:rPr>
                <w:sz w:val="20"/>
                <w:szCs w:val="20"/>
                <w:lang w:val="en-GB"/>
              </w:rPr>
              <w:t xml:space="preserve"> of employment (although the company would need to be clear that the likely increase in costs was worthwhile)</w:t>
            </w:r>
          </w:p>
          <w:p w14:paraId="7C1D1198" w14:textId="77777777" w:rsidR="00A367D2" w:rsidRPr="000710B3" w:rsidRDefault="00A367D2" w:rsidP="00A367D2">
            <w:pPr>
              <w:pStyle w:val="ListParagraph"/>
              <w:spacing w:after="0" w:line="240" w:lineRule="auto"/>
              <w:rPr>
                <w:sz w:val="20"/>
                <w:szCs w:val="20"/>
                <w:lang w:val="en-GB"/>
              </w:rPr>
            </w:pPr>
          </w:p>
          <w:p w14:paraId="0238F15A" w14:textId="77777777" w:rsidR="00A367D2" w:rsidRPr="000710B3" w:rsidRDefault="00A367D2" w:rsidP="00A367D2">
            <w:pPr>
              <w:pStyle w:val="ListParagraph"/>
              <w:numPr>
                <w:ilvl w:val="0"/>
                <w:numId w:val="18"/>
              </w:numPr>
              <w:spacing w:after="0" w:line="240" w:lineRule="auto"/>
              <w:rPr>
                <w:sz w:val="20"/>
                <w:szCs w:val="20"/>
                <w:lang w:val="en-GB"/>
              </w:rPr>
            </w:pPr>
            <w:r w:rsidRPr="006E4678">
              <w:rPr>
                <w:b/>
                <w:sz w:val="20"/>
                <w:szCs w:val="20"/>
                <w:lang w:val="en-GB"/>
              </w:rPr>
              <w:t>Increased training and development</w:t>
            </w:r>
            <w:r w:rsidRPr="000710B3">
              <w:rPr>
                <w:sz w:val="20"/>
                <w:szCs w:val="20"/>
                <w:lang w:val="en-GB"/>
              </w:rPr>
              <w:t xml:space="preserve"> opportunities - Increasing people’s skills may increase their motivation and their commitment </w:t>
            </w:r>
            <w:r w:rsidRPr="000710B3">
              <w:rPr>
                <w:sz w:val="20"/>
                <w:szCs w:val="20"/>
                <w:lang w:val="en-GB"/>
              </w:rPr>
              <w:lastRenderedPageBreak/>
              <w:t>to the organisation.  They could then feel that the organisation cares about their career development, or become less bored with the job they are currently doing.  This could well link to levels of engagement.</w:t>
            </w:r>
          </w:p>
          <w:p w14:paraId="5D8FCA5B" w14:textId="77777777" w:rsidR="00A367D2" w:rsidRPr="000710B3" w:rsidRDefault="00A367D2" w:rsidP="00A367D2">
            <w:pPr>
              <w:pStyle w:val="ListParagraph"/>
              <w:spacing w:after="0" w:line="240" w:lineRule="auto"/>
              <w:rPr>
                <w:sz w:val="20"/>
                <w:szCs w:val="20"/>
                <w:lang w:val="en-GB"/>
              </w:rPr>
            </w:pPr>
          </w:p>
          <w:p w14:paraId="7052FBE5" w14:textId="77777777" w:rsidR="00A367D2" w:rsidRPr="000710B3" w:rsidRDefault="00A367D2" w:rsidP="00A367D2">
            <w:pPr>
              <w:pStyle w:val="ListParagraph"/>
              <w:numPr>
                <w:ilvl w:val="0"/>
                <w:numId w:val="18"/>
              </w:numPr>
              <w:spacing w:after="0" w:line="240" w:lineRule="auto"/>
              <w:rPr>
                <w:sz w:val="20"/>
                <w:szCs w:val="20"/>
                <w:lang w:val="en-GB"/>
              </w:rPr>
            </w:pPr>
            <w:r w:rsidRPr="006E4678">
              <w:rPr>
                <w:b/>
                <w:sz w:val="20"/>
                <w:szCs w:val="20"/>
                <w:lang w:val="en-GB"/>
              </w:rPr>
              <w:t>Improving employee involvement</w:t>
            </w:r>
            <w:r w:rsidRPr="000710B3">
              <w:rPr>
                <w:sz w:val="20"/>
                <w:szCs w:val="20"/>
                <w:lang w:val="en-GB"/>
              </w:rPr>
              <w:t xml:space="preserve"> - employees are given the opportunity to state their views on something, or put forward their own ideas.  It can make employees feel valued if they think that management are listening to them, and as we saw earlier, also can lead to improved levels of employee engagement</w:t>
            </w:r>
          </w:p>
        </w:tc>
        <w:tc>
          <w:tcPr>
            <w:tcW w:w="765" w:type="dxa"/>
          </w:tcPr>
          <w:p w14:paraId="3A96742E" w14:textId="220A5C99" w:rsidR="0074130C" w:rsidRPr="000710B3" w:rsidRDefault="0015164E" w:rsidP="00007590">
            <w:pPr>
              <w:spacing w:after="0" w:line="240" w:lineRule="auto"/>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18</w:t>
            </w:r>
          </w:p>
        </w:tc>
        <w:tc>
          <w:tcPr>
            <w:tcW w:w="3261" w:type="dxa"/>
          </w:tcPr>
          <w:p w14:paraId="38F3E972" w14:textId="77777777" w:rsidR="00A367D2" w:rsidRPr="000710B3" w:rsidRDefault="00A367D2" w:rsidP="00A367D2">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004F8100" w14:textId="77777777" w:rsidR="0074130C" w:rsidRPr="000710B3" w:rsidRDefault="0074130C" w:rsidP="0074130C">
            <w:pPr>
              <w:spacing w:before="20" w:after="20" w:line="240" w:lineRule="auto"/>
              <w:contextualSpacing/>
              <w:rPr>
                <w:rFonts w:asciiTheme="majorHAnsi" w:eastAsia="Times New Roman" w:hAnsiTheme="majorHAnsi" w:cstheme="majorHAnsi"/>
                <w:color w:val="000000" w:themeColor="text1"/>
                <w:sz w:val="20"/>
                <w:szCs w:val="20"/>
                <w:lang w:val="en-GB"/>
              </w:rPr>
            </w:pPr>
          </w:p>
          <w:p w14:paraId="05149487" w14:textId="77777777" w:rsidR="00A367D2" w:rsidRPr="000710B3" w:rsidRDefault="00A367D2" w:rsidP="0074130C">
            <w:pPr>
              <w:spacing w:before="20" w:after="20" w:line="240" w:lineRule="auto"/>
              <w:contextualSpacing/>
              <w:rPr>
                <w:rFonts w:asciiTheme="majorHAnsi" w:eastAsia="Times New Roman" w:hAnsiTheme="majorHAnsi" w:cstheme="majorHAnsi"/>
                <w:color w:val="000000" w:themeColor="text1"/>
                <w:sz w:val="20"/>
                <w:szCs w:val="20"/>
                <w:lang w:val="en-GB"/>
              </w:rPr>
            </w:pPr>
          </w:p>
          <w:p w14:paraId="0192A304" w14:textId="77777777" w:rsidR="00A367D2" w:rsidRPr="000710B3" w:rsidRDefault="00A367D2" w:rsidP="00A367D2">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In pairs, identify different ways that organisation</w:t>
            </w:r>
            <w:r w:rsidR="00A13D6D">
              <w:rPr>
                <w:rFonts w:asciiTheme="majorHAnsi" w:eastAsia="Times New Roman" w:hAnsiTheme="majorHAnsi" w:cstheme="majorHAnsi"/>
                <w:color w:val="000000" w:themeColor="text1"/>
                <w:sz w:val="20"/>
                <w:szCs w:val="20"/>
                <w:lang w:val="en-GB"/>
              </w:rPr>
              <w:t>s</w:t>
            </w:r>
            <w:r w:rsidRPr="000710B3">
              <w:rPr>
                <w:rFonts w:asciiTheme="majorHAnsi" w:eastAsia="Times New Roman" w:hAnsiTheme="majorHAnsi" w:cstheme="majorHAnsi"/>
                <w:color w:val="000000" w:themeColor="text1"/>
                <w:sz w:val="20"/>
                <w:szCs w:val="20"/>
                <w:lang w:val="en-GB"/>
              </w:rPr>
              <w:t xml:space="preserve"> can improve the rates of employee turnover.  Be prepared to discuss your answers in class.</w:t>
            </w:r>
          </w:p>
          <w:p w14:paraId="71847321" w14:textId="77777777" w:rsidR="00A367D2" w:rsidRPr="000710B3" w:rsidRDefault="00A367D2" w:rsidP="0074130C">
            <w:pPr>
              <w:spacing w:before="20" w:after="20" w:line="240" w:lineRule="auto"/>
              <w:contextualSpacing/>
              <w:rPr>
                <w:rFonts w:asciiTheme="majorHAnsi" w:eastAsia="Times New Roman" w:hAnsiTheme="majorHAnsi" w:cstheme="majorHAnsi"/>
                <w:color w:val="000000" w:themeColor="text1"/>
                <w:sz w:val="20"/>
                <w:szCs w:val="20"/>
                <w:lang w:val="en-GB"/>
              </w:rPr>
            </w:pPr>
          </w:p>
        </w:tc>
        <w:tc>
          <w:tcPr>
            <w:tcW w:w="2301" w:type="dxa"/>
          </w:tcPr>
          <w:p w14:paraId="0141A622" w14:textId="77777777" w:rsidR="00A367D2" w:rsidRPr="00450E15" w:rsidRDefault="00A367D2" w:rsidP="0074130C">
            <w:pPr>
              <w:spacing w:before="20" w:after="20" w:line="240" w:lineRule="auto"/>
              <w:contextualSpacing/>
              <w:rPr>
                <w:rFonts w:asciiTheme="majorHAnsi" w:eastAsia="Times New Roman" w:hAnsiTheme="majorHAnsi" w:cstheme="majorHAnsi"/>
                <w:b/>
                <w:sz w:val="20"/>
                <w:szCs w:val="20"/>
                <w:lang w:val="en-GB"/>
              </w:rPr>
            </w:pPr>
          </w:p>
          <w:p w14:paraId="4E8F08E5" w14:textId="77777777" w:rsidR="00A367D2" w:rsidRPr="00450E15" w:rsidRDefault="00A367D2" w:rsidP="0074130C">
            <w:pPr>
              <w:spacing w:before="20" w:after="20" w:line="240" w:lineRule="auto"/>
              <w:contextualSpacing/>
              <w:rPr>
                <w:rFonts w:asciiTheme="majorHAnsi" w:eastAsia="Times New Roman" w:hAnsiTheme="majorHAnsi" w:cstheme="majorHAnsi"/>
                <w:b/>
                <w:sz w:val="20"/>
                <w:szCs w:val="20"/>
                <w:lang w:val="en-GB"/>
              </w:rPr>
            </w:pPr>
          </w:p>
          <w:p w14:paraId="605508EA" w14:textId="77777777" w:rsidR="00A367D2" w:rsidRPr="00450E15" w:rsidRDefault="00A367D2" w:rsidP="0074130C">
            <w:pPr>
              <w:spacing w:before="20" w:after="20" w:line="240" w:lineRule="auto"/>
              <w:contextualSpacing/>
              <w:rPr>
                <w:rFonts w:asciiTheme="majorHAnsi" w:eastAsia="Times New Roman" w:hAnsiTheme="majorHAnsi" w:cstheme="majorHAnsi"/>
                <w:b/>
                <w:sz w:val="20"/>
                <w:szCs w:val="20"/>
                <w:lang w:val="en-GB"/>
              </w:rPr>
            </w:pPr>
          </w:p>
          <w:p w14:paraId="3943E880" w14:textId="77777777" w:rsidR="00A367D2" w:rsidRPr="00450E15" w:rsidRDefault="00A367D2" w:rsidP="0074130C">
            <w:pPr>
              <w:spacing w:before="20" w:after="20" w:line="240" w:lineRule="auto"/>
              <w:contextualSpacing/>
              <w:rPr>
                <w:rFonts w:asciiTheme="majorHAnsi" w:eastAsia="Times New Roman" w:hAnsiTheme="majorHAnsi" w:cstheme="majorHAnsi"/>
                <w:b/>
                <w:sz w:val="20"/>
                <w:szCs w:val="20"/>
                <w:lang w:val="en-GB"/>
              </w:rPr>
            </w:pPr>
          </w:p>
          <w:p w14:paraId="7D3B5B20" w14:textId="433C6C20" w:rsidR="0074130C" w:rsidRPr="00450E15" w:rsidRDefault="00450E15" w:rsidP="00450E15">
            <w:pPr>
              <w:spacing w:before="20" w:after="2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b/>
                <w:sz w:val="20"/>
                <w:szCs w:val="20"/>
                <w:lang w:val="en-GB"/>
              </w:rPr>
              <w:t xml:space="preserve">5UEE E4 LO4 Activity 9 </w:t>
            </w:r>
            <w:r w:rsidR="00A367D2" w:rsidRPr="00450E15">
              <w:rPr>
                <w:rFonts w:asciiTheme="majorHAnsi" w:eastAsia="Times New Roman" w:hAnsiTheme="majorHAnsi" w:cstheme="majorHAnsi"/>
                <w:b/>
                <w:sz w:val="20"/>
                <w:szCs w:val="20"/>
                <w:lang w:val="en-GB"/>
              </w:rPr>
              <w:t>– How to reduce rates of employee turnover</w:t>
            </w:r>
          </w:p>
        </w:tc>
      </w:tr>
      <w:tr w:rsidR="000710B3" w:rsidRPr="000710B3" w14:paraId="45125049" w14:textId="77777777" w:rsidTr="009D5ED5">
        <w:tc>
          <w:tcPr>
            <w:tcW w:w="1084" w:type="dxa"/>
          </w:tcPr>
          <w:p w14:paraId="1F3B6C97" w14:textId="77777777" w:rsidR="000710B3" w:rsidRPr="000710B3" w:rsidRDefault="000710B3" w:rsidP="000710B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45C1A23D" w14:textId="77777777" w:rsidR="000710B3" w:rsidRPr="000710B3" w:rsidRDefault="000710B3" w:rsidP="000710B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Creativity, diversity and innovation defined</w:t>
            </w:r>
          </w:p>
        </w:tc>
        <w:tc>
          <w:tcPr>
            <w:tcW w:w="4605" w:type="dxa"/>
          </w:tcPr>
          <w:p w14:paraId="3079DFA5" w14:textId="77777777" w:rsidR="000710B3" w:rsidRPr="000710B3" w:rsidRDefault="000710B3" w:rsidP="000710B3">
            <w:pPr>
              <w:spacing w:after="0" w:line="240" w:lineRule="auto"/>
              <w:jc w:val="both"/>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color w:val="000000" w:themeColor="text1"/>
                <w:sz w:val="20"/>
                <w:szCs w:val="20"/>
                <w:lang w:val="en-GB"/>
              </w:rPr>
              <w:t>Read definitions from slide and discuss</w:t>
            </w:r>
          </w:p>
          <w:p w14:paraId="4E857C7B" w14:textId="77777777" w:rsidR="000710B3" w:rsidRPr="000710B3" w:rsidRDefault="000710B3" w:rsidP="000710B3">
            <w:pPr>
              <w:spacing w:after="0" w:line="240" w:lineRule="auto"/>
              <w:jc w:val="both"/>
              <w:rPr>
                <w:rFonts w:asciiTheme="majorHAnsi" w:eastAsia="Times New Roman" w:hAnsiTheme="majorHAnsi" w:cstheme="majorHAnsi"/>
                <w:color w:val="000000" w:themeColor="text1"/>
                <w:sz w:val="20"/>
                <w:szCs w:val="20"/>
                <w:lang w:val="en-GB"/>
              </w:rPr>
            </w:pPr>
          </w:p>
          <w:p w14:paraId="720555B8" w14:textId="57036D9D" w:rsidR="000710B3" w:rsidRPr="000710B3" w:rsidRDefault="000710B3" w:rsidP="000710B3">
            <w:pPr>
              <w:spacing w:after="0" w:line="240" w:lineRule="auto"/>
              <w:rPr>
                <w:sz w:val="20"/>
                <w:szCs w:val="20"/>
                <w:lang w:val="en-GB"/>
              </w:rPr>
            </w:pPr>
            <w:r w:rsidRPr="000710B3">
              <w:rPr>
                <w:sz w:val="20"/>
                <w:szCs w:val="20"/>
                <w:lang w:val="en-GB"/>
              </w:rPr>
              <w:t xml:space="preserve">Creativity, in an organisation, is the ability of employees to use their imagination or original ideas </w:t>
            </w:r>
            <w:r w:rsidR="00E601B3">
              <w:rPr>
                <w:sz w:val="20"/>
                <w:szCs w:val="20"/>
                <w:lang w:val="en-GB"/>
              </w:rPr>
              <w:t>to</w:t>
            </w:r>
            <w:r w:rsidRPr="000710B3">
              <w:rPr>
                <w:sz w:val="20"/>
                <w:szCs w:val="20"/>
                <w:lang w:val="en-GB"/>
              </w:rPr>
              <w:t xml:space="preserve"> invent a new product or service, </w:t>
            </w:r>
            <w:r w:rsidR="00E601B3">
              <w:rPr>
                <w:sz w:val="20"/>
                <w:szCs w:val="20"/>
                <w:lang w:val="en-GB"/>
              </w:rPr>
              <w:t xml:space="preserve">and in doing so </w:t>
            </w:r>
            <w:r w:rsidRPr="000710B3">
              <w:rPr>
                <w:sz w:val="20"/>
                <w:szCs w:val="20"/>
                <w:lang w:val="en-GB"/>
              </w:rPr>
              <w:t>give the organisation an advantage over its competitors.  This links to innovation, which is the action or process of coming up with something new.</w:t>
            </w:r>
          </w:p>
          <w:p w14:paraId="51B66848" w14:textId="77777777" w:rsidR="000710B3" w:rsidRPr="000710B3" w:rsidRDefault="000710B3" w:rsidP="000710B3">
            <w:pPr>
              <w:spacing w:after="0" w:line="240" w:lineRule="auto"/>
              <w:rPr>
                <w:color w:val="0072DC"/>
                <w:sz w:val="20"/>
                <w:szCs w:val="20"/>
                <w:lang w:val="en-GB"/>
              </w:rPr>
            </w:pPr>
          </w:p>
          <w:p w14:paraId="5DCB767C" w14:textId="77777777" w:rsidR="000710B3" w:rsidRPr="000710B3" w:rsidRDefault="000710B3" w:rsidP="000710B3">
            <w:pPr>
              <w:spacing w:after="0" w:line="240" w:lineRule="auto"/>
              <w:rPr>
                <w:sz w:val="20"/>
                <w:szCs w:val="20"/>
                <w:lang w:val="en-GB"/>
              </w:rPr>
            </w:pPr>
            <w:r w:rsidRPr="000710B3">
              <w:rPr>
                <w:sz w:val="20"/>
                <w:szCs w:val="20"/>
                <w:lang w:val="en-GB"/>
              </w:rPr>
              <w:t>According to Daniels &amp; MacDonald (2005:1), diversity is:</w:t>
            </w:r>
          </w:p>
          <w:p w14:paraId="618D5534" w14:textId="77777777" w:rsidR="000710B3" w:rsidRPr="000710B3" w:rsidRDefault="000710B3" w:rsidP="000710B3">
            <w:pPr>
              <w:spacing w:after="0" w:line="240" w:lineRule="auto"/>
              <w:rPr>
                <w:i/>
                <w:sz w:val="20"/>
                <w:szCs w:val="20"/>
                <w:lang w:val="en-GB"/>
              </w:rPr>
            </w:pPr>
            <w:r w:rsidRPr="000710B3">
              <w:rPr>
                <w:i/>
                <w:sz w:val="20"/>
                <w:szCs w:val="20"/>
                <w:lang w:val="en-GB"/>
              </w:rPr>
              <w:t>about recognising the range of differences in people and valuing people as individuals, respecting their differences and their differing needs.  It is also about accommodating differences wherever possible so that an individual can play a full part in the working environment.</w:t>
            </w:r>
          </w:p>
        </w:tc>
        <w:tc>
          <w:tcPr>
            <w:tcW w:w="765" w:type="dxa"/>
          </w:tcPr>
          <w:p w14:paraId="060A83C9" w14:textId="28F22EA0" w:rsidR="000710B3" w:rsidRPr="000710B3" w:rsidRDefault="0015164E"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261" w:type="dxa"/>
          </w:tcPr>
          <w:p w14:paraId="5C6E6BF7"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1330DA8B"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543CCAFB" w14:textId="77777777" w:rsidR="000710B3" w:rsidRPr="00450E15" w:rsidRDefault="000710B3" w:rsidP="000710B3">
            <w:pPr>
              <w:spacing w:before="20" w:after="20" w:line="240" w:lineRule="auto"/>
              <w:contextualSpacing/>
              <w:rPr>
                <w:rFonts w:asciiTheme="majorHAnsi" w:eastAsia="Times New Roman" w:hAnsiTheme="majorHAnsi" w:cstheme="majorHAnsi"/>
                <w:b/>
                <w:sz w:val="20"/>
                <w:szCs w:val="20"/>
                <w:lang w:val="en-GB"/>
              </w:rPr>
            </w:pPr>
          </w:p>
          <w:p w14:paraId="3B43D9C6" w14:textId="77777777" w:rsidR="000710B3" w:rsidRPr="00450E15" w:rsidRDefault="000710B3" w:rsidP="000710B3">
            <w:pPr>
              <w:spacing w:before="20" w:after="20" w:line="240" w:lineRule="auto"/>
              <w:contextualSpacing/>
              <w:rPr>
                <w:rFonts w:asciiTheme="majorHAnsi" w:eastAsia="Times New Roman" w:hAnsiTheme="majorHAnsi" w:cstheme="majorHAnsi"/>
                <w:b/>
                <w:sz w:val="20"/>
                <w:szCs w:val="20"/>
                <w:lang w:val="en-GB"/>
              </w:rPr>
            </w:pPr>
          </w:p>
          <w:p w14:paraId="35064B8F" w14:textId="77777777" w:rsidR="000710B3" w:rsidRPr="00450E15" w:rsidRDefault="000710B3" w:rsidP="000710B3">
            <w:pPr>
              <w:spacing w:before="20" w:after="20" w:line="240" w:lineRule="auto"/>
              <w:contextualSpacing/>
              <w:rPr>
                <w:rFonts w:asciiTheme="majorHAnsi" w:eastAsia="Times New Roman" w:hAnsiTheme="majorHAnsi" w:cstheme="majorHAnsi"/>
                <w:b/>
                <w:sz w:val="20"/>
                <w:szCs w:val="20"/>
                <w:lang w:val="en-GB"/>
              </w:rPr>
            </w:pPr>
          </w:p>
          <w:p w14:paraId="4D8D837E" w14:textId="77777777" w:rsidR="000710B3" w:rsidRPr="00450E15" w:rsidRDefault="000710B3" w:rsidP="000710B3">
            <w:pPr>
              <w:spacing w:before="20" w:after="20" w:line="240" w:lineRule="auto"/>
              <w:contextualSpacing/>
              <w:rPr>
                <w:rFonts w:asciiTheme="majorHAnsi" w:eastAsia="Times New Roman" w:hAnsiTheme="majorHAnsi" w:cstheme="majorHAnsi"/>
                <w:b/>
                <w:sz w:val="20"/>
                <w:szCs w:val="20"/>
                <w:lang w:val="en-GB"/>
              </w:rPr>
            </w:pPr>
          </w:p>
          <w:p w14:paraId="48FA4ABF" w14:textId="77777777" w:rsidR="000710B3" w:rsidRPr="00450E15" w:rsidRDefault="000710B3" w:rsidP="000710B3">
            <w:pPr>
              <w:spacing w:before="20" w:after="20" w:line="240" w:lineRule="auto"/>
              <w:contextualSpacing/>
              <w:rPr>
                <w:rFonts w:asciiTheme="majorHAnsi" w:eastAsia="Times New Roman" w:hAnsiTheme="majorHAnsi" w:cstheme="majorHAnsi"/>
                <w:b/>
                <w:color w:val="000000" w:themeColor="text1"/>
                <w:sz w:val="20"/>
                <w:szCs w:val="20"/>
                <w:lang w:val="en-GB"/>
              </w:rPr>
            </w:pPr>
          </w:p>
        </w:tc>
      </w:tr>
      <w:tr w:rsidR="000710B3" w:rsidRPr="000710B3" w14:paraId="17C08F89" w14:textId="77777777" w:rsidTr="009D5ED5">
        <w:tc>
          <w:tcPr>
            <w:tcW w:w="1084" w:type="dxa"/>
          </w:tcPr>
          <w:p w14:paraId="6A9EE49F" w14:textId="77777777" w:rsidR="000710B3" w:rsidRPr="000710B3" w:rsidRDefault="000710B3" w:rsidP="000710B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6CB59B60" w14:textId="77777777" w:rsidR="000710B3" w:rsidRPr="000710B3" w:rsidRDefault="000710B3" w:rsidP="000710B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bCs/>
                <w:color w:val="000000" w:themeColor="text1"/>
                <w:sz w:val="20"/>
                <w:szCs w:val="20"/>
                <w:lang w:val="en-GB"/>
              </w:rPr>
              <w:t>Creativity, diversity and innovation, and the links to employee engagement</w:t>
            </w:r>
          </w:p>
        </w:tc>
        <w:tc>
          <w:tcPr>
            <w:tcW w:w="4605" w:type="dxa"/>
          </w:tcPr>
          <w:p w14:paraId="0E169622" w14:textId="77777777" w:rsidR="000710B3" w:rsidRDefault="003253FB" w:rsidP="000710B3">
            <w:pPr>
              <w:spacing w:after="0" w:line="240" w:lineRule="auto"/>
              <w:jc w:val="both"/>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Give out Activity 10.  Students to do consider the activity in pairs, and feedback their thoughts to the class.</w:t>
            </w:r>
          </w:p>
          <w:p w14:paraId="138A4B54" w14:textId="77777777" w:rsidR="003253FB" w:rsidRDefault="003253FB" w:rsidP="000710B3">
            <w:pPr>
              <w:spacing w:after="0" w:line="240" w:lineRule="auto"/>
              <w:jc w:val="both"/>
              <w:rPr>
                <w:rFonts w:asciiTheme="majorHAnsi" w:eastAsia="Times New Roman" w:hAnsiTheme="majorHAnsi" w:cstheme="majorHAnsi"/>
                <w:color w:val="000000" w:themeColor="text1"/>
                <w:sz w:val="20"/>
                <w:szCs w:val="20"/>
                <w:lang w:val="en-GB"/>
              </w:rPr>
            </w:pPr>
          </w:p>
          <w:p w14:paraId="3B78991A" w14:textId="32EEE17A" w:rsidR="003253FB" w:rsidRPr="000710B3" w:rsidRDefault="003253FB" w:rsidP="00007590">
            <w:pPr>
              <w:spacing w:after="0" w:line="240" w:lineRule="auto"/>
              <w:jc w:val="both"/>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Use these answers, and the quote on slide</w:t>
            </w:r>
            <w:r w:rsidR="00A13D6D">
              <w:rPr>
                <w:rFonts w:asciiTheme="majorHAnsi" w:eastAsia="Times New Roman" w:hAnsiTheme="majorHAnsi" w:cstheme="majorHAnsi"/>
                <w:color w:val="000000" w:themeColor="text1"/>
                <w:sz w:val="20"/>
                <w:szCs w:val="20"/>
                <w:lang w:val="en-GB"/>
              </w:rPr>
              <w:t xml:space="preserve"> </w:t>
            </w:r>
            <w:r w:rsidR="008D2E2B">
              <w:rPr>
                <w:rFonts w:asciiTheme="majorHAnsi" w:eastAsia="Times New Roman" w:hAnsiTheme="majorHAnsi" w:cstheme="majorHAnsi"/>
                <w:color w:val="000000" w:themeColor="text1"/>
                <w:sz w:val="20"/>
                <w:szCs w:val="20"/>
                <w:lang w:val="en-GB"/>
              </w:rPr>
              <w:t>20</w:t>
            </w:r>
            <w:r>
              <w:rPr>
                <w:rFonts w:asciiTheme="majorHAnsi" w:eastAsia="Times New Roman" w:hAnsiTheme="majorHAnsi" w:cstheme="majorHAnsi"/>
                <w:color w:val="000000" w:themeColor="text1"/>
                <w:sz w:val="20"/>
                <w:szCs w:val="20"/>
                <w:lang w:val="en-GB"/>
              </w:rPr>
              <w:t>, to illustrate the links between creativity, diversity and innovation, and employee engagement.</w:t>
            </w:r>
          </w:p>
        </w:tc>
        <w:tc>
          <w:tcPr>
            <w:tcW w:w="765" w:type="dxa"/>
          </w:tcPr>
          <w:p w14:paraId="1C964E25" w14:textId="4C53A27D" w:rsidR="000710B3" w:rsidRPr="003253FB" w:rsidRDefault="008D2E2B"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261" w:type="dxa"/>
          </w:tcPr>
          <w:p w14:paraId="4D4090CC"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Learners to listen, take notes and participate in class discussions throughout, as appropriate.</w:t>
            </w:r>
          </w:p>
          <w:p w14:paraId="40FFB428"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p>
          <w:p w14:paraId="2CAF3867"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 xml:space="preserve">In pairs, consider each of the terms </w:t>
            </w:r>
          </w:p>
          <w:p w14:paraId="59138109" w14:textId="77777777" w:rsidR="000710B3" w:rsidRPr="000710B3" w:rsidRDefault="000710B3" w:rsidP="000710B3">
            <w:pPr>
              <w:numPr>
                <w:ilvl w:val="0"/>
                <w:numId w:val="19"/>
              </w:num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Creativity</w:t>
            </w:r>
          </w:p>
          <w:p w14:paraId="5C4A2A42" w14:textId="77777777" w:rsidR="000710B3" w:rsidRPr="000710B3" w:rsidRDefault="000710B3" w:rsidP="000710B3">
            <w:pPr>
              <w:numPr>
                <w:ilvl w:val="0"/>
                <w:numId w:val="19"/>
              </w:num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Diversity</w:t>
            </w:r>
          </w:p>
          <w:p w14:paraId="244406B6" w14:textId="77777777" w:rsidR="000710B3" w:rsidRPr="000710B3" w:rsidRDefault="000710B3" w:rsidP="000710B3">
            <w:pPr>
              <w:numPr>
                <w:ilvl w:val="0"/>
                <w:numId w:val="19"/>
              </w:num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Innovation</w:t>
            </w:r>
          </w:p>
          <w:p w14:paraId="60C23AB3"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lastRenderedPageBreak/>
              <w:t>and how they link to employee engagement.  Justify your points.</w:t>
            </w:r>
          </w:p>
          <w:p w14:paraId="1652C2EA"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p>
          <w:p w14:paraId="000C5557"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For each, can you have one without the other i.e. can you have creativity if your employee engagement levels are low</w:t>
            </w:r>
            <w:proofErr w:type="gramStart"/>
            <w:r w:rsidRPr="000710B3">
              <w:rPr>
                <w:rFonts w:asciiTheme="majorHAnsi" w:eastAsia="Times New Roman" w:hAnsiTheme="majorHAnsi" w:cstheme="majorHAnsi"/>
                <w:sz w:val="20"/>
                <w:szCs w:val="20"/>
                <w:lang w:val="en-GB"/>
              </w:rPr>
              <w:t>?,</w:t>
            </w:r>
            <w:proofErr w:type="gramEnd"/>
            <w:r w:rsidRPr="000710B3">
              <w:rPr>
                <w:rFonts w:asciiTheme="majorHAnsi" w:eastAsia="Times New Roman" w:hAnsiTheme="majorHAnsi" w:cstheme="majorHAnsi"/>
                <w:sz w:val="20"/>
                <w:szCs w:val="20"/>
                <w:lang w:val="en-GB"/>
              </w:rPr>
              <w:t xml:space="preserve"> and so on.</w:t>
            </w:r>
          </w:p>
          <w:p w14:paraId="7432A545"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r w:rsidRPr="000710B3">
              <w:rPr>
                <w:rFonts w:asciiTheme="majorHAnsi" w:eastAsia="Times New Roman" w:hAnsiTheme="majorHAnsi" w:cstheme="majorHAnsi"/>
                <w:sz w:val="20"/>
                <w:szCs w:val="20"/>
                <w:lang w:val="en-GB"/>
              </w:rPr>
              <w:t>Be prepared to discuss your answers in class.</w:t>
            </w:r>
          </w:p>
          <w:p w14:paraId="55FB50E3" w14:textId="77777777" w:rsidR="000710B3" w:rsidRPr="000710B3" w:rsidRDefault="000710B3" w:rsidP="000710B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255AEFA8" w14:textId="77777777" w:rsidR="003253FB" w:rsidRPr="00450E15" w:rsidRDefault="003253FB" w:rsidP="000710B3">
            <w:pPr>
              <w:spacing w:before="20" w:after="20" w:line="240" w:lineRule="auto"/>
              <w:contextualSpacing/>
              <w:rPr>
                <w:rFonts w:asciiTheme="majorHAnsi" w:eastAsia="Times New Roman" w:hAnsiTheme="majorHAnsi" w:cstheme="majorHAnsi"/>
                <w:b/>
                <w:sz w:val="20"/>
                <w:szCs w:val="20"/>
                <w:lang w:val="en-GB"/>
              </w:rPr>
            </w:pPr>
          </w:p>
          <w:p w14:paraId="2CA8B5AE" w14:textId="77777777" w:rsidR="003253FB" w:rsidRPr="00450E15" w:rsidRDefault="003253FB" w:rsidP="000710B3">
            <w:pPr>
              <w:spacing w:before="20" w:after="20" w:line="240" w:lineRule="auto"/>
              <w:contextualSpacing/>
              <w:rPr>
                <w:rFonts w:asciiTheme="majorHAnsi" w:eastAsia="Times New Roman" w:hAnsiTheme="majorHAnsi" w:cstheme="majorHAnsi"/>
                <w:b/>
                <w:sz w:val="20"/>
                <w:szCs w:val="20"/>
                <w:lang w:val="en-GB"/>
              </w:rPr>
            </w:pPr>
          </w:p>
          <w:p w14:paraId="5F4EB025" w14:textId="77777777" w:rsidR="003253FB" w:rsidRPr="00450E15" w:rsidRDefault="003253FB" w:rsidP="000710B3">
            <w:pPr>
              <w:spacing w:before="20" w:after="20" w:line="240" w:lineRule="auto"/>
              <w:contextualSpacing/>
              <w:rPr>
                <w:rFonts w:asciiTheme="majorHAnsi" w:eastAsia="Times New Roman" w:hAnsiTheme="majorHAnsi" w:cstheme="majorHAnsi"/>
                <w:b/>
                <w:sz w:val="20"/>
                <w:szCs w:val="20"/>
                <w:lang w:val="en-GB"/>
              </w:rPr>
            </w:pPr>
          </w:p>
          <w:p w14:paraId="68C876C5" w14:textId="77777777" w:rsidR="003253FB" w:rsidRPr="00450E15" w:rsidRDefault="003253FB" w:rsidP="000710B3">
            <w:pPr>
              <w:spacing w:before="20" w:after="20" w:line="240" w:lineRule="auto"/>
              <w:contextualSpacing/>
              <w:rPr>
                <w:rFonts w:asciiTheme="majorHAnsi" w:eastAsia="Times New Roman" w:hAnsiTheme="majorHAnsi" w:cstheme="majorHAnsi"/>
                <w:b/>
                <w:sz w:val="20"/>
                <w:szCs w:val="20"/>
                <w:lang w:val="en-GB"/>
              </w:rPr>
            </w:pPr>
          </w:p>
          <w:p w14:paraId="6D816304" w14:textId="4185204D" w:rsidR="000710B3" w:rsidRPr="00450E15" w:rsidRDefault="00450E15" w:rsidP="000710B3">
            <w:pPr>
              <w:spacing w:before="20" w:after="2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b/>
                <w:sz w:val="20"/>
                <w:szCs w:val="20"/>
                <w:lang w:val="en-GB"/>
              </w:rPr>
              <w:t xml:space="preserve">5UEE E4 LO4 Activity 10 </w:t>
            </w:r>
            <w:r w:rsidR="003253FB" w:rsidRPr="00450E15">
              <w:rPr>
                <w:rFonts w:asciiTheme="majorHAnsi" w:eastAsia="Times New Roman" w:hAnsiTheme="majorHAnsi" w:cstheme="majorHAnsi"/>
                <w:b/>
                <w:sz w:val="20"/>
                <w:szCs w:val="20"/>
                <w:lang w:val="en-GB"/>
              </w:rPr>
              <w:t>– Creativity, diversity and innovation and the links to employee engagement</w:t>
            </w:r>
          </w:p>
        </w:tc>
      </w:tr>
      <w:tr w:rsidR="003253FB" w:rsidRPr="000710B3" w14:paraId="6ACC3591" w14:textId="77777777" w:rsidTr="009D5ED5">
        <w:tc>
          <w:tcPr>
            <w:tcW w:w="1084" w:type="dxa"/>
          </w:tcPr>
          <w:p w14:paraId="514F30A4" w14:textId="77777777" w:rsidR="003253FB" w:rsidRPr="000710B3" w:rsidRDefault="003253FB" w:rsidP="003253FB">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6609F46B" w14:textId="77777777" w:rsidR="003253FB" w:rsidRPr="000710B3" w:rsidRDefault="003253FB" w:rsidP="003253FB">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bCs/>
                <w:color w:val="000000" w:themeColor="text1"/>
                <w:sz w:val="20"/>
                <w:szCs w:val="20"/>
                <w:lang w:val="en-GB"/>
              </w:rPr>
              <w:t>Creativity, diversity and innovation, and the links to employee engagement</w:t>
            </w:r>
          </w:p>
        </w:tc>
        <w:tc>
          <w:tcPr>
            <w:tcW w:w="4605" w:type="dxa"/>
          </w:tcPr>
          <w:p w14:paraId="26F29BD7" w14:textId="77777777" w:rsidR="003253FB" w:rsidRPr="000710B3" w:rsidRDefault="003253FB" w:rsidP="003253FB">
            <w:pPr>
              <w:spacing w:after="0" w:line="240" w:lineRule="auto"/>
              <w:rPr>
                <w:rFonts w:asciiTheme="majorHAnsi" w:eastAsia="Times New Roman" w:hAnsiTheme="majorHAnsi" w:cstheme="majorHAnsi"/>
                <w:color w:val="000000" w:themeColor="text1"/>
                <w:sz w:val="20"/>
                <w:szCs w:val="20"/>
                <w:lang w:val="en-GB"/>
              </w:rPr>
            </w:pPr>
            <w:r>
              <w:rPr>
                <w:rFonts w:asciiTheme="majorHAnsi" w:eastAsia="Times New Roman" w:hAnsiTheme="majorHAnsi" w:cstheme="majorHAnsi"/>
                <w:color w:val="000000" w:themeColor="text1"/>
                <w:sz w:val="20"/>
                <w:szCs w:val="20"/>
                <w:lang w:val="en-GB"/>
              </w:rPr>
              <w:t>Further consideration of the links between creativity, diversity and innovation, and employee engagement.  Give out Activity 11 – students to complete in pairs, and then feedback to a class discussion.</w:t>
            </w:r>
          </w:p>
        </w:tc>
        <w:tc>
          <w:tcPr>
            <w:tcW w:w="765" w:type="dxa"/>
          </w:tcPr>
          <w:p w14:paraId="44516152" w14:textId="68B6A16A" w:rsidR="003253FB" w:rsidRPr="00306DB3" w:rsidRDefault="003253FB" w:rsidP="00306DB3">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010F54F2" w14:textId="77777777" w:rsidR="003253FB" w:rsidRPr="00306DB3" w:rsidRDefault="003253FB" w:rsidP="003253FB">
            <w:pPr>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Learners to listen, take notes and participate in class discussions throughout, as appropriate.</w:t>
            </w:r>
          </w:p>
          <w:p w14:paraId="443A6656" w14:textId="77777777" w:rsidR="003253FB" w:rsidRPr="00306DB3" w:rsidRDefault="003253FB" w:rsidP="003253FB">
            <w:pPr>
              <w:spacing w:before="20" w:after="20" w:line="240" w:lineRule="auto"/>
              <w:contextualSpacing/>
              <w:rPr>
                <w:rFonts w:asciiTheme="majorHAnsi" w:eastAsia="Times New Roman" w:hAnsiTheme="majorHAnsi" w:cstheme="majorHAnsi"/>
                <w:sz w:val="20"/>
                <w:szCs w:val="20"/>
                <w:lang w:val="en-GB"/>
              </w:rPr>
            </w:pPr>
          </w:p>
          <w:p w14:paraId="0F74C158" w14:textId="77777777" w:rsidR="003253FB" w:rsidRPr="00306DB3" w:rsidRDefault="003253FB" w:rsidP="003253FB">
            <w:pPr>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The 2012 CIPD report Sustainable organisational performance through HR in SMEs challenged organisations to re-evaluate their approaches to innovation and diversity by setting them a series of questions: </w:t>
            </w:r>
          </w:p>
          <w:p w14:paraId="0D2A1295" w14:textId="77777777" w:rsidR="00965C1C" w:rsidRPr="00306DB3" w:rsidRDefault="00E07E1E" w:rsidP="003253FB">
            <w:pPr>
              <w:numPr>
                <w:ilvl w:val="0"/>
                <w:numId w:val="20"/>
              </w:numPr>
              <w:tabs>
                <w:tab w:val="num" w:pos="720"/>
              </w:tabs>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Are your processes and procedures consuming employees’ freedom and autonomy? How often do you evaluate this balance?</w:t>
            </w:r>
          </w:p>
          <w:p w14:paraId="221787CB" w14:textId="77777777" w:rsidR="00965C1C" w:rsidRPr="00306DB3" w:rsidRDefault="00E07E1E" w:rsidP="003253FB">
            <w:pPr>
              <w:numPr>
                <w:ilvl w:val="0"/>
                <w:numId w:val="20"/>
              </w:numPr>
              <w:tabs>
                <w:tab w:val="num" w:pos="720"/>
              </w:tabs>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Does the level of trust in your organisation, and the extent your values are embraced, support or prevent having looser processes [and thus greater creativity and innovation]?</w:t>
            </w:r>
          </w:p>
          <w:p w14:paraId="7BC129EB" w14:textId="77777777" w:rsidR="00965C1C" w:rsidRPr="00306DB3" w:rsidRDefault="00E07E1E" w:rsidP="003253FB">
            <w:pPr>
              <w:numPr>
                <w:ilvl w:val="0"/>
                <w:numId w:val="20"/>
              </w:numPr>
              <w:tabs>
                <w:tab w:val="num" w:pos="720"/>
              </w:tabs>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To what extent do people feel empowered to innovate and drive change in line with business goals?</w:t>
            </w:r>
          </w:p>
          <w:p w14:paraId="3C721EE6" w14:textId="77777777" w:rsidR="003253FB" w:rsidRPr="00306DB3" w:rsidRDefault="003253FB" w:rsidP="003253FB">
            <w:pPr>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 xml:space="preserve">In pairs, consider these questions against an organisation known to you </w:t>
            </w:r>
            <w:r w:rsidRPr="00306DB3">
              <w:rPr>
                <w:rFonts w:asciiTheme="majorHAnsi" w:eastAsia="Times New Roman" w:hAnsiTheme="majorHAnsi" w:cstheme="majorHAnsi"/>
                <w:sz w:val="20"/>
                <w:szCs w:val="20"/>
                <w:lang w:val="en-GB"/>
              </w:rPr>
              <w:lastRenderedPageBreak/>
              <w:t>both.  Be prepared to discuss your answers in class.</w:t>
            </w:r>
          </w:p>
          <w:p w14:paraId="01182138" w14:textId="77777777" w:rsidR="003253FB" w:rsidRPr="00306DB3" w:rsidRDefault="003253FB" w:rsidP="003253FB">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15BF15A6" w14:textId="77777777" w:rsidR="003253FB" w:rsidRPr="00450E15" w:rsidRDefault="003253FB" w:rsidP="003253F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EAE2C8A" w14:textId="77777777" w:rsidR="003253FB" w:rsidRPr="00450E15" w:rsidRDefault="003253FB" w:rsidP="003253F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AEF880E" w14:textId="77777777" w:rsidR="003253FB" w:rsidRPr="00450E15" w:rsidRDefault="003253FB" w:rsidP="003253F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243620B" w14:textId="77777777" w:rsidR="003253FB" w:rsidRPr="00450E15" w:rsidRDefault="003253FB" w:rsidP="003253FB">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E151B7B" w14:textId="177812A9" w:rsidR="003253FB" w:rsidRPr="00450E15" w:rsidRDefault="00450E15" w:rsidP="00306DB3">
            <w:pPr>
              <w:spacing w:before="20" w:after="2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b/>
                <w:sz w:val="20"/>
                <w:szCs w:val="20"/>
                <w:lang w:val="en-GB"/>
              </w:rPr>
              <w:t xml:space="preserve">5UEE E4 LO4 Activity 11 </w:t>
            </w:r>
            <w:r w:rsidR="003253FB" w:rsidRPr="00450E15">
              <w:rPr>
                <w:rFonts w:asciiTheme="majorHAnsi" w:eastAsia="Times New Roman" w:hAnsiTheme="majorHAnsi" w:cstheme="majorHAnsi"/>
                <w:b/>
                <w:sz w:val="20"/>
                <w:szCs w:val="20"/>
                <w:lang w:val="en-GB"/>
              </w:rPr>
              <w:t>– Creativity, diversity and innovation and the links to employee engagement</w:t>
            </w:r>
          </w:p>
        </w:tc>
      </w:tr>
      <w:tr w:rsidR="00306DB3" w:rsidRPr="000710B3" w14:paraId="59EF5D1C" w14:textId="77777777" w:rsidTr="009D5ED5">
        <w:tc>
          <w:tcPr>
            <w:tcW w:w="1084" w:type="dxa"/>
          </w:tcPr>
          <w:p w14:paraId="372FED7E" w14:textId="77777777" w:rsidR="00306DB3" w:rsidRPr="000710B3" w:rsidRDefault="00306DB3" w:rsidP="00306DB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44B6D151" w14:textId="77777777" w:rsidR="00306DB3" w:rsidRPr="000710B3" w:rsidRDefault="00306DB3" w:rsidP="00306DB3">
            <w:pPr>
              <w:spacing w:before="20" w:after="20" w:line="240" w:lineRule="auto"/>
              <w:contextualSpacing/>
              <w:rPr>
                <w:rFonts w:asciiTheme="majorHAnsi" w:eastAsia="Times New Roman" w:hAnsiTheme="majorHAnsi" w:cstheme="majorHAnsi"/>
                <w:color w:val="000000" w:themeColor="text1"/>
                <w:sz w:val="20"/>
                <w:szCs w:val="20"/>
                <w:lang w:val="en-GB"/>
              </w:rPr>
            </w:pPr>
            <w:r w:rsidRPr="000710B3">
              <w:rPr>
                <w:rFonts w:asciiTheme="majorHAnsi" w:eastAsia="Times New Roman" w:hAnsiTheme="majorHAnsi" w:cstheme="majorHAnsi"/>
                <w:bCs/>
                <w:color w:val="000000" w:themeColor="text1"/>
                <w:sz w:val="20"/>
                <w:szCs w:val="20"/>
                <w:lang w:val="en-GB"/>
              </w:rPr>
              <w:t>Creativity, diversity and innovation, and the links to employee engagement</w:t>
            </w:r>
          </w:p>
        </w:tc>
        <w:tc>
          <w:tcPr>
            <w:tcW w:w="4605" w:type="dxa"/>
          </w:tcPr>
          <w:p w14:paraId="3488E266" w14:textId="77777777" w:rsidR="00306DB3" w:rsidRPr="000710B3" w:rsidRDefault="00306DB3" w:rsidP="00306DB3">
            <w:pPr>
              <w:pStyle w:val="BodyText1"/>
              <w:spacing w:after="0" w:line="240" w:lineRule="auto"/>
              <w:rPr>
                <w:rFonts w:cstheme="majorHAnsi"/>
                <w:color w:val="000000" w:themeColor="text1"/>
                <w:sz w:val="20"/>
                <w:szCs w:val="20"/>
              </w:rPr>
            </w:pPr>
            <w:r>
              <w:rPr>
                <w:rFonts w:cstheme="majorHAnsi"/>
                <w:color w:val="000000" w:themeColor="text1"/>
                <w:sz w:val="20"/>
                <w:szCs w:val="20"/>
              </w:rPr>
              <w:t>Give out homework activity</w:t>
            </w:r>
          </w:p>
        </w:tc>
        <w:tc>
          <w:tcPr>
            <w:tcW w:w="765" w:type="dxa"/>
          </w:tcPr>
          <w:p w14:paraId="026231F5" w14:textId="316C86E5" w:rsidR="00306DB3" w:rsidRPr="000710B3" w:rsidRDefault="00306DB3" w:rsidP="00306DB3">
            <w:pPr>
              <w:spacing w:before="20" w:after="20" w:line="240" w:lineRule="auto"/>
              <w:contextualSpacing/>
              <w:jc w:val="center"/>
              <w:rPr>
                <w:rFonts w:asciiTheme="majorHAnsi" w:eastAsia="Times New Roman" w:hAnsiTheme="majorHAnsi" w:cstheme="majorHAnsi"/>
                <w:color w:val="FF0000"/>
                <w:sz w:val="20"/>
                <w:szCs w:val="20"/>
                <w:lang w:val="en-GB"/>
              </w:rPr>
            </w:pPr>
          </w:p>
        </w:tc>
        <w:tc>
          <w:tcPr>
            <w:tcW w:w="3261" w:type="dxa"/>
          </w:tcPr>
          <w:p w14:paraId="0C2341C0" w14:textId="77777777" w:rsidR="00306DB3" w:rsidRDefault="00306DB3" w:rsidP="00306DB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 activity:</w:t>
            </w:r>
          </w:p>
          <w:p w14:paraId="3F9E09A4" w14:textId="3C4EA9F2" w:rsidR="00306DB3" w:rsidRPr="00306DB3" w:rsidRDefault="00306DB3" w:rsidP="00306DB3">
            <w:pPr>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In your Study Guide, there is a case study on Timpson (this is also reproduced on the Activity sheet).  Read through this case study and consider the following questions:</w:t>
            </w:r>
          </w:p>
          <w:p w14:paraId="2CE4AD77" w14:textId="77777777" w:rsidR="00306DB3" w:rsidRPr="00306DB3" w:rsidRDefault="00306DB3" w:rsidP="00306DB3">
            <w:pPr>
              <w:numPr>
                <w:ilvl w:val="0"/>
                <w:numId w:val="21"/>
              </w:numPr>
              <w:tabs>
                <w:tab w:val="num" w:pos="720"/>
              </w:tabs>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There are several examples of diversity given in the case study.  How do you think these impact on employee engagement, and on business performance as a whole?</w:t>
            </w:r>
          </w:p>
          <w:p w14:paraId="5BDF7111" w14:textId="77777777" w:rsidR="00306DB3" w:rsidRPr="00306DB3" w:rsidRDefault="00306DB3" w:rsidP="00306DB3">
            <w:pPr>
              <w:numPr>
                <w:ilvl w:val="0"/>
                <w:numId w:val="21"/>
              </w:numPr>
              <w:tabs>
                <w:tab w:val="num" w:pos="720"/>
              </w:tabs>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“Timpson’s recruitment strategy is business-proofed”.  What do you understand by this phrase, and how easy is it to “business-proof” an organisation’s recruitment strategy in practice?</w:t>
            </w:r>
          </w:p>
          <w:p w14:paraId="260173EA" w14:textId="30DA86A7" w:rsidR="00306DB3" w:rsidRPr="00306DB3" w:rsidRDefault="00306DB3" w:rsidP="00306DB3">
            <w:pPr>
              <w:numPr>
                <w:ilvl w:val="0"/>
                <w:numId w:val="21"/>
              </w:numPr>
              <w:tabs>
                <w:tab w:val="num" w:pos="720"/>
              </w:tabs>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Compare Timpson to a local organisation known to you.  What lessons could that organisation learn from this case study?  What might stop them implementing those lessons?</w:t>
            </w:r>
          </w:p>
          <w:p w14:paraId="20C8B093" w14:textId="77777777" w:rsidR="00306DB3" w:rsidRPr="000710B3" w:rsidRDefault="00306DB3" w:rsidP="00306DB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4E2AC5B4" w14:textId="134D2920" w:rsidR="00306DB3" w:rsidRPr="00450E15" w:rsidRDefault="00450E15" w:rsidP="00306DB3">
            <w:pPr>
              <w:spacing w:before="20" w:after="2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b/>
                <w:sz w:val="20"/>
                <w:szCs w:val="20"/>
                <w:lang w:val="en-GB"/>
              </w:rPr>
              <w:t xml:space="preserve">5UEE E4 LO4 Activity 12 </w:t>
            </w:r>
            <w:r w:rsidR="00306DB3" w:rsidRPr="00450E15">
              <w:rPr>
                <w:rFonts w:asciiTheme="majorHAnsi" w:eastAsia="Times New Roman" w:hAnsiTheme="majorHAnsi" w:cstheme="majorHAnsi"/>
                <w:b/>
                <w:sz w:val="20"/>
                <w:szCs w:val="20"/>
                <w:lang w:val="en-GB"/>
              </w:rPr>
              <w:t>– Creativity, diversity and innovation and the links to employee engagement</w:t>
            </w:r>
          </w:p>
        </w:tc>
      </w:tr>
      <w:tr w:rsidR="00306DB3" w:rsidRPr="000710B3" w14:paraId="13818F82" w14:textId="77777777" w:rsidTr="009D5ED5">
        <w:tc>
          <w:tcPr>
            <w:tcW w:w="1084" w:type="dxa"/>
          </w:tcPr>
          <w:p w14:paraId="4ED3E964" w14:textId="77777777" w:rsidR="00306DB3" w:rsidRPr="000710B3" w:rsidRDefault="00306DB3" w:rsidP="00306DB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2AD8296" w14:textId="77777777" w:rsidR="00306DB3" w:rsidRPr="00306DB3" w:rsidRDefault="00306DB3" w:rsidP="00306DB3">
            <w:pPr>
              <w:spacing w:before="20" w:after="20" w:line="240" w:lineRule="auto"/>
              <w:contextualSpacing/>
              <w:rPr>
                <w:rFonts w:asciiTheme="majorHAnsi" w:eastAsia="Times New Roman" w:hAnsiTheme="majorHAnsi" w:cstheme="majorHAnsi"/>
                <w:bCs/>
                <w:color w:val="000000" w:themeColor="text1"/>
                <w:sz w:val="20"/>
                <w:szCs w:val="20"/>
                <w:lang w:val="en-GB"/>
              </w:rPr>
            </w:pPr>
            <w:r w:rsidRPr="00306DB3">
              <w:rPr>
                <w:rFonts w:asciiTheme="majorHAnsi" w:eastAsia="Times New Roman" w:hAnsiTheme="majorHAnsi" w:cstheme="majorHAnsi"/>
                <w:bCs/>
                <w:color w:val="000000" w:themeColor="text1"/>
                <w:sz w:val="20"/>
                <w:szCs w:val="20"/>
                <w:lang w:val="en-GB"/>
              </w:rPr>
              <w:t>The impact of high levels of employee absence on the organisation</w:t>
            </w:r>
          </w:p>
          <w:p w14:paraId="4577857D" w14:textId="77777777" w:rsidR="00306DB3" w:rsidRPr="00306DB3" w:rsidRDefault="00306DB3" w:rsidP="00306DB3">
            <w:pPr>
              <w:spacing w:before="20" w:after="20" w:line="240" w:lineRule="auto"/>
              <w:contextualSpacing/>
              <w:rPr>
                <w:rFonts w:asciiTheme="majorHAnsi" w:eastAsia="Times New Roman" w:hAnsiTheme="majorHAnsi" w:cstheme="majorHAnsi"/>
                <w:bCs/>
                <w:color w:val="000000" w:themeColor="text1"/>
                <w:sz w:val="20"/>
                <w:szCs w:val="20"/>
                <w:lang w:val="en-GB"/>
              </w:rPr>
            </w:pPr>
          </w:p>
        </w:tc>
        <w:tc>
          <w:tcPr>
            <w:tcW w:w="4605" w:type="dxa"/>
          </w:tcPr>
          <w:p w14:paraId="1548F3D0" w14:textId="77777777" w:rsidR="00306DB3" w:rsidRPr="00306DB3" w:rsidRDefault="00306DB3" w:rsidP="00306DB3">
            <w:pPr>
              <w:pStyle w:val="BodyText1"/>
              <w:spacing w:after="0" w:line="240" w:lineRule="auto"/>
              <w:rPr>
                <w:rFonts w:cstheme="majorHAnsi"/>
                <w:color w:val="000000" w:themeColor="text1"/>
                <w:sz w:val="20"/>
                <w:szCs w:val="20"/>
              </w:rPr>
            </w:pPr>
            <w:r w:rsidRPr="00306DB3">
              <w:rPr>
                <w:rFonts w:cstheme="majorHAnsi"/>
                <w:color w:val="000000" w:themeColor="text1"/>
                <w:sz w:val="20"/>
                <w:szCs w:val="20"/>
              </w:rPr>
              <w:t>The final organisational outcome and measure to consider is employee absence.</w:t>
            </w:r>
          </w:p>
          <w:p w14:paraId="2ABE3F84" w14:textId="77777777" w:rsidR="00306DB3" w:rsidRPr="00306DB3" w:rsidRDefault="00306DB3" w:rsidP="00306DB3">
            <w:pPr>
              <w:pStyle w:val="BodyText1"/>
              <w:spacing w:after="0" w:line="240" w:lineRule="auto"/>
              <w:rPr>
                <w:rFonts w:cstheme="majorHAnsi"/>
                <w:color w:val="000000" w:themeColor="text1"/>
                <w:sz w:val="20"/>
                <w:szCs w:val="20"/>
              </w:rPr>
            </w:pPr>
          </w:p>
          <w:p w14:paraId="5F977355" w14:textId="77777777" w:rsidR="00306DB3" w:rsidRPr="00306DB3" w:rsidRDefault="00306DB3" w:rsidP="00306DB3">
            <w:pPr>
              <w:pStyle w:val="BodyText1"/>
              <w:spacing w:after="0" w:line="240" w:lineRule="auto"/>
              <w:rPr>
                <w:rFonts w:cstheme="majorHAnsi"/>
                <w:color w:val="000000" w:themeColor="text1"/>
                <w:sz w:val="20"/>
                <w:szCs w:val="20"/>
              </w:rPr>
            </w:pPr>
            <w:r w:rsidRPr="00306DB3">
              <w:rPr>
                <w:rFonts w:cstheme="majorHAnsi"/>
                <w:color w:val="000000" w:themeColor="text1"/>
                <w:sz w:val="20"/>
                <w:szCs w:val="20"/>
              </w:rPr>
              <w:t>Discuss the slide on the costs of high levels of employee absence to an organisation</w:t>
            </w:r>
          </w:p>
          <w:p w14:paraId="50306F8D" w14:textId="39910125" w:rsidR="00306DB3" w:rsidRPr="00306DB3" w:rsidRDefault="00306DB3" w:rsidP="00306DB3">
            <w:pPr>
              <w:pStyle w:val="ListParagraph"/>
              <w:numPr>
                <w:ilvl w:val="0"/>
                <w:numId w:val="23"/>
              </w:numPr>
              <w:spacing w:after="0" w:line="240" w:lineRule="auto"/>
              <w:rPr>
                <w:sz w:val="20"/>
                <w:szCs w:val="20"/>
              </w:rPr>
            </w:pPr>
            <w:r w:rsidRPr="00306DB3">
              <w:rPr>
                <w:sz w:val="20"/>
                <w:szCs w:val="20"/>
              </w:rPr>
              <w:t xml:space="preserve">hiring, and paying for, temporary replacement staff to make sure a customer order is completed, or a service can be provided (e.g. a hospital cannot simply close the doors if they have nurses away because of sickness absence.  They need </w:t>
            </w:r>
            <w:r w:rsidRPr="00306DB3">
              <w:rPr>
                <w:sz w:val="20"/>
                <w:szCs w:val="20"/>
              </w:rPr>
              <w:lastRenderedPageBreak/>
              <w:t>temporary nurses to maintain the service, and will need to pay those wages, as well as the sick pay they are paying to their own absent staff)</w:t>
            </w:r>
          </w:p>
          <w:p w14:paraId="6D344EBC" w14:textId="77777777" w:rsidR="00306DB3" w:rsidRPr="00306DB3" w:rsidRDefault="00306DB3" w:rsidP="00306DB3">
            <w:pPr>
              <w:pStyle w:val="ListParagraph"/>
              <w:numPr>
                <w:ilvl w:val="0"/>
                <w:numId w:val="23"/>
              </w:numPr>
              <w:spacing w:after="0" w:line="240" w:lineRule="auto"/>
              <w:rPr>
                <w:sz w:val="20"/>
                <w:szCs w:val="20"/>
              </w:rPr>
            </w:pPr>
            <w:r w:rsidRPr="00306DB3">
              <w:rPr>
                <w:sz w:val="20"/>
                <w:szCs w:val="20"/>
              </w:rPr>
              <w:t>missed sales or factory deadlines due to a lack of trained, experienced employees</w:t>
            </w:r>
          </w:p>
          <w:p w14:paraId="0ABD6C53" w14:textId="77777777" w:rsidR="00306DB3" w:rsidRPr="00306DB3" w:rsidRDefault="00306DB3" w:rsidP="00306DB3">
            <w:pPr>
              <w:pStyle w:val="ListParagraph"/>
              <w:numPr>
                <w:ilvl w:val="0"/>
                <w:numId w:val="23"/>
              </w:numPr>
              <w:spacing w:after="0" w:line="240" w:lineRule="auto"/>
              <w:rPr>
                <w:sz w:val="20"/>
                <w:szCs w:val="20"/>
              </w:rPr>
            </w:pPr>
            <w:r w:rsidRPr="00306DB3">
              <w:rPr>
                <w:sz w:val="20"/>
                <w:szCs w:val="20"/>
              </w:rPr>
              <w:t xml:space="preserve">customer satisfaction levels – perhaps caused by an inexperienced or untrained member of staff being asked to do the </w:t>
            </w:r>
            <w:proofErr w:type="spellStart"/>
            <w:r w:rsidRPr="00306DB3">
              <w:rPr>
                <w:sz w:val="20"/>
                <w:szCs w:val="20"/>
              </w:rPr>
              <w:t>specialised</w:t>
            </w:r>
            <w:proofErr w:type="spellEnd"/>
            <w:r w:rsidRPr="00306DB3">
              <w:rPr>
                <w:sz w:val="20"/>
                <w:szCs w:val="20"/>
              </w:rPr>
              <w:t xml:space="preserve"> work of an absent employee</w:t>
            </w:r>
          </w:p>
          <w:p w14:paraId="1FF16088" w14:textId="77777777" w:rsidR="00306DB3" w:rsidRPr="00306DB3" w:rsidRDefault="00306DB3" w:rsidP="00306DB3">
            <w:pPr>
              <w:pStyle w:val="ListParagraph"/>
              <w:numPr>
                <w:ilvl w:val="0"/>
                <w:numId w:val="23"/>
              </w:numPr>
              <w:spacing w:after="0" w:line="240" w:lineRule="auto"/>
              <w:rPr>
                <w:sz w:val="20"/>
                <w:szCs w:val="20"/>
              </w:rPr>
            </w:pPr>
            <w:r w:rsidRPr="00306DB3">
              <w:rPr>
                <w:sz w:val="20"/>
                <w:szCs w:val="20"/>
              </w:rPr>
              <w:t>low morale among colleagues expected to take on extra responsibilities to ‘cover for’ absence</w:t>
            </w:r>
          </w:p>
          <w:p w14:paraId="0A10F39D" w14:textId="77777777" w:rsidR="00306DB3" w:rsidRPr="00306DB3" w:rsidRDefault="00306DB3" w:rsidP="00306DB3">
            <w:pPr>
              <w:pStyle w:val="BodyText1"/>
              <w:spacing w:after="0" w:line="240" w:lineRule="auto"/>
              <w:rPr>
                <w:rFonts w:cstheme="majorHAnsi"/>
                <w:color w:val="000000" w:themeColor="text1"/>
                <w:sz w:val="20"/>
                <w:szCs w:val="20"/>
              </w:rPr>
            </w:pPr>
          </w:p>
          <w:p w14:paraId="475E75F9" w14:textId="77777777" w:rsidR="00306DB3" w:rsidRPr="00306DB3" w:rsidRDefault="00306DB3" w:rsidP="00306DB3">
            <w:pPr>
              <w:pStyle w:val="BodyText1"/>
              <w:spacing w:after="0" w:line="240" w:lineRule="auto"/>
              <w:rPr>
                <w:rFonts w:cstheme="majorHAnsi"/>
                <w:color w:val="000000" w:themeColor="text1"/>
                <w:sz w:val="20"/>
                <w:szCs w:val="20"/>
              </w:rPr>
            </w:pPr>
          </w:p>
        </w:tc>
        <w:tc>
          <w:tcPr>
            <w:tcW w:w="765" w:type="dxa"/>
          </w:tcPr>
          <w:p w14:paraId="0DE0A42E" w14:textId="351B8001" w:rsidR="00306DB3" w:rsidRPr="000710B3" w:rsidRDefault="008D2E2B" w:rsidP="00007590">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21</w:t>
            </w:r>
          </w:p>
        </w:tc>
        <w:tc>
          <w:tcPr>
            <w:tcW w:w="3261" w:type="dxa"/>
          </w:tcPr>
          <w:p w14:paraId="7E074090" w14:textId="77777777" w:rsidR="00346969" w:rsidRPr="00306DB3" w:rsidRDefault="00346969" w:rsidP="00346969">
            <w:pPr>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Learners to listen, take notes and participate in class discussions throughout, as appropriate.</w:t>
            </w:r>
          </w:p>
          <w:p w14:paraId="7744DBEE" w14:textId="77777777" w:rsidR="00306DB3" w:rsidRPr="000710B3" w:rsidRDefault="00306DB3" w:rsidP="00306DB3">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27B630F9" w14:textId="77777777" w:rsidR="00306DB3" w:rsidRPr="00450E15" w:rsidRDefault="00306DB3" w:rsidP="00306DB3">
            <w:pPr>
              <w:spacing w:before="20" w:after="20" w:line="240" w:lineRule="auto"/>
              <w:contextualSpacing/>
              <w:rPr>
                <w:rFonts w:asciiTheme="majorHAnsi" w:eastAsia="Times New Roman" w:hAnsiTheme="majorHAnsi" w:cstheme="majorHAnsi"/>
                <w:b/>
                <w:color w:val="000000" w:themeColor="text1"/>
                <w:sz w:val="20"/>
                <w:szCs w:val="20"/>
                <w:lang w:val="en-GB"/>
              </w:rPr>
            </w:pPr>
          </w:p>
        </w:tc>
      </w:tr>
      <w:tr w:rsidR="00346969" w:rsidRPr="000710B3" w14:paraId="37C6F4D1" w14:textId="77777777" w:rsidTr="009D5ED5">
        <w:tc>
          <w:tcPr>
            <w:tcW w:w="1084" w:type="dxa"/>
          </w:tcPr>
          <w:p w14:paraId="6C6B39E7" w14:textId="77777777" w:rsidR="00346969" w:rsidRPr="000710B3" w:rsidRDefault="00346969" w:rsidP="00346969">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68993E4A" w14:textId="77777777" w:rsidR="00346969" w:rsidRPr="00306DB3" w:rsidRDefault="00346969" w:rsidP="00346969">
            <w:pPr>
              <w:spacing w:before="20" w:after="20" w:line="240" w:lineRule="auto"/>
              <w:contextualSpacing/>
              <w:rPr>
                <w:rFonts w:asciiTheme="majorHAnsi" w:eastAsia="Times New Roman" w:hAnsiTheme="majorHAnsi" w:cstheme="majorHAnsi"/>
                <w:bCs/>
                <w:color w:val="000000" w:themeColor="text1"/>
                <w:sz w:val="20"/>
                <w:szCs w:val="20"/>
                <w:lang w:val="en-GB"/>
              </w:rPr>
            </w:pPr>
            <w:r w:rsidRPr="00306DB3">
              <w:rPr>
                <w:rFonts w:asciiTheme="majorHAnsi" w:eastAsia="Times New Roman" w:hAnsiTheme="majorHAnsi" w:cstheme="majorHAnsi"/>
                <w:bCs/>
                <w:color w:val="000000" w:themeColor="text1"/>
                <w:sz w:val="20"/>
                <w:szCs w:val="20"/>
                <w:lang w:val="en-GB"/>
              </w:rPr>
              <w:t>The impact of high levels of employee absence on the organisation</w:t>
            </w:r>
          </w:p>
          <w:p w14:paraId="59F781F6" w14:textId="77777777" w:rsidR="00346969" w:rsidRPr="00306DB3" w:rsidRDefault="00346969" w:rsidP="00346969">
            <w:pPr>
              <w:spacing w:before="20" w:after="20" w:line="240" w:lineRule="auto"/>
              <w:contextualSpacing/>
              <w:rPr>
                <w:rFonts w:asciiTheme="majorHAnsi" w:eastAsia="Times New Roman" w:hAnsiTheme="majorHAnsi" w:cstheme="majorHAnsi"/>
                <w:bCs/>
                <w:color w:val="000000" w:themeColor="text1"/>
                <w:sz w:val="20"/>
                <w:szCs w:val="20"/>
                <w:lang w:val="en-GB"/>
              </w:rPr>
            </w:pPr>
          </w:p>
        </w:tc>
        <w:tc>
          <w:tcPr>
            <w:tcW w:w="4605" w:type="dxa"/>
          </w:tcPr>
          <w:p w14:paraId="0741957C" w14:textId="77777777" w:rsidR="00346969" w:rsidRDefault="00346969" w:rsidP="00346969">
            <w:pPr>
              <w:pStyle w:val="BodyText1"/>
              <w:spacing w:after="0" w:line="240" w:lineRule="auto"/>
              <w:rPr>
                <w:rFonts w:cstheme="majorHAnsi"/>
                <w:color w:val="000000" w:themeColor="text1"/>
                <w:sz w:val="20"/>
                <w:szCs w:val="20"/>
              </w:rPr>
            </w:pPr>
            <w:r>
              <w:rPr>
                <w:rFonts w:cstheme="majorHAnsi"/>
                <w:color w:val="000000" w:themeColor="text1"/>
                <w:sz w:val="20"/>
                <w:szCs w:val="20"/>
              </w:rPr>
              <w:t>Give out activity 13, which is a class discussion on the question “to what extent is employee absence linked to employee engagement?”</w:t>
            </w:r>
          </w:p>
          <w:p w14:paraId="7A1064B9" w14:textId="77777777" w:rsidR="00346969" w:rsidRDefault="00346969" w:rsidP="00346969">
            <w:pPr>
              <w:pStyle w:val="BodyText1"/>
              <w:spacing w:after="0" w:line="240" w:lineRule="auto"/>
              <w:rPr>
                <w:rFonts w:cstheme="majorHAnsi"/>
                <w:color w:val="000000" w:themeColor="text1"/>
                <w:sz w:val="20"/>
                <w:szCs w:val="20"/>
              </w:rPr>
            </w:pPr>
          </w:p>
          <w:p w14:paraId="61F513A0" w14:textId="77777777" w:rsidR="00346969" w:rsidRPr="000710B3" w:rsidRDefault="00346969" w:rsidP="00346969">
            <w:pPr>
              <w:pStyle w:val="BodyText1"/>
              <w:spacing w:after="0" w:line="240" w:lineRule="auto"/>
              <w:rPr>
                <w:rFonts w:cstheme="majorHAnsi"/>
                <w:color w:val="000000" w:themeColor="text1"/>
                <w:sz w:val="20"/>
                <w:szCs w:val="20"/>
              </w:rPr>
            </w:pPr>
            <w:r>
              <w:rPr>
                <w:rFonts w:cstheme="majorHAnsi"/>
                <w:color w:val="000000" w:themeColor="text1"/>
                <w:sz w:val="20"/>
                <w:szCs w:val="20"/>
              </w:rPr>
              <w:t>Answers might include – less likely to lie about illness, and the links between stress and well-being, and employee engagement.</w:t>
            </w:r>
          </w:p>
        </w:tc>
        <w:tc>
          <w:tcPr>
            <w:tcW w:w="765" w:type="dxa"/>
          </w:tcPr>
          <w:p w14:paraId="11FEDC3C" w14:textId="082FE7CA" w:rsidR="00346969" w:rsidRPr="0058447F" w:rsidRDefault="008D2E2B"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261" w:type="dxa"/>
          </w:tcPr>
          <w:p w14:paraId="7953ADFA" w14:textId="77777777" w:rsidR="00346969" w:rsidRPr="00306DB3" w:rsidRDefault="00346969" w:rsidP="00346969">
            <w:pPr>
              <w:spacing w:before="20" w:after="20" w:line="240" w:lineRule="auto"/>
              <w:contextualSpacing/>
              <w:rPr>
                <w:rFonts w:asciiTheme="majorHAnsi" w:eastAsia="Times New Roman" w:hAnsiTheme="majorHAnsi" w:cstheme="majorHAnsi"/>
                <w:sz w:val="20"/>
                <w:szCs w:val="20"/>
                <w:lang w:val="en-GB"/>
              </w:rPr>
            </w:pPr>
            <w:r w:rsidRPr="00306DB3">
              <w:rPr>
                <w:rFonts w:asciiTheme="majorHAnsi" w:eastAsia="Times New Roman" w:hAnsiTheme="majorHAnsi" w:cstheme="majorHAnsi"/>
                <w:sz w:val="20"/>
                <w:szCs w:val="20"/>
                <w:lang w:val="en-GB"/>
              </w:rPr>
              <w:t>Learners to listen, take notes and participate in class discussions throughout, as appropriate.</w:t>
            </w:r>
          </w:p>
          <w:p w14:paraId="1A465B44" w14:textId="77777777" w:rsidR="00346969" w:rsidRDefault="00346969" w:rsidP="00346969">
            <w:pPr>
              <w:spacing w:before="20" w:after="20" w:line="240" w:lineRule="auto"/>
              <w:contextualSpacing/>
              <w:rPr>
                <w:rFonts w:asciiTheme="majorHAnsi" w:eastAsia="Times New Roman" w:hAnsiTheme="majorHAnsi" w:cstheme="majorHAnsi"/>
                <w:sz w:val="20"/>
                <w:szCs w:val="20"/>
                <w:lang w:val="en-GB"/>
              </w:rPr>
            </w:pPr>
          </w:p>
          <w:p w14:paraId="1827F488" w14:textId="77777777" w:rsidR="00346969" w:rsidRDefault="00346969" w:rsidP="00346969">
            <w:pPr>
              <w:spacing w:before="20" w:after="20" w:line="240" w:lineRule="auto"/>
              <w:contextualSpacing/>
              <w:rPr>
                <w:rFonts w:asciiTheme="majorHAnsi" w:eastAsia="Times New Roman" w:hAnsiTheme="majorHAnsi" w:cstheme="majorHAnsi"/>
                <w:sz w:val="20"/>
                <w:szCs w:val="20"/>
                <w:lang w:val="en-GB"/>
              </w:rPr>
            </w:pPr>
          </w:p>
          <w:p w14:paraId="4FDCBB0E" w14:textId="77777777" w:rsidR="00346969" w:rsidRPr="00346969" w:rsidRDefault="00346969" w:rsidP="00346969">
            <w:pPr>
              <w:spacing w:before="20" w:after="20" w:line="240" w:lineRule="auto"/>
              <w:contextualSpacing/>
              <w:rPr>
                <w:rFonts w:asciiTheme="majorHAnsi" w:eastAsia="Times New Roman" w:hAnsiTheme="majorHAnsi" w:cstheme="majorHAnsi"/>
                <w:sz w:val="20"/>
                <w:szCs w:val="20"/>
                <w:lang w:val="en-GB"/>
              </w:rPr>
            </w:pPr>
            <w:r w:rsidRPr="00346969">
              <w:rPr>
                <w:rFonts w:asciiTheme="majorHAnsi" w:eastAsia="Times New Roman" w:hAnsiTheme="majorHAnsi" w:cstheme="majorHAnsi"/>
                <w:sz w:val="20"/>
                <w:szCs w:val="20"/>
                <w:lang w:val="en-GB"/>
              </w:rPr>
              <w:t>Consider the following question</w:t>
            </w:r>
            <w:r>
              <w:rPr>
                <w:rFonts w:asciiTheme="majorHAnsi" w:eastAsia="Times New Roman" w:hAnsiTheme="majorHAnsi" w:cstheme="majorHAnsi"/>
                <w:sz w:val="20"/>
                <w:szCs w:val="20"/>
                <w:lang w:val="en-GB"/>
              </w:rPr>
              <w:t xml:space="preserve"> and be prepared to discuss in class</w:t>
            </w:r>
            <w:r w:rsidRPr="00346969">
              <w:rPr>
                <w:rFonts w:asciiTheme="majorHAnsi" w:eastAsia="Times New Roman" w:hAnsiTheme="majorHAnsi" w:cstheme="majorHAnsi"/>
                <w:sz w:val="20"/>
                <w:szCs w:val="20"/>
                <w:lang w:val="en-GB"/>
              </w:rPr>
              <w:t>:</w:t>
            </w:r>
          </w:p>
          <w:p w14:paraId="6200E405" w14:textId="77777777" w:rsidR="00346969" w:rsidRPr="00346969" w:rsidRDefault="00346969" w:rsidP="00346969">
            <w:pPr>
              <w:spacing w:before="20" w:after="20" w:line="240" w:lineRule="auto"/>
              <w:contextualSpacing/>
              <w:rPr>
                <w:rFonts w:asciiTheme="majorHAnsi" w:eastAsia="Times New Roman" w:hAnsiTheme="majorHAnsi" w:cstheme="majorHAnsi"/>
                <w:sz w:val="20"/>
                <w:szCs w:val="20"/>
                <w:lang w:val="en-GB"/>
              </w:rPr>
            </w:pPr>
            <w:r w:rsidRPr="00346969">
              <w:rPr>
                <w:rFonts w:asciiTheme="majorHAnsi" w:eastAsia="Times New Roman" w:hAnsiTheme="majorHAnsi" w:cstheme="majorHAnsi"/>
                <w:sz w:val="20"/>
                <w:szCs w:val="20"/>
                <w:lang w:val="en-GB"/>
              </w:rPr>
              <w:t>To what extent is employee absence linked to employee engagement?</w:t>
            </w:r>
          </w:p>
          <w:p w14:paraId="57388F26" w14:textId="77777777" w:rsidR="00346969" w:rsidRPr="000710B3" w:rsidRDefault="00346969" w:rsidP="00346969">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2FD87DE5" w14:textId="77777777" w:rsidR="00346969" w:rsidRPr="00450E15" w:rsidRDefault="00346969" w:rsidP="00346969">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F6292E9" w14:textId="77777777" w:rsidR="00346969" w:rsidRPr="00450E15" w:rsidRDefault="00346969" w:rsidP="00346969">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3AAAA85" w14:textId="77777777" w:rsidR="00346969" w:rsidRPr="00450E15" w:rsidRDefault="00346969" w:rsidP="00346969">
            <w:pPr>
              <w:spacing w:before="20" w:after="20" w:line="240" w:lineRule="auto"/>
              <w:contextualSpacing/>
              <w:rPr>
                <w:rFonts w:asciiTheme="majorHAnsi" w:eastAsia="Times New Roman" w:hAnsiTheme="majorHAnsi" w:cstheme="majorHAnsi"/>
                <w:b/>
                <w:color w:val="000000" w:themeColor="text1"/>
                <w:sz w:val="20"/>
                <w:szCs w:val="20"/>
                <w:lang w:val="en-GB"/>
              </w:rPr>
            </w:pPr>
          </w:p>
          <w:p w14:paraId="655C7ACB" w14:textId="77777777" w:rsidR="00346969" w:rsidRPr="00450E15" w:rsidRDefault="00346969" w:rsidP="00346969">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7DFACB7" w14:textId="77777777" w:rsidR="00346969" w:rsidRPr="00450E15" w:rsidRDefault="00346969" w:rsidP="00346969">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AF1C2B2" w14:textId="5E7B5D08" w:rsidR="00346969" w:rsidRPr="00450E15" w:rsidRDefault="00450E15" w:rsidP="00346969">
            <w:pPr>
              <w:spacing w:before="20" w:after="2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b/>
                <w:sz w:val="20"/>
                <w:szCs w:val="20"/>
                <w:lang w:val="en-GB"/>
              </w:rPr>
              <w:t xml:space="preserve">5UEE E4 LO4 Activity 13 </w:t>
            </w:r>
            <w:r w:rsidR="00346969" w:rsidRPr="00450E15">
              <w:rPr>
                <w:rFonts w:asciiTheme="majorHAnsi" w:eastAsia="Times New Roman" w:hAnsiTheme="majorHAnsi" w:cstheme="majorHAnsi"/>
                <w:b/>
                <w:sz w:val="20"/>
                <w:szCs w:val="20"/>
                <w:lang w:val="en-GB"/>
              </w:rPr>
              <w:t xml:space="preserve"> – High levels of employee absence and the links to employee engagement</w:t>
            </w:r>
          </w:p>
        </w:tc>
      </w:tr>
      <w:tr w:rsidR="0058447F" w:rsidRPr="000710B3" w14:paraId="3D1D9811" w14:textId="77777777" w:rsidTr="009D5ED5">
        <w:tc>
          <w:tcPr>
            <w:tcW w:w="1084" w:type="dxa"/>
          </w:tcPr>
          <w:p w14:paraId="66AABAB5" w14:textId="77777777" w:rsidR="0058447F" w:rsidRPr="000710B3" w:rsidRDefault="0058447F" w:rsidP="0058447F">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3EC9A837" w14:textId="77777777" w:rsidR="0058447F" w:rsidRPr="00306DB3" w:rsidRDefault="0058447F" w:rsidP="0058447F">
            <w:pPr>
              <w:spacing w:before="20" w:after="20" w:line="240" w:lineRule="auto"/>
              <w:contextualSpacing/>
              <w:rPr>
                <w:rFonts w:asciiTheme="majorHAnsi" w:eastAsia="Times New Roman" w:hAnsiTheme="majorHAnsi" w:cstheme="majorHAnsi"/>
                <w:bCs/>
                <w:color w:val="000000" w:themeColor="text1"/>
                <w:sz w:val="20"/>
                <w:szCs w:val="20"/>
                <w:lang w:val="en-GB"/>
              </w:rPr>
            </w:pPr>
            <w:r w:rsidRPr="00306DB3">
              <w:rPr>
                <w:rFonts w:asciiTheme="majorHAnsi" w:eastAsia="Times New Roman" w:hAnsiTheme="majorHAnsi" w:cstheme="majorHAnsi"/>
                <w:bCs/>
                <w:color w:val="000000" w:themeColor="text1"/>
                <w:sz w:val="20"/>
                <w:szCs w:val="20"/>
                <w:lang w:val="en-GB"/>
              </w:rPr>
              <w:t>The impact of high levels of employee absence on the organisation</w:t>
            </w:r>
          </w:p>
          <w:p w14:paraId="5947267D" w14:textId="77777777" w:rsidR="0058447F" w:rsidRPr="000710B3" w:rsidRDefault="0058447F" w:rsidP="0058447F">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199C6174" w14:textId="77777777" w:rsidR="0058447F" w:rsidRPr="0058447F" w:rsidRDefault="0058447F" w:rsidP="0058447F">
            <w:pPr>
              <w:pStyle w:val="BodyText1"/>
              <w:spacing w:after="0" w:line="240" w:lineRule="auto"/>
              <w:rPr>
                <w:rFonts w:cstheme="majorHAnsi"/>
                <w:color w:val="000000" w:themeColor="text1"/>
                <w:sz w:val="20"/>
                <w:szCs w:val="20"/>
              </w:rPr>
            </w:pPr>
            <w:r w:rsidRPr="0058447F">
              <w:rPr>
                <w:rFonts w:cstheme="majorHAnsi"/>
                <w:color w:val="000000" w:themeColor="text1"/>
                <w:sz w:val="20"/>
                <w:szCs w:val="20"/>
              </w:rPr>
              <w:t>Give out activity 14 – students to complete in pairs and feedback to a class discussion</w:t>
            </w:r>
          </w:p>
          <w:p w14:paraId="1F536307" w14:textId="77777777" w:rsidR="0058447F" w:rsidRPr="0058447F" w:rsidRDefault="0058447F" w:rsidP="0058447F">
            <w:pPr>
              <w:pStyle w:val="BodyText1"/>
              <w:spacing w:after="0" w:line="240" w:lineRule="auto"/>
              <w:rPr>
                <w:rFonts w:cstheme="majorHAnsi"/>
                <w:color w:val="000000" w:themeColor="text1"/>
                <w:sz w:val="20"/>
                <w:szCs w:val="20"/>
              </w:rPr>
            </w:pPr>
          </w:p>
          <w:p w14:paraId="5D0ACCBF" w14:textId="77777777" w:rsidR="0058447F" w:rsidRPr="0058447F" w:rsidRDefault="0058447F" w:rsidP="0058447F">
            <w:pPr>
              <w:pStyle w:val="BodyText1"/>
              <w:spacing w:after="0" w:line="240" w:lineRule="auto"/>
              <w:rPr>
                <w:rFonts w:cstheme="majorHAnsi"/>
                <w:color w:val="000000" w:themeColor="text1"/>
                <w:sz w:val="20"/>
                <w:szCs w:val="20"/>
              </w:rPr>
            </w:pPr>
          </w:p>
          <w:p w14:paraId="025DA6FD" w14:textId="77777777" w:rsidR="0058447F" w:rsidRPr="0058447F" w:rsidRDefault="0058447F" w:rsidP="0058447F">
            <w:pPr>
              <w:spacing w:after="0" w:line="240" w:lineRule="auto"/>
              <w:rPr>
                <w:sz w:val="20"/>
                <w:szCs w:val="20"/>
              </w:rPr>
            </w:pPr>
          </w:p>
          <w:p w14:paraId="5DDBE517" w14:textId="77777777" w:rsidR="0058447F" w:rsidRPr="0058447F" w:rsidRDefault="0058447F" w:rsidP="0058447F">
            <w:pPr>
              <w:spacing w:after="0" w:line="240" w:lineRule="auto"/>
              <w:rPr>
                <w:sz w:val="20"/>
                <w:szCs w:val="20"/>
              </w:rPr>
            </w:pPr>
          </w:p>
          <w:p w14:paraId="57F09180" w14:textId="77777777" w:rsidR="0058447F" w:rsidRPr="0058447F" w:rsidRDefault="0058447F" w:rsidP="0058447F">
            <w:pPr>
              <w:spacing w:after="0" w:line="240" w:lineRule="auto"/>
              <w:rPr>
                <w:sz w:val="20"/>
                <w:szCs w:val="20"/>
              </w:rPr>
            </w:pPr>
          </w:p>
          <w:p w14:paraId="430ACCCB" w14:textId="77777777" w:rsidR="0058447F" w:rsidRPr="0058447F" w:rsidRDefault="0058447F" w:rsidP="0058447F">
            <w:pPr>
              <w:spacing w:after="0" w:line="240" w:lineRule="auto"/>
              <w:rPr>
                <w:sz w:val="20"/>
                <w:szCs w:val="20"/>
              </w:rPr>
            </w:pPr>
          </w:p>
          <w:p w14:paraId="105F53CD" w14:textId="77777777" w:rsidR="0058447F" w:rsidRPr="0058447F" w:rsidRDefault="0058447F" w:rsidP="0058447F">
            <w:pPr>
              <w:spacing w:after="0" w:line="240" w:lineRule="auto"/>
              <w:rPr>
                <w:sz w:val="20"/>
                <w:szCs w:val="20"/>
              </w:rPr>
            </w:pPr>
          </w:p>
          <w:p w14:paraId="341EA0F6" w14:textId="77777777" w:rsidR="0058447F" w:rsidRPr="0058447F" w:rsidRDefault="0058447F" w:rsidP="0058447F">
            <w:pPr>
              <w:spacing w:after="0" w:line="240" w:lineRule="auto"/>
              <w:rPr>
                <w:sz w:val="20"/>
                <w:szCs w:val="20"/>
              </w:rPr>
            </w:pPr>
          </w:p>
          <w:p w14:paraId="1611CDC5" w14:textId="77777777" w:rsidR="0058447F" w:rsidRPr="0058447F" w:rsidRDefault="0058447F" w:rsidP="0058447F">
            <w:pPr>
              <w:spacing w:after="0" w:line="240" w:lineRule="auto"/>
              <w:rPr>
                <w:sz w:val="20"/>
                <w:szCs w:val="20"/>
              </w:rPr>
            </w:pPr>
          </w:p>
          <w:p w14:paraId="440FAE39" w14:textId="77777777" w:rsidR="0058447F" w:rsidRPr="0058447F" w:rsidRDefault="0058447F" w:rsidP="0058447F">
            <w:pPr>
              <w:spacing w:after="0" w:line="240" w:lineRule="auto"/>
              <w:rPr>
                <w:sz w:val="20"/>
                <w:szCs w:val="20"/>
              </w:rPr>
            </w:pPr>
          </w:p>
          <w:p w14:paraId="289B8844" w14:textId="77777777" w:rsidR="0058447F" w:rsidRPr="0058447F" w:rsidRDefault="0058447F" w:rsidP="0058447F">
            <w:pPr>
              <w:spacing w:after="0" w:line="240" w:lineRule="auto"/>
              <w:rPr>
                <w:sz w:val="20"/>
                <w:szCs w:val="20"/>
              </w:rPr>
            </w:pPr>
          </w:p>
          <w:p w14:paraId="71C75E16" w14:textId="77777777" w:rsidR="0058447F" w:rsidRPr="0058447F" w:rsidRDefault="0058447F" w:rsidP="0058447F">
            <w:pPr>
              <w:spacing w:after="0" w:line="240" w:lineRule="auto"/>
              <w:rPr>
                <w:sz w:val="20"/>
                <w:szCs w:val="20"/>
              </w:rPr>
            </w:pPr>
          </w:p>
          <w:p w14:paraId="0871537A" w14:textId="77777777" w:rsidR="0058447F" w:rsidRPr="0058447F" w:rsidRDefault="0058447F" w:rsidP="0058447F">
            <w:pPr>
              <w:spacing w:after="0" w:line="240" w:lineRule="auto"/>
              <w:rPr>
                <w:sz w:val="20"/>
                <w:szCs w:val="20"/>
              </w:rPr>
            </w:pPr>
          </w:p>
          <w:p w14:paraId="7E9C2EEE" w14:textId="77777777" w:rsidR="0058447F" w:rsidRPr="0058447F" w:rsidRDefault="0058447F" w:rsidP="0058447F">
            <w:pPr>
              <w:spacing w:after="0" w:line="240" w:lineRule="auto"/>
              <w:rPr>
                <w:sz w:val="20"/>
                <w:szCs w:val="20"/>
              </w:rPr>
            </w:pPr>
          </w:p>
          <w:p w14:paraId="48C168D5" w14:textId="77777777" w:rsidR="0058447F" w:rsidRPr="0058447F" w:rsidRDefault="0058447F" w:rsidP="0058447F">
            <w:pPr>
              <w:spacing w:after="0" w:line="240" w:lineRule="auto"/>
              <w:rPr>
                <w:sz w:val="20"/>
                <w:szCs w:val="20"/>
              </w:rPr>
            </w:pPr>
          </w:p>
          <w:p w14:paraId="3EDF7D55" w14:textId="77777777" w:rsidR="0058447F" w:rsidRDefault="0058447F" w:rsidP="0058447F">
            <w:pPr>
              <w:spacing w:after="0" w:line="240" w:lineRule="auto"/>
              <w:rPr>
                <w:sz w:val="20"/>
                <w:szCs w:val="20"/>
              </w:rPr>
            </w:pPr>
          </w:p>
          <w:p w14:paraId="1ED80A6F" w14:textId="77777777" w:rsidR="0058447F" w:rsidRDefault="0058447F" w:rsidP="0058447F">
            <w:pPr>
              <w:spacing w:after="0" w:line="240" w:lineRule="auto"/>
              <w:rPr>
                <w:sz w:val="20"/>
                <w:szCs w:val="20"/>
              </w:rPr>
            </w:pPr>
          </w:p>
          <w:p w14:paraId="61151505" w14:textId="77777777" w:rsidR="0058447F" w:rsidRDefault="0058447F" w:rsidP="0058447F">
            <w:pPr>
              <w:spacing w:after="0" w:line="240" w:lineRule="auto"/>
              <w:rPr>
                <w:sz w:val="20"/>
                <w:szCs w:val="20"/>
              </w:rPr>
            </w:pPr>
          </w:p>
          <w:p w14:paraId="00D452B6" w14:textId="77777777" w:rsidR="0058447F" w:rsidRPr="0058447F" w:rsidRDefault="0058447F" w:rsidP="0058447F">
            <w:pPr>
              <w:spacing w:after="0" w:line="240" w:lineRule="auto"/>
              <w:rPr>
                <w:sz w:val="20"/>
                <w:szCs w:val="20"/>
              </w:rPr>
            </w:pPr>
          </w:p>
          <w:p w14:paraId="6C75C730" w14:textId="6CDEB47E" w:rsidR="0058447F" w:rsidRPr="0058447F" w:rsidRDefault="0058447F" w:rsidP="0058447F">
            <w:pPr>
              <w:spacing w:after="0" w:line="240" w:lineRule="auto"/>
              <w:rPr>
                <w:sz w:val="20"/>
                <w:szCs w:val="20"/>
              </w:rPr>
            </w:pPr>
            <w:r w:rsidRPr="0058447F">
              <w:rPr>
                <w:sz w:val="20"/>
                <w:szCs w:val="20"/>
              </w:rPr>
              <w:t xml:space="preserve">Discuss slide </w:t>
            </w:r>
            <w:r w:rsidR="008D2E2B">
              <w:rPr>
                <w:sz w:val="20"/>
                <w:szCs w:val="20"/>
              </w:rPr>
              <w:t>23</w:t>
            </w:r>
            <w:r w:rsidR="003B7A60">
              <w:rPr>
                <w:sz w:val="20"/>
                <w:szCs w:val="20"/>
              </w:rPr>
              <w:t xml:space="preserve"> </w:t>
            </w:r>
            <w:r w:rsidRPr="0058447F">
              <w:rPr>
                <w:sz w:val="20"/>
                <w:szCs w:val="20"/>
              </w:rPr>
              <w:t xml:space="preserve">on the 2009 report by David MacLeod and Nita Clarke </w:t>
            </w:r>
            <w:r w:rsidRPr="0058447F">
              <w:rPr>
                <w:i/>
                <w:sz w:val="20"/>
                <w:szCs w:val="20"/>
              </w:rPr>
              <w:t>Engaging for success: enhancing performa</w:t>
            </w:r>
            <w:r>
              <w:rPr>
                <w:i/>
                <w:sz w:val="20"/>
                <w:szCs w:val="20"/>
              </w:rPr>
              <w:t>nce through employee engagement</w:t>
            </w:r>
            <w:r w:rsidRPr="0058447F">
              <w:rPr>
                <w:sz w:val="20"/>
                <w:szCs w:val="20"/>
              </w:rPr>
              <w:t>.  This report suggested that employee engagement initiatives can help lower absence levels by increasing employees’ commitment through:</w:t>
            </w:r>
          </w:p>
          <w:p w14:paraId="7D6769AE" w14:textId="77777777" w:rsidR="0058447F" w:rsidRPr="0058447F" w:rsidRDefault="0058447F" w:rsidP="0058447F">
            <w:pPr>
              <w:spacing w:after="0" w:line="240" w:lineRule="auto"/>
              <w:rPr>
                <w:sz w:val="20"/>
                <w:szCs w:val="20"/>
              </w:rPr>
            </w:pPr>
          </w:p>
          <w:p w14:paraId="034E3D83" w14:textId="77777777" w:rsidR="0058447F" w:rsidRPr="0058447F" w:rsidRDefault="0058447F" w:rsidP="0058447F">
            <w:pPr>
              <w:pStyle w:val="ListParagraph"/>
              <w:numPr>
                <w:ilvl w:val="0"/>
                <w:numId w:val="25"/>
              </w:numPr>
              <w:spacing w:after="0" w:line="240" w:lineRule="auto"/>
              <w:rPr>
                <w:sz w:val="20"/>
                <w:szCs w:val="20"/>
              </w:rPr>
            </w:pPr>
            <w:r w:rsidRPr="0058447F">
              <w:rPr>
                <w:sz w:val="20"/>
                <w:szCs w:val="20"/>
              </w:rPr>
              <w:t>letting employees know how they can contribute (through employee ‘voice’ initiatives)</w:t>
            </w:r>
          </w:p>
          <w:p w14:paraId="6B9A8375" w14:textId="77777777" w:rsidR="0058447F" w:rsidRPr="0058447F" w:rsidRDefault="0058447F" w:rsidP="0058447F">
            <w:pPr>
              <w:pStyle w:val="ListParagraph"/>
              <w:numPr>
                <w:ilvl w:val="0"/>
                <w:numId w:val="25"/>
              </w:numPr>
              <w:spacing w:after="0" w:line="240" w:lineRule="auto"/>
              <w:rPr>
                <w:sz w:val="20"/>
                <w:szCs w:val="20"/>
              </w:rPr>
            </w:pPr>
            <w:r w:rsidRPr="0058447F">
              <w:rPr>
                <w:sz w:val="20"/>
                <w:szCs w:val="20"/>
              </w:rPr>
              <w:t>giving them the power to make some decisions themselves rather than trying to control and restrict them</w:t>
            </w:r>
          </w:p>
          <w:p w14:paraId="21B21A8A" w14:textId="77777777" w:rsidR="0058447F" w:rsidRPr="0058447F" w:rsidRDefault="0058447F" w:rsidP="0058447F">
            <w:pPr>
              <w:pStyle w:val="ListParagraph"/>
              <w:numPr>
                <w:ilvl w:val="0"/>
                <w:numId w:val="25"/>
              </w:numPr>
              <w:spacing w:after="0" w:line="240" w:lineRule="auto"/>
              <w:rPr>
                <w:sz w:val="20"/>
                <w:szCs w:val="20"/>
              </w:rPr>
            </w:pPr>
            <w:r w:rsidRPr="0058447F">
              <w:rPr>
                <w:sz w:val="20"/>
                <w:szCs w:val="20"/>
              </w:rPr>
              <w:t>showing them respect and appreciation</w:t>
            </w:r>
          </w:p>
          <w:p w14:paraId="48B0F46D" w14:textId="77777777" w:rsidR="0058447F" w:rsidRDefault="0058447F" w:rsidP="00F33B2C">
            <w:pPr>
              <w:spacing w:after="0" w:line="240" w:lineRule="auto"/>
              <w:rPr>
                <w:rFonts w:cstheme="majorHAnsi"/>
                <w:color w:val="000000" w:themeColor="text1"/>
                <w:sz w:val="20"/>
                <w:szCs w:val="20"/>
                <w:lang w:val="en-GB"/>
              </w:rPr>
            </w:pPr>
          </w:p>
          <w:p w14:paraId="479DE0B3" w14:textId="187762CE" w:rsidR="00FA7143" w:rsidRDefault="00FA7143" w:rsidP="00F33B2C">
            <w:pPr>
              <w:spacing w:after="0" w:line="240" w:lineRule="auto"/>
              <w:rPr>
                <w:rFonts w:cstheme="majorHAnsi"/>
                <w:color w:val="000000" w:themeColor="text1"/>
                <w:sz w:val="20"/>
                <w:szCs w:val="20"/>
                <w:lang w:val="en-GB"/>
              </w:rPr>
            </w:pPr>
            <w:r>
              <w:rPr>
                <w:rFonts w:cstheme="majorHAnsi"/>
                <w:color w:val="000000" w:themeColor="text1"/>
                <w:sz w:val="20"/>
                <w:szCs w:val="20"/>
                <w:lang w:val="en-GB"/>
              </w:rPr>
              <w:t>Read through slide</w:t>
            </w:r>
            <w:r w:rsidR="005636B5">
              <w:rPr>
                <w:rFonts w:cstheme="majorHAnsi"/>
                <w:color w:val="000000" w:themeColor="text1"/>
                <w:sz w:val="20"/>
                <w:szCs w:val="20"/>
                <w:lang w:val="en-GB"/>
              </w:rPr>
              <w:t xml:space="preserve"> </w:t>
            </w:r>
            <w:r w:rsidR="008D2E2B">
              <w:rPr>
                <w:rFonts w:cstheme="majorHAnsi"/>
                <w:color w:val="000000" w:themeColor="text1"/>
                <w:sz w:val="20"/>
                <w:szCs w:val="20"/>
                <w:lang w:val="en-GB"/>
              </w:rPr>
              <w:t>24</w:t>
            </w:r>
            <w:r w:rsidR="003B7A60">
              <w:rPr>
                <w:rFonts w:cstheme="majorHAnsi"/>
                <w:color w:val="000000" w:themeColor="text1"/>
                <w:sz w:val="20"/>
                <w:szCs w:val="20"/>
                <w:lang w:val="en-GB"/>
              </w:rPr>
              <w:t xml:space="preserve"> </w:t>
            </w:r>
            <w:r>
              <w:rPr>
                <w:rFonts w:cstheme="majorHAnsi"/>
                <w:color w:val="000000" w:themeColor="text1"/>
                <w:sz w:val="20"/>
                <w:szCs w:val="20"/>
                <w:lang w:val="en-GB"/>
              </w:rPr>
              <w:t>from Gallup and discuss.</w:t>
            </w:r>
          </w:p>
          <w:p w14:paraId="0EC20A79" w14:textId="77777777" w:rsidR="00FA7143" w:rsidRDefault="00FA7143" w:rsidP="00FA7143">
            <w:pPr>
              <w:spacing w:after="0" w:line="240" w:lineRule="auto"/>
              <w:rPr>
                <w:color w:val="FF0000"/>
                <w:sz w:val="20"/>
                <w:szCs w:val="20"/>
              </w:rPr>
            </w:pPr>
          </w:p>
          <w:p w14:paraId="45187675" w14:textId="77777777" w:rsidR="00FA7143" w:rsidRPr="00FA7143" w:rsidRDefault="00FA7143" w:rsidP="00FA7143">
            <w:pPr>
              <w:spacing w:after="0" w:line="240" w:lineRule="auto"/>
              <w:rPr>
                <w:sz w:val="20"/>
                <w:szCs w:val="20"/>
              </w:rPr>
            </w:pPr>
            <w:r w:rsidRPr="00FA7143">
              <w:rPr>
                <w:sz w:val="20"/>
                <w:szCs w:val="20"/>
              </w:rPr>
              <w:t xml:space="preserve">Gallup (2013) also suggest that organisations that make an effort to improve their employees’ engagement levels will also help their workers improve the quality of their lives and their wellbeing, minimizing the costs of decreased productivity resulting from illnesses whilst lowering healthcare and absence costs.  </w:t>
            </w:r>
          </w:p>
          <w:p w14:paraId="568550AD" w14:textId="77777777" w:rsidR="00FA7143" w:rsidRPr="0058447F" w:rsidRDefault="00FA7143" w:rsidP="00F33B2C">
            <w:pPr>
              <w:spacing w:after="0" w:line="240" w:lineRule="auto"/>
              <w:rPr>
                <w:rFonts w:cstheme="majorHAnsi"/>
                <w:color w:val="000000" w:themeColor="text1"/>
                <w:sz w:val="20"/>
                <w:szCs w:val="20"/>
                <w:lang w:val="en-GB"/>
              </w:rPr>
            </w:pPr>
          </w:p>
        </w:tc>
        <w:tc>
          <w:tcPr>
            <w:tcW w:w="765" w:type="dxa"/>
          </w:tcPr>
          <w:p w14:paraId="5374E572" w14:textId="1A91C048" w:rsidR="0058447F" w:rsidRPr="0058447F" w:rsidRDefault="008D2E2B"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23-24</w:t>
            </w:r>
          </w:p>
        </w:tc>
        <w:tc>
          <w:tcPr>
            <w:tcW w:w="3261" w:type="dxa"/>
          </w:tcPr>
          <w:p w14:paraId="46933622" w14:textId="77777777" w:rsidR="0058447F" w:rsidRPr="0058447F" w:rsidRDefault="0058447F" w:rsidP="0058447F">
            <w:pPr>
              <w:spacing w:before="20" w:after="20" w:line="240" w:lineRule="auto"/>
              <w:contextualSpacing/>
              <w:rPr>
                <w:rFonts w:asciiTheme="majorHAnsi" w:eastAsia="Times New Roman" w:hAnsiTheme="majorHAnsi" w:cstheme="majorHAnsi"/>
                <w:sz w:val="20"/>
                <w:szCs w:val="20"/>
                <w:lang w:val="en-GB"/>
              </w:rPr>
            </w:pPr>
            <w:r w:rsidRPr="0058447F">
              <w:rPr>
                <w:rFonts w:asciiTheme="majorHAnsi" w:eastAsia="Times New Roman" w:hAnsiTheme="majorHAnsi" w:cstheme="majorHAnsi"/>
                <w:sz w:val="20"/>
                <w:szCs w:val="20"/>
                <w:lang w:val="en-GB"/>
              </w:rPr>
              <w:t>Learners to listen, take notes and participate in class discussions throughout, as appropriate</w:t>
            </w:r>
          </w:p>
          <w:p w14:paraId="18908986" w14:textId="77777777" w:rsidR="0058447F" w:rsidRDefault="0058447F" w:rsidP="0058447F">
            <w:pPr>
              <w:spacing w:before="20" w:after="20" w:line="240" w:lineRule="auto"/>
              <w:contextualSpacing/>
              <w:rPr>
                <w:rFonts w:asciiTheme="majorHAnsi" w:eastAsia="Times New Roman" w:hAnsiTheme="majorHAnsi" w:cstheme="majorHAnsi"/>
                <w:sz w:val="20"/>
                <w:szCs w:val="20"/>
                <w:lang w:val="en-GB"/>
              </w:rPr>
            </w:pPr>
          </w:p>
          <w:p w14:paraId="7BF8A4FB" w14:textId="77777777" w:rsidR="0058447F" w:rsidRPr="0058447F" w:rsidRDefault="0058447F" w:rsidP="0058447F">
            <w:pPr>
              <w:spacing w:before="20" w:after="20" w:line="240" w:lineRule="auto"/>
              <w:contextualSpacing/>
              <w:rPr>
                <w:rFonts w:asciiTheme="majorHAnsi" w:eastAsia="Times New Roman" w:hAnsiTheme="majorHAnsi" w:cstheme="majorHAnsi"/>
                <w:sz w:val="20"/>
                <w:szCs w:val="20"/>
                <w:lang w:val="en-GB"/>
              </w:rPr>
            </w:pPr>
            <w:r w:rsidRPr="0058447F">
              <w:rPr>
                <w:rFonts w:asciiTheme="majorHAnsi" w:eastAsia="Times New Roman" w:hAnsiTheme="majorHAnsi" w:cstheme="majorHAnsi"/>
                <w:sz w:val="20"/>
                <w:szCs w:val="20"/>
                <w:lang w:val="en-GB"/>
              </w:rPr>
              <w:t>In pairs, answer the following:</w:t>
            </w:r>
          </w:p>
          <w:p w14:paraId="0CDE2015" w14:textId="77777777" w:rsidR="0058447F" w:rsidRPr="0058447F" w:rsidRDefault="0058447F" w:rsidP="0058447F">
            <w:pPr>
              <w:spacing w:before="20" w:after="20" w:line="240" w:lineRule="auto"/>
              <w:contextualSpacing/>
              <w:rPr>
                <w:rFonts w:asciiTheme="majorHAnsi" w:eastAsia="Times New Roman" w:hAnsiTheme="majorHAnsi" w:cstheme="majorHAnsi"/>
                <w:sz w:val="20"/>
                <w:szCs w:val="20"/>
                <w:lang w:val="en-GB"/>
              </w:rPr>
            </w:pPr>
            <w:r w:rsidRPr="0058447F">
              <w:rPr>
                <w:rFonts w:asciiTheme="majorHAnsi" w:eastAsia="Times New Roman" w:hAnsiTheme="majorHAnsi" w:cstheme="majorHAnsi"/>
                <w:sz w:val="20"/>
                <w:szCs w:val="20"/>
                <w:lang w:val="en-GB"/>
              </w:rPr>
              <w:t>A local employer comes to you and asks your advice.  Her organisation has increasing levels of sickness absence, and high labour turnover.  She thinks this might be due to low levels of employee engagement.  What advice would you give her to:</w:t>
            </w:r>
          </w:p>
          <w:p w14:paraId="40817283" w14:textId="77777777" w:rsidR="0058447F" w:rsidRPr="0058447F" w:rsidRDefault="0058447F" w:rsidP="0058447F">
            <w:pPr>
              <w:numPr>
                <w:ilvl w:val="0"/>
                <w:numId w:val="24"/>
              </w:numPr>
              <w:tabs>
                <w:tab w:val="num" w:pos="720"/>
              </w:tabs>
              <w:spacing w:before="20" w:after="20" w:line="240" w:lineRule="auto"/>
              <w:contextualSpacing/>
              <w:rPr>
                <w:rFonts w:asciiTheme="majorHAnsi" w:eastAsia="Times New Roman" w:hAnsiTheme="majorHAnsi" w:cstheme="majorHAnsi"/>
                <w:sz w:val="20"/>
                <w:szCs w:val="20"/>
                <w:lang w:val="en-GB"/>
              </w:rPr>
            </w:pPr>
            <w:r w:rsidRPr="0058447F">
              <w:rPr>
                <w:rFonts w:asciiTheme="majorHAnsi" w:eastAsia="Times New Roman" w:hAnsiTheme="majorHAnsi" w:cstheme="majorHAnsi"/>
                <w:sz w:val="20"/>
                <w:szCs w:val="20"/>
                <w:lang w:val="en-GB"/>
              </w:rPr>
              <w:t>find evidence to determine the levels of employee engagement are actually low</w:t>
            </w:r>
          </w:p>
          <w:p w14:paraId="4112DDDD" w14:textId="77777777" w:rsidR="0058447F" w:rsidRPr="0058447F" w:rsidRDefault="0058447F" w:rsidP="0058447F">
            <w:pPr>
              <w:numPr>
                <w:ilvl w:val="0"/>
                <w:numId w:val="24"/>
              </w:numPr>
              <w:tabs>
                <w:tab w:val="num" w:pos="720"/>
              </w:tabs>
              <w:spacing w:before="20" w:after="20" w:line="240" w:lineRule="auto"/>
              <w:contextualSpacing/>
              <w:rPr>
                <w:rFonts w:asciiTheme="majorHAnsi" w:eastAsia="Times New Roman" w:hAnsiTheme="majorHAnsi" w:cstheme="majorHAnsi"/>
                <w:sz w:val="20"/>
                <w:szCs w:val="20"/>
                <w:lang w:val="en-GB"/>
              </w:rPr>
            </w:pPr>
            <w:r w:rsidRPr="0058447F">
              <w:rPr>
                <w:rFonts w:asciiTheme="majorHAnsi" w:eastAsia="Times New Roman" w:hAnsiTheme="majorHAnsi" w:cstheme="majorHAnsi"/>
                <w:sz w:val="20"/>
                <w:szCs w:val="20"/>
                <w:lang w:val="en-GB"/>
              </w:rPr>
              <w:lastRenderedPageBreak/>
              <w:t>improve the levels of sickness absence and turnover (by improving levels of employee engagement)?</w:t>
            </w:r>
          </w:p>
          <w:p w14:paraId="0BD62BB3" w14:textId="77777777" w:rsidR="0058447F" w:rsidRPr="000710B3" w:rsidRDefault="0058447F" w:rsidP="0058447F">
            <w:pPr>
              <w:spacing w:before="20" w:after="20" w:line="240" w:lineRule="auto"/>
              <w:contextualSpacing/>
              <w:rPr>
                <w:rFonts w:asciiTheme="majorHAnsi" w:eastAsia="Times New Roman" w:hAnsiTheme="majorHAnsi" w:cstheme="majorHAnsi"/>
                <w:sz w:val="20"/>
                <w:szCs w:val="20"/>
                <w:lang w:val="en-GB"/>
              </w:rPr>
            </w:pPr>
            <w:r w:rsidRPr="0058447F">
              <w:rPr>
                <w:rFonts w:asciiTheme="majorHAnsi" w:eastAsia="Times New Roman" w:hAnsiTheme="majorHAnsi" w:cstheme="majorHAnsi"/>
                <w:sz w:val="20"/>
                <w:szCs w:val="20"/>
                <w:lang w:val="en-GB"/>
              </w:rPr>
              <w:t>Be prepared to discuss your answers in class.</w:t>
            </w:r>
          </w:p>
        </w:tc>
        <w:tc>
          <w:tcPr>
            <w:tcW w:w="2301" w:type="dxa"/>
          </w:tcPr>
          <w:p w14:paraId="32571F49" w14:textId="77777777" w:rsidR="0058447F" w:rsidRPr="00450E15" w:rsidRDefault="0058447F"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3580245" w14:textId="77777777" w:rsidR="0058447F" w:rsidRPr="00450E15" w:rsidRDefault="0058447F"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725BE73B" w14:textId="77777777" w:rsidR="0058447F" w:rsidRPr="00450E15" w:rsidRDefault="0058447F"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AC2BE4A" w14:textId="77777777" w:rsidR="0058447F" w:rsidRPr="00450E15" w:rsidRDefault="0058447F"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C0B0077" w14:textId="1241D27A" w:rsidR="0058447F" w:rsidRPr="00450E15" w:rsidRDefault="00450E15" w:rsidP="0058447F">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5UEE E4 LO4 Activity 14 </w:t>
            </w:r>
            <w:r w:rsidR="0058447F" w:rsidRPr="00450E15">
              <w:rPr>
                <w:rFonts w:asciiTheme="majorHAnsi" w:eastAsia="Times New Roman" w:hAnsiTheme="majorHAnsi" w:cstheme="majorHAnsi"/>
                <w:b/>
                <w:sz w:val="20"/>
                <w:szCs w:val="20"/>
                <w:lang w:val="en-GB"/>
              </w:rPr>
              <w:t>– High levels of employee absence and the links to employee engagement</w:t>
            </w:r>
          </w:p>
        </w:tc>
      </w:tr>
      <w:tr w:rsidR="0058447F" w:rsidRPr="000710B3" w14:paraId="74F963FD" w14:textId="77777777" w:rsidTr="009D5ED5">
        <w:tc>
          <w:tcPr>
            <w:tcW w:w="1084" w:type="dxa"/>
          </w:tcPr>
          <w:p w14:paraId="335F9EEA" w14:textId="77777777" w:rsidR="0058447F" w:rsidRPr="000710B3" w:rsidRDefault="0058447F" w:rsidP="0058447F">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76604F92" w14:textId="77777777" w:rsidR="00F33B2C" w:rsidRPr="00306DB3" w:rsidRDefault="00F33B2C" w:rsidP="00F33B2C">
            <w:pPr>
              <w:spacing w:before="20" w:after="20" w:line="240" w:lineRule="auto"/>
              <w:contextualSpacing/>
              <w:rPr>
                <w:rFonts w:asciiTheme="majorHAnsi" w:eastAsia="Times New Roman" w:hAnsiTheme="majorHAnsi" w:cstheme="majorHAnsi"/>
                <w:bCs/>
                <w:color w:val="000000" w:themeColor="text1"/>
                <w:sz w:val="20"/>
                <w:szCs w:val="20"/>
                <w:lang w:val="en-GB"/>
              </w:rPr>
            </w:pPr>
            <w:r w:rsidRPr="00306DB3">
              <w:rPr>
                <w:rFonts w:asciiTheme="majorHAnsi" w:eastAsia="Times New Roman" w:hAnsiTheme="majorHAnsi" w:cstheme="majorHAnsi"/>
                <w:bCs/>
                <w:color w:val="000000" w:themeColor="text1"/>
                <w:sz w:val="20"/>
                <w:szCs w:val="20"/>
                <w:lang w:val="en-GB"/>
              </w:rPr>
              <w:t>The impact of high levels of employee absence on the organisation</w:t>
            </w:r>
            <w:r>
              <w:rPr>
                <w:rFonts w:asciiTheme="majorHAnsi" w:eastAsia="Times New Roman" w:hAnsiTheme="majorHAnsi" w:cstheme="majorHAnsi"/>
                <w:bCs/>
                <w:color w:val="000000" w:themeColor="text1"/>
                <w:sz w:val="20"/>
                <w:szCs w:val="20"/>
                <w:lang w:val="en-GB"/>
              </w:rPr>
              <w:t xml:space="preserve"> – how can job design help?</w:t>
            </w:r>
          </w:p>
          <w:p w14:paraId="67D988B3" w14:textId="77777777" w:rsidR="0058447F" w:rsidRPr="000710B3" w:rsidRDefault="0058447F" w:rsidP="0058447F">
            <w:pPr>
              <w:spacing w:before="20" w:after="20" w:line="240" w:lineRule="auto"/>
              <w:contextualSpacing/>
              <w:rPr>
                <w:rFonts w:asciiTheme="majorHAnsi" w:eastAsia="Times New Roman" w:hAnsiTheme="majorHAnsi" w:cstheme="majorHAnsi"/>
                <w:sz w:val="20"/>
                <w:szCs w:val="20"/>
                <w:lang w:val="en-GB"/>
              </w:rPr>
            </w:pPr>
          </w:p>
        </w:tc>
        <w:tc>
          <w:tcPr>
            <w:tcW w:w="4605" w:type="dxa"/>
          </w:tcPr>
          <w:p w14:paraId="1F5E3430" w14:textId="77777777" w:rsidR="00F33B2C" w:rsidRPr="0058447F" w:rsidRDefault="00F33B2C" w:rsidP="00F33B2C">
            <w:pPr>
              <w:spacing w:after="0" w:line="240" w:lineRule="auto"/>
              <w:rPr>
                <w:sz w:val="20"/>
                <w:szCs w:val="20"/>
              </w:rPr>
            </w:pPr>
            <w:r>
              <w:rPr>
                <w:sz w:val="20"/>
                <w:szCs w:val="20"/>
              </w:rPr>
              <w:t>Explain that job design can play a part in reducing employee absence.  ‘Job design’ is</w:t>
            </w:r>
            <w:r w:rsidRPr="0058447F">
              <w:rPr>
                <w:sz w:val="20"/>
                <w:szCs w:val="20"/>
              </w:rPr>
              <w:t xml:space="preserve"> defined by the CIPD (2016) as: </w:t>
            </w:r>
          </w:p>
          <w:p w14:paraId="7C04E442" w14:textId="77777777" w:rsidR="00F33B2C" w:rsidRPr="0058447F" w:rsidRDefault="00F33B2C" w:rsidP="00F33B2C">
            <w:pPr>
              <w:spacing w:after="0" w:line="240" w:lineRule="auto"/>
              <w:rPr>
                <w:sz w:val="20"/>
                <w:szCs w:val="20"/>
              </w:rPr>
            </w:pPr>
          </w:p>
          <w:p w14:paraId="62B5BB79" w14:textId="4A6C710F" w:rsidR="00F33B2C" w:rsidRPr="0058447F" w:rsidRDefault="005636B5" w:rsidP="00F33B2C">
            <w:pPr>
              <w:spacing w:after="0" w:line="240" w:lineRule="auto"/>
              <w:rPr>
                <w:i/>
                <w:sz w:val="20"/>
                <w:szCs w:val="20"/>
              </w:rPr>
            </w:pPr>
            <w:r>
              <w:rPr>
                <w:i/>
                <w:sz w:val="20"/>
                <w:szCs w:val="20"/>
              </w:rPr>
              <w:t>“</w:t>
            </w:r>
            <w:r w:rsidR="00F33B2C" w:rsidRPr="0058447F">
              <w:rPr>
                <w:i/>
                <w:sz w:val="20"/>
                <w:szCs w:val="20"/>
              </w:rPr>
              <w:t>the deciding of a job's key contents, from the duties and responsibilities involved to the systems and procedures followed during the role.</w:t>
            </w:r>
            <w:r>
              <w:rPr>
                <w:i/>
                <w:sz w:val="20"/>
                <w:szCs w:val="20"/>
              </w:rPr>
              <w:t>”</w:t>
            </w:r>
          </w:p>
          <w:p w14:paraId="70E608C4" w14:textId="77777777" w:rsidR="00F33B2C" w:rsidRPr="0058447F" w:rsidRDefault="00F33B2C" w:rsidP="00F33B2C">
            <w:pPr>
              <w:spacing w:after="0" w:line="240" w:lineRule="auto"/>
              <w:ind w:left="720"/>
              <w:rPr>
                <w:i/>
                <w:sz w:val="20"/>
                <w:szCs w:val="20"/>
              </w:rPr>
            </w:pPr>
          </w:p>
          <w:p w14:paraId="43EB320D" w14:textId="77777777" w:rsidR="00F33B2C" w:rsidRPr="0058447F" w:rsidRDefault="00F33B2C" w:rsidP="00F33B2C">
            <w:pPr>
              <w:spacing w:after="0" w:line="240" w:lineRule="auto"/>
              <w:rPr>
                <w:sz w:val="20"/>
                <w:szCs w:val="20"/>
              </w:rPr>
            </w:pPr>
            <w:r>
              <w:rPr>
                <w:sz w:val="20"/>
                <w:szCs w:val="20"/>
              </w:rPr>
              <w:t xml:space="preserve">How can this help absence levels and employee engagement?  Read through and discuss quote from </w:t>
            </w:r>
            <w:r w:rsidRPr="0058447F">
              <w:rPr>
                <w:sz w:val="20"/>
                <w:szCs w:val="20"/>
              </w:rPr>
              <w:t xml:space="preserve">Soane </w:t>
            </w:r>
            <w:r w:rsidRPr="00F33B2C">
              <w:rPr>
                <w:i/>
                <w:sz w:val="20"/>
                <w:szCs w:val="20"/>
              </w:rPr>
              <w:t>et al</w:t>
            </w:r>
            <w:r w:rsidRPr="0058447F">
              <w:rPr>
                <w:sz w:val="20"/>
                <w:szCs w:val="20"/>
              </w:rPr>
              <w:t xml:space="preserve"> (2013):</w:t>
            </w:r>
          </w:p>
          <w:p w14:paraId="30EBF776" w14:textId="77777777" w:rsidR="00F33B2C" w:rsidRPr="0058447F" w:rsidRDefault="00F33B2C" w:rsidP="00F33B2C">
            <w:pPr>
              <w:spacing w:after="0" w:line="240" w:lineRule="auto"/>
              <w:rPr>
                <w:sz w:val="20"/>
                <w:szCs w:val="20"/>
              </w:rPr>
            </w:pPr>
          </w:p>
          <w:p w14:paraId="6781426E" w14:textId="77777777" w:rsidR="00F33B2C" w:rsidRPr="0058447F" w:rsidRDefault="005636B5" w:rsidP="00FA7143">
            <w:pPr>
              <w:spacing w:after="0" w:line="240" w:lineRule="auto"/>
              <w:rPr>
                <w:i/>
                <w:sz w:val="20"/>
                <w:szCs w:val="20"/>
              </w:rPr>
            </w:pPr>
            <w:r>
              <w:rPr>
                <w:i/>
                <w:sz w:val="20"/>
                <w:szCs w:val="20"/>
              </w:rPr>
              <w:t>“</w:t>
            </w:r>
            <w:r w:rsidR="00F33B2C" w:rsidRPr="0058447F">
              <w:rPr>
                <w:i/>
                <w:sz w:val="20"/>
                <w:szCs w:val="20"/>
              </w:rPr>
              <w:t>meaningful work leads to lower levels of absence because people are engaged with their work</w:t>
            </w:r>
            <w:r>
              <w:rPr>
                <w:i/>
                <w:sz w:val="20"/>
                <w:szCs w:val="20"/>
              </w:rPr>
              <w:t>”</w:t>
            </w:r>
          </w:p>
          <w:p w14:paraId="64DE6A9F" w14:textId="77777777" w:rsidR="00F33B2C" w:rsidRPr="0058447F" w:rsidRDefault="00F33B2C" w:rsidP="00F33B2C">
            <w:pPr>
              <w:spacing w:after="0" w:line="240" w:lineRule="auto"/>
              <w:rPr>
                <w:sz w:val="20"/>
                <w:szCs w:val="20"/>
              </w:rPr>
            </w:pPr>
          </w:p>
          <w:p w14:paraId="43AD4ED9" w14:textId="77777777" w:rsidR="00FA7143" w:rsidRPr="00FA7143" w:rsidRDefault="00FA7143" w:rsidP="00F33B2C">
            <w:pPr>
              <w:spacing w:after="0" w:line="240" w:lineRule="auto"/>
              <w:rPr>
                <w:sz w:val="20"/>
                <w:szCs w:val="20"/>
              </w:rPr>
            </w:pPr>
            <w:r w:rsidRPr="00FA7143">
              <w:rPr>
                <w:sz w:val="20"/>
                <w:szCs w:val="20"/>
              </w:rPr>
              <w:t>Give out Activity 15, which discusses how to make work meaningful.  Students to complete in pairs and feedback to a class discussion.</w:t>
            </w:r>
          </w:p>
          <w:p w14:paraId="6AB6A2B0" w14:textId="77777777" w:rsidR="00FA7143" w:rsidRDefault="00FA7143" w:rsidP="00F33B2C">
            <w:pPr>
              <w:spacing w:after="0" w:line="240" w:lineRule="auto"/>
              <w:rPr>
                <w:color w:val="FF0000"/>
                <w:sz w:val="20"/>
                <w:szCs w:val="20"/>
              </w:rPr>
            </w:pPr>
          </w:p>
          <w:p w14:paraId="7B8C1B31" w14:textId="77777777" w:rsidR="0058447F" w:rsidRPr="000710B3" w:rsidRDefault="0058447F" w:rsidP="0058447F">
            <w:pPr>
              <w:pStyle w:val="BodyText1"/>
              <w:spacing w:after="0" w:line="240" w:lineRule="auto"/>
              <w:rPr>
                <w:rFonts w:cstheme="majorHAnsi"/>
                <w:color w:val="000000" w:themeColor="text1"/>
                <w:sz w:val="20"/>
                <w:szCs w:val="20"/>
              </w:rPr>
            </w:pPr>
          </w:p>
        </w:tc>
        <w:tc>
          <w:tcPr>
            <w:tcW w:w="765" w:type="dxa"/>
          </w:tcPr>
          <w:p w14:paraId="48FC1E29" w14:textId="549FCC9F" w:rsidR="0058447F" w:rsidRPr="00FA7143" w:rsidRDefault="008D2E2B" w:rsidP="00FA714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25-26</w:t>
            </w:r>
          </w:p>
        </w:tc>
        <w:tc>
          <w:tcPr>
            <w:tcW w:w="3261" w:type="dxa"/>
          </w:tcPr>
          <w:p w14:paraId="0B1DF260" w14:textId="77777777" w:rsidR="00FA7143" w:rsidRPr="0058447F" w:rsidRDefault="00FA7143" w:rsidP="00FA7143">
            <w:pPr>
              <w:spacing w:before="20" w:after="20" w:line="240" w:lineRule="auto"/>
              <w:contextualSpacing/>
              <w:rPr>
                <w:rFonts w:asciiTheme="majorHAnsi" w:eastAsia="Times New Roman" w:hAnsiTheme="majorHAnsi" w:cstheme="majorHAnsi"/>
                <w:sz w:val="20"/>
                <w:szCs w:val="20"/>
                <w:lang w:val="en-GB"/>
              </w:rPr>
            </w:pPr>
            <w:r w:rsidRPr="0058447F">
              <w:rPr>
                <w:rFonts w:asciiTheme="majorHAnsi" w:eastAsia="Times New Roman" w:hAnsiTheme="majorHAnsi" w:cstheme="majorHAnsi"/>
                <w:sz w:val="20"/>
                <w:szCs w:val="20"/>
                <w:lang w:val="en-GB"/>
              </w:rPr>
              <w:t>Learners to listen, take notes and participate in class discussions throughout, as appropriate</w:t>
            </w:r>
          </w:p>
          <w:p w14:paraId="16E7FA6F" w14:textId="77777777" w:rsidR="0058447F" w:rsidRDefault="0058447F" w:rsidP="0058447F">
            <w:pPr>
              <w:spacing w:before="20" w:after="20" w:line="240" w:lineRule="auto"/>
              <w:contextualSpacing/>
              <w:rPr>
                <w:rFonts w:asciiTheme="majorHAnsi" w:eastAsia="Times New Roman" w:hAnsiTheme="majorHAnsi" w:cstheme="majorHAnsi"/>
                <w:sz w:val="20"/>
                <w:szCs w:val="20"/>
                <w:lang w:val="en-GB"/>
              </w:rPr>
            </w:pPr>
          </w:p>
          <w:p w14:paraId="5C7F3895"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17AA982E"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069CCD58"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487E5806"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3203BAB8"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541EE4D5"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403D9DDD"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16DE0300"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5E25D710"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6CB86643"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7938164B" w14:textId="77777777" w:rsidR="00FA7143" w:rsidRDefault="00FA7143" w:rsidP="0058447F">
            <w:pPr>
              <w:spacing w:before="20" w:after="20" w:line="240" w:lineRule="auto"/>
              <w:contextualSpacing/>
              <w:rPr>
                <w:rFonts w:asciiTheme="majorHAnsi" w:eastAsia="Times New Roman" w:hAnsiTheme="majorHAnsi" w:cstheme="majorHAnsi"/>
                <w:sz w:val="20"/>
                <w:szCs w:val="20"/>
                <w:lang w:val="en-GB"/>
              </w:rPr>
            </w:pPr>
          </w:p>
          <w:p w14:paraId="77BC221F" w14:textId="77777777" w:rsidR="00FA7143" w:rsidRPr="00FA7143" w:rsidRDefault="00FA7143" w:rsidP="0058447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your pairs consider the quotation from Soane </w:t>
            </w:r>
            <w:r>
              <w:rPr>
                <w:rFonts w:asciiTheme="majorHAnsi" w:eastAsia="Times New Roman" w:hAnsiTheme="majorHAnsi" w:cstheme="majorHAnsi"/>
                <w:i/>
                <w:sz w:val="20"/>
                <w:szCs w:val="20"/>
                <w:lang w:val="en-GB"/>
              </w:rPr>
              <w:t xml:space="preserve">et al </w:t>
            </w:r>
            <w:r>
              <w:rPr>
                <w:rFonts w:asciiTheme="majorHAnsi" w:eastAsia="Times New Roman" w:hAnsiTheme="majorHAnsi" w:cstheme="majorHAnsi"/>
                <w:sz w:val="20"/>
                <w:szCs w:val="20"/>
                <w:lang w:val="en-GB"/>
              </w:rPr>
              <w:t>(2013).  What can an organisation do to make work more “meaningful”?  Think of as many examples as you can and be prepared to feedback your answers to a class discussion.</w:t>
            </w:r>
          </w:p>
        </w:tc>
        <w:tc>
          <w:tcPr>
            <w:tcW w:w="2301" w:type="dxa"/>
          </w:tcPr>
          <w:p w14:paraId="0775E83D" w14:textId="77777777" w:rsidR="0058447F" w:rsidRPr="00450E15" w:rsidRDefault="0058447F"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15B3211"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29CA213"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E027BF5"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005A43AB"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1E2AC8C"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0023DE5"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10D438C"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34E52508"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5CA6F35"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2193326"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2BCC0C0D"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4DF720FE"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CB99B0C"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177DEEFB" w14:textId="77777777" w:rsidR="00FA7143" w:rsidRPr="00450E15" w:rsidRDefault="00FA7143"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p>
          <w:p w14:paraId="5545E1EF" w14:textId="60657723" w:rsidR="00FA7143" w:rsidRPr="00450E15" w:rsidRDefault="00450E15" w:rsidP="0058447F">
            <w:pPr>
              <w:spacing w:before="20" w:after="20" w:line="240" w:lineRule="auto"/>
              <w:contextualSpacing/>
              <w:rPr>
                <w:rFonts w:asciiTheme="majorHAnsi" w:eastAsia="Times New Roman" w:hAnsiTheme="majorHAnsi" w:cstheme="majorHAnsi"/>
                <w:b/>
                <w:color w:val="000000" w:themeColor="text1"/>
                <w:sz w:val="20"/>
                <w:szCs w:val="20"/>
                <w:lang w:val="en-GB"/>
              </w:rPr>
            </w:pPr>
            <w:r>
              <w:rPr>
                <w:rFonts w:asciiTheme="majorHAnsi" w:eastAsia="Times New Roman" w:hAnsiTheme="majorHAnsi" w:cstheme="majorHAnsi"/>
                <w:b/>
                <w:sz w:val="20"/>
                <w:szCs w:val="20"/>
                <w:lang w:val="en-GB"/>
              </w:rPr>
              <w:t xml:space="preserve">5UEE E4 LO4 Activity 15 </w:t>
            </w:r>
            <w:r w:rsidR="00FA7143" w:rsidRPr="00450E15">
              <w:rPr>
                <w:rFonts w:asciiTheme="majorHAnsi" w:eastAsia="Times New Roman" w:hAnsiTheme="majorHAnsi" w:cstheme="majorHAnsi"/>
                <w:b/>
                <w:sz w:val="20"/>
                <w:szCs w:val="20"/>
                <w:lang w:val="en-GB"/>
              </w:rPr>
              <w:t>– High levels of employee absence and the links to employee engagement and job design</w:t>
            </w:r>
          </w:p>
        </w:tc>
      </w:tr>
      <w:tr w:rsidR="0058447F" w:rsidRPr="000710B3" w14:paraId="3ECE0A0F" w14:textId="77777777" w:rsidTr="009D5ED5">
        <w:tc>
          <w:tcPr>
            <w:tcW w:w="1084" w:type="dxa"/>
          </w:tcPr>
          <w:p w14:paraId="1E7DDCC5" w14:textId="77777777" w:rsidR="0058447F" w:rsidRPr="000710B3" w:rsidRDefault="0058447F" w:rsidP="0058447F">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5D8B2EC8" w14:textId="77777777" w:rsidR="0058447F" w:rsidRPr="00367C62" w:rsidRDefault="0058447F" w:rsidP="00FA7143">
            <w:pPr>
              <w:spacing w:before="20" w:after="20" w:line="240" w:lineRule="auto"/>
              <w:contextualSpacing/>
              <w:rPr>
                <w:rFonts w:asciiTheme="majorHAnsi" w:eastAsia="Times New Roman" w:hAnsiTheme="majorHAnsi" w:cstheme="majorHAnsi"/>
                <w:sz w:val="20"/>
                <w:szCs w:val="20"/>
                <w:lang w:val="en-GB"/>
              </w:rPr>
            </w:pPr>
            <w:r w:rsidRPr="00367C62">
              <w:rPr>
                <w:rFonts w:asciiTheme="majorHAnsi" w:eastAsia="Times New Roman" w:hAnsiTheme="majorHAnsi" w:cstheme="majorHAnsi"/>
                <w:sz w:val="20"/>
                <w:szCs w:val="20"/>
                <w:lang w:val="en-GB"/>
              </w:rPr>
              <w:t xml:space="preserve">Revision of </w:t>
            </w:r>
            <w:r w:rsidR="00FA7143" w:rsidRPr="00367C62">
              <w:rPr>
                <w:rFonts w:asciiTheme="majorHAnsi" w:eastAsia="Times New Roman" w:hAnsiTheme="majorHAnsi" w:cstheme="majorHAnsi"/>
                <w:sz w:val="20"/>
                <w:szCs w:val="20"/>
                <w:lang w:val="en-GB"/>
              </w:rPr>
              <w:t>Session</w:t>
            </w:r>
          </w:p>
        </w:tc>
        <w:tc>
          <w:tcPr>
            <w:tcW w:w="4605" w:type="dxa"/>
          </w:tcPr>
          <w:p w14:paraId="3F8E97DB" w14:textId="77777777" w:rsidR="0058447F" w:rsidRPr="00367C62" w:rsidRDefault="00FA7143" w:rsidP="0058447F">
            <w:pPr>
              <w:pStyle w:val="BodyText1"/>
              <w:spacing w:after="0" w:line="240" w:lineRule="auto"/>
              <w:rPr>
                <w:rFonts w:ascii="Calibri Light" w:hAnsi="Calibri Light"/>
                <w:sz w:val="20"/>
                <w:szCs w:val="20"/>
              </w:rPr>
            </w:pPr>
            <w:r w:rsidRPr="00367C62">
              <w:rPr>
                <w:rFonts w:ascii="Calibri Light" w:hAnsi="Calibri Light"/>
                <w:sz w:val="20"/>
                <w:szCs w:val="20"/>
              </w:rPr>
              <w:t>Class discussion – what are the key learning points from this Session?</w:t>
            </w:r>
          </w:p>
          <w:p w14:paraId="5C64874C" w14:textId="77777777" w:rsidR="0058447F" w:rsidRPr="00367C62" w:rsidRDefault="0058447F" w:rsidP="0058447F">
            <w:pPr>
              <w:spacing w:after="0" w:line="240" w:lineRule="auto"/>
              <w:rPr>
                <w:sz w:val="20"/>
                <w:szCs w:val="20"/>
                <w:lang w:val="en-GB"/>
              </w:rPr>
            </w:pPr>
          </w:p>
        </w:tc>
        <w:tc>
          <w:tcPr>
            <w:tcW w:w="765" w:type="dxa"/>
          </w:tcPr>
          <w:p w14:paraId="17A7472D" w14:textId="4266066B" w:rsidR="0058447F" w:rsidRPr="00367C62" w:rsidRDefault="008D2E2B" w:rsidP="0000759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3261" w:type="dxa"/>
          </w:tcPr>
          <w:p w14:paraId="076257A7" w14:textId="77777777" w:rsidR="0058447F" w:rsidRPr="00367C62" w:rsidRDefault="0058447F" w:rsidP="0058447F">
            <w:pPr>
              <w:spacing w:before="20" w:after="20" w:line="240" w:lineRule="auto"/>
              <w:contextualSpacing/>
              <w:rPr>
                <w:rFonts w:asciiTheme="majorHAnsi" w:eastAsia="Times New Roman" w:hAnsiTheme="majorHAnsi" w:cstheme="majorHAnsi"/>
                <w:sz w:val="20"/>
                <w:szCs w:val="20"/>
                <w:lang w:val="en-GB"/>
              </w:rPr>
            </w:pPr>
            <w:r w:rsidRPr="00367C62">
              <w:rPr>
                <w:rFonts w:asciiTheme="majorHAnsi" w:eastAsia="Times New Roman" w:hAnsiTheme="majorHAnsi" w:cstheme="majorHAnsi"/>
                <w:sz w:val="20"/>
                <w:szCs w:val="20"/>
                <w:lang w:val="en-GB"/>
              </w:rPr>
              <w:t>Learners to listen, take notes and participate in class discussions throughout, as appropriate</w:t>
            </w:r>
          </w:p>
          <w:p w14:paraId="62C94E06" w14:textId="77777777" w:rsidR="0058447F" w:rsidRPr="00367C62" w:rsidRDefault="0058447F" w:rsidP="0058447F">
            <w:pPr>
              <w:spacing w:before="20" w:after="20" w:line="240" w:lineRule="auto"/>
              <w:contextualSpacing/>
              <w:rPr>
                <w:rFonts w:asciiTheme="majorHAnsi" w:eastAsia="Times New Roman" w:hAnsiTheme="majorHAnsi" w:cstheme="majorHAnsi"/>
                <w:sz w:val="20"/>
                <w:szCs w:val="20"/>
                <w:lang w:val="en-GB"/>
              </w:rPr>
            </w:pPr>
          </w:p>
          <w:p w14:paraId="5FC32A66" w14:textId="77777777" w:rsidR="0058447F" w:rsidRPr="00367C62" w:rsidRDefault="0058447F" w:rsidP="00FA7143">
            <w:pPr>
              <w:spacing w:before="20" w:after="20" w:line="240" w:lineRule="auto"/>
              <w:contextualSpacing/>
              <w:rPr>
                <w:rFonts w:asciiTheme="majorHAnsi" w:eastAsia="Times New Roman" w:hAnsiTheme="majorHAnsi" w:cstheme="majorHAnsi"/>
                <w:sz w:val="20"/>
                <w:szCs w:val="20"/>
                <w:lang w:val="en-GB"/>
              </w:rPr>
            </w:pPr>
            <w:r w:rsidRPr="00367C62">
              <w:rPr>
                <w:rFonts w:asciiTheme="majorHAnsi" w:eastAsia="Times New Roman" w:hAnsiTheme="majorHAnsi" w:cstheme="majorHAnsi"/>
                <w:sz w:val="20"/>
                <w:szCs w:val="20"/>
                <w:lang w:val="en-GB"/>
              </w:rPr>
              <w:t>Complete Activity 1</w:t>
            </w:r>
            <w:r w:rsidR="00FA7143" w:rsidRPr="00367C62">
              <w:rPr>
                <w:rFonts w:asciiTheme="majorHAnsi" w:eastAsia="Times New Roman" w:hAnsiTheme="majorHAnsi" w:cstheme="majorHAnsi"/>
                <w:sz w:val="20"/>
                <w:szCs w:val="20"/>
                <w:lang w:val="en-GB"/>
              </w:rPr>
              <w:t>6 – what are the key learning points from this Session?</w:t>
            </w:r>
          </w:p>
        </w:tc>
        <w:tc>
          <w:tcPr>
            <w:tcW w:w="2301" w:type="dxa"/>
          </w:tcPr>
          <w:p w14:paraId="5D3E6C4F" w14:textId="5839630D" w:rsidR="0058447F" w:rsidRPr="00450E15" w:rsidRDefault="00450E15" w:rsidP="0066609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5UEE E4 LO4 Activity 16 </w:t>
            </w:r>
            <w:r w:rsidR="0058447F" w:rsidRPr="00450E15">
              <w:rPr>
                <w:rFonts w:asciiTheme="majorHAnsi" w:eastAsia="Times New Roman" w:hAnsiTheme="majorHAnsi" w:cstheme="majorHAnsi"/>
                <w:b/>
                <w:sz w:val="20"/>
                <w:szCs w:val="20"/>
                <w:lang w:val="en-GB"/>
              </w:rPr>
              <w:t xml:space="preserve"> – </w:t>
            </w:r>
            <w:r w:rsidR="0066609D">
              <w:rPr>
                <w:rFonts w:asciiTheme="majorHAnsi" w:eastAsia="Times New Roman" w:hAnsiTheme="majorHAnsi" w:cstheme="majorHAnsi"/>
                <w:b/>
                <w:sz w:val="20"/>
                <w:szCs w:val="20"/>
                <w:lang w:val="en-GB"/>
              </w:rPr>
              <w:t>R</w:t>
            </w:r>
            <w:r w:rsidR="0058447F" w:rsidRPr="00450E15">
              <w:rPr>
                <w:rFonts w:asciiTheme="majorHAnsi" w:eastAsia="Times New Roman" w:hAnsiTheme="majorHAnsi" w:cstheme="majorHAnsi"/>
                <w:b/>
                <w:sz w:val="20"/>
                <w:szCs w:val="20"/>
                <w:lang w:val="en-GB"/>
              </w:rPr>
              <w:t>evision</w:t>
            </w:r>
          </w:p>
        </w:tc>
      </w:tr>
    </w:tbl>
    <w:p w14:paraId="0164C8DB" w14:textId="77777777" w:rsidR="00BA7067" w:rsidRPr="000710B3" w:rsidRDefault="00BA7067" w:rsidP="00BA7067">
      <w:pPr>
        <w:rPr>
          <w:rFonts w:asciiTheme="majorHAnsi" w:eastAsia="Times New Roman" w:hAnsiTheme="majorHAnsi" w:cstheme="majorHAnsi"/>
          <w:b/>
          <w:sz w:val="20"/>
          <w:szCs w:val="20"/>
          <w:lang w:val="en-GB"/>
        </w:rPr>
      </w:pPr>
    </w:p>
    <w:p w14:paraId="127A2026" w14:textId="77777777" w:rsidR="009D5ED5" w:rsidRPr="000710B3" w:rsidRDefault="009D5ED5" w:rsidP="009D5ED5">
      <w:pPr>
        <w:spacing w:after="0" w:line="360" w:lineRule="auto"/>
        <w:rPr>
          <w:rFonts w:asciiTheme="majorHAnsi" w:eastAsia="Times New Roman" w:hAnsiTheme="majorHAnsi" w:cstheme="majorHAnsi"/>
          <w:b/>
          <w:sz w:val="20"/>
          <w:szCs w:val="20"/>
          <w:lang w:val="en-GB"/>
        </w:rPr>
      </w:pPr>
    </w:p>
    <w:sectPr w:rsidR="009D5ED5" w:rsidRPr="000710B3"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4D70" w14:textId="77777777" w:rsidR="00A90391" w:rsidRDefault="00A90391">
      <w:pPr>
        <w:spacing w:after="0" w:line="240" w:lineRule="auto"/>
      </w:pPr>
      <w:r>
        <w:separator/>
      </w:r>
    </w:p>
  </w:endnote>
  <w:endnote w:type="continuationSeparator" w:id="0">
    <w:p w14:paraId="1B66BD15" w14:textId="77777777" w:rsidR="00A90391" w:rsidRDefault="00A9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92B55" w14:textId="77777777" w:rsidR="00C670C6" w:rsidRDefault="005439C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D961A" w14:textId="77777777" w:rsidR="00A90391" w:rsidRDefault="00A90391">
      <w:pPr>
        <w:spacing w:after="0" w:line="240" w:lineRule="auto"/>
      </w:pPr>
      <w:r>
        <w:separator/>
      </w:r>
    </w:p>
  </w:footnote>
  <w:footnote w:type="continuationSeparator" w:id="0">
    <w:p w14:paraId="0D2AD97E" w14:textId="77777777" w:rsidR="00A90391" w:rsidRDefault="00A90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D988" w14:textId="77777777" w:rsidR="00C670C6" w:rsidRDefault="005439C5">
    <w:pPr>
      <w:pStyle w:val="Header"/>
    </w:pPr>
    <w:r>
      <w:rPr>
        <w:noProof/>
        <w:lang w:eastAsia="en-GB"/>
      </w:rPr>
      <w:drawing>
        <wp:inline distT="0" distB="0" distL="0" distR="0" wp14:anchorId="7F009824" wp14:editId="54D98767">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BA4"/>
    <w:multiLevelType w:val="hybridMultilevel"/>
    <w:tmpl w:val="F09C43A6"/>
    <w:lvl w:ilvl="0" w:tplc="A47A7750">
      <w:start w:val="1"/>
      <w:numFmt w:val="decimal"/>
      <w:lvlText w:val="%1."/>
      <w:lvlJc w:val="left"/>
      <w:pPr>
        <w:tabs>
          <w:tab w:val="num" w:pos="720"/>
        </w:tabs>
        <w:ind w:left="720" w:hanging="360"/>
      </w:pPr>
    </w:lvl>
    <w:lvl w:ilvl="1" w:tplc="9886F842" w:tentative="1">
      <w:start w:val="1"/>
      <w:numFmt w:val="decimal"/>
      <w:lvlText w:val="%2."/>
      <w:lvlJc w:val="left"/>
      <w:pPr>
        <w:tabs>
          <w:tab w:val="num" w:pos="1440"/>
        </w:tabs>
        <w:ind w:left="1440" w:hanging="360"/>
      </w:pPr>
    </w:lvl>
    <w:lvl w:ilvl="2" w:tplc="88441C16" w:tentative="1">
      <w:start w:val="1"/>
      <w:numFmt w:val="decimal"/>
      <w:lvlText w:val="%3."/>
      <w:lvlJc w:val="left"/>
      <w:pPr>
        <w:tabs>
          <w:tab w:val="num" w:pos="2160"/>
        </w:tabs>
        <w:ind w:left="2160" w:hanging="360"/>
      </w:pPr>
    </w:lvl>
    <w:lvl w:ilvl="3" w:tplc="F688509E" w:tentative="1">
      <w:start w:val="1"/>
      <w:numFmt w:val="decimal"/>
      <w:lvlText w:val="%4."/>
      <w:lvlJc w:val="left"/>
      <w:pPr>
        <w:tabs>
          <w:tab w:val="num" w:pos="2880"/>
        </w:tabs>
        <w:ind w:left="2880" w:hanging="360"/>
      </w:pPr>
    </w:lvl>
    <w:lvl w:ilvl="4" w:tplc="1A9AEFE8" w:tentative="1">
      <w:start w:val="1"/>
      <w:numFmt w:val="decimal"/>
      <w:lvlText w:val="%5."/>
      <w:lvlJc w:val="left"/>
      <w:pPr>
        <w:tabs>
          <w:tab w:val="num" w:pos="3600"/>
        </w:tabs>
        <w:ind w:left="3600" w:hanging="360"/>
      </w:pPr>
    </w:lvl>
    <w:lvl w:ilvl="5" w:tplc="5A82A8D8" w:tentative="1">
      <w:start w:val="1"/>
      <w:numFmt w:val="decimal"/>
      <w:lvlText w:val="%6."/>
      <w:lvlJc w:val="left"/>
      <w:pPr>
        <w:tabs>
          <w:tab w:val="num" w:pos="4320"/>
        </w:tabs>
        <w:ind w:left="4320" w:hanging="360"/>
      </w:pPr>
    </w:lvl>
    <w:lvl w:ilvl="6" w:tplc="0980D06C" w:tentative="1">
      <w:start w:val="1"/>
      <w:numFmt w:val="decimal"/>
      <w:lvlText w:val="%7."/>
      <w:lvlJc w:val="left"/>
      <w:pPr>
        <w:tabs>
          <w:tab w:val="num" w:pos="5040"/>
        </w:tabs>
        <w:ind w:left="5040" w:hanging="360"/>
      </w:pPr>
    </w:lvl>
    <w:lvl w:ilvl="7" w:tplc="46CC4DF6" w:tentative="1">
      <w:start w:val="1"/>
      <w:numFmt w:val="decimal"/>
      <w:lvlText w:val="%8."/>
      <w:lvlJc w:val="left"/>
      <w:pPr>
        <w:tabs>
          <w:tab w:val="num" w:pos="5760"/>
        </w:tabs>
        <w:ind w:left="5760" w:hanging="360"/>
      </w:pPr>
    </w:lvl>
    <w:lvl w:ilvl="8" w:tplc="460826F4" w:tentative="1">
      <w:start w:val="1"/>
      <w:numFmt w:val="decimal"/>
      <w:lvlText w:val="%9."/>
      <w:lvlJc w:val="left"/>
      <w:pPr>
        <w:tabs>
          <w:tab w:val="num" w:pos="6480"/>
        </w:tabs>
        <w:ind w:left="6480" w:hanging="360"/>
      </w:pPr>
    </w:lvl>
  </w:abstractNum>
  <w:abstractNum w:abstractNumId="1" w15:restartNumberingAfterBreak="0">
    <w:nsid w:val="0E7671BC"/>
    <w:multiLevelType w:val="hybridMultilevel"/>
    <w:tmpl w:val="F2F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63785"/>
    <w:multiLevelType w:val="hybridMultilevel"/>
    <w:tmpl w:val="336E91B0"/>
    <w:lvl w:ilvl="0" w:tplc="8A5C8698">
      <w:start w:val="1"/>
      <w:numFmt w:val="bullet"/>
      <w:lvlText w:val="•"/>
      <w:lvlJc w:val="left"/>
      <w:pPr>
        <w:tabs>
          <w:tab w:val="num" w:pos="360"/>
        </w:tabs>
        <w:ind w:left="360" w:hanging="360"/>
      </w:pPr>
      <w:rPr>
        <w:rFonts w:ascii="Arial" w:hAnsi="Arial" w:hint="default"/>
      </w:rPr>
    </w:lvl>
    <w:lvl w:ilvl="1" w:tplc="131C8EB0">
      <w:start w:val="1"/>
      <w:numFmt w:val="bullet"/>
      <w:lvlText w:val="•"/>
      <w:lvlJc w:val="left"/>
      <w:pPr>
        <w:tabs>
          <w:tab w:val="num" w:pos="1080"/>
        </w:tabs>
        <w:ind w:left="1080" w:hanging="360"/>
      </w:pPr>
      <w:rPr>
        <w:rFonts w:ascii="Arial" w:hAnsi="Arial" w:hint="default"/>
      </w:rPr>
    </w:lvl>
    <w:lvl w:ilvl="2" w:tplc="62C6C704" w:tentative="1">
      <w:start w:val="1"/>
      <w:numFmt w:val="bullet"/>
      <w:lvlText w:val="•"/>
      <w:lvlJc w:val="left"/>
      <w:pPr>
        <w:tabs>
          <w:tab w:val="num" w:pos="1800"/>
        </w:tabs>
        <w:ind w:left="1800" w:hanging="360"/>
      </w:pPr>
      <w:rPr>
        <w:rFonts w:ascii="Arial" w:hAnsi="Arial" w:hint="default"/>
      </w:rPr>
    </w:lvl>
    <w:lvl w:ilvl="3" w:tplc="9F1A1A3C" w:tentative="1">
      <w:start w:val="1"/>
      <w:numFmt w:val="bullet"/>
      <w:lvlText w:val="•"/>
      <w:lvlJc w:val="left"/>
      <w:pPr>
        <w:tabs>
          <w:tab w:val="num" w:pos="2520"/>
        </w:tabs>
        <w:ind w:left="2520" w:hanging="360"/>
      </w:pPr>
      <w:rPr>
        <w:rFonts w:ascii="Arial" w:hAnsi="Arial" w:hint="default"/>
      </w:rPr>
    </w:lvl>
    <w:lvl w:ilvl="4" w:tplc="EB98CAD8" w:tentative="1">
      <w:start w:val="1"/>
      <w:numFmt w:val="bullet"/>
      <w:lvlText w:val="•"/>
      <w:lvlJc w:val="left"/>
      <w:pPr>
        <w:tabs>
          <w:tab w:val="num" w:pos="3240"/>
        </w:tabs>
        <w:ind w:left="3240" w:hanging="360"/>
      </w:pPr>
      <w:rPr>
        <w:rFonts w:ascii="Arial" w:hAnsi="Arial" w:hint="default"/>
      </w:rPr>
    </w:lvl>
    <w:lvl w:ilvl="5" w:tplc="4E963E66" w:tentative="1">
      <w:start w:val="1"/>
      <w:numFmt w:val="bullet"/>
      <w:lvlText w:val="•"/>
      <w:lvlJc w:val="left"/>
      <w:pPr>
        <w:tabs>
          <w:tab w:val="num" w:pos="3960"/>
        </w:tabs>
        <w:ind w:left="3960" w:hanging="360"/>
      </w:pPr>
      <w:rPr>
        <w:rFonts w:ascii="Arial" w:hAnsi="Arial" w:hint="default"/>
      </w:rPr>
    </w:lvl>
    <w:lvl w:ilvl="6" w:tplc="2EE8EAFE" w:tentative="1">
      <w:start w:val="1"/>
      <w:numFmt w:val="bullet"/>
      <w:lvlText w:val="•"/>
      <w:lvlJc w:val="left"/>
      <w:pPr>
        <w:tabs>
          <w:tab w:val="num" w:pos="4680"/>
        </w:tabs>
        <w:ind w:left="4680" w:hanging="360"/>
      </w:pPr>
      <w:rPr>
        <w:rFonts w:ascii="Arial" w:hAnsi="Arial" w:hint="default"/>
      </w:rPr>
    </w:lvl>
    <w:lvl w:ilvl="7" w:tplc="C13A58BC" w:tentative="1">
      <w:start w:val="1"/>
      <w:numFmt w:val="bullet"/>
      <w:lvlText w:val="•"/>
      <w:lvlJc w:val="left"/>
      <w:pPr>
        <w:tabs>
          <w:tab w:val="num" w:pos="5400"/>
        </w:tabs>
        <w:ind w:left="5400" w:hanging="360"/>
      </w:pPr>
      <w:rPr>
        <w:rFonts w:ascii="Arial" w:hAnsi="Arial" w:hint="default"/>
      </w:rPr>
    </w:lvl>
    <w:lvl w:ilvl="8" w:tplc="AA20087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541E37"/>
    <w:multiLevelType w:val="hybridMultilevel"/>
    <w:tmpl w:val="FC3E6F88"/>
    <w:lvl w:ilvl="0" w:tplc="E2046F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60378B"/>
    <w:multiLevelType w:val="hybridMultilevel"/>
    <w:tmpl w:val="3B6C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12562"/>
    <w:multiLevelType w:val="hybridMultilevel"/>
    <w:tmpl w:val="9956112A"/>
    <w:lvl w:ilvl="0" w:tplc="2902AB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BE5858"/>
    <w:multiLevelType w:val="hybridMultilevel"/>
    <w:tmpl w:val="E73459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F623EA"/>
    <w:multiLevelType w:val="multilevel"/>
    <w:tmpl w:val="12BAC8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87CDD"/>
    <w:multiLevelType w:val="hybridMultilevel"/>
    <w:tmpl w:val="EB4C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F1881"/>
    <w:multiLevelType w:val="hybridMultilevel"/>
    <w:tmpl w:val="84BC80BA"/>
    <w:lvl w:ilvl="0" w:tplc="CE4A71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3A4300"/>
    <w:multiLevelType w:val="hybridMultilevel"/>
    <w:tmpl w:val="12523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171690"/>
    <w:multiLevelType w:val="hybridMultilevel"/>
    <w:tmpl w:val="F776F2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990021"/>
    <w:multiLevelType w:val="hybridMultilevel"/>
    <w:tmpl w:val="3A1A7668"/>
    <w:lvl w:ilvl="0" w:tplc="0952CF9C">
      <w:start w:val="1"/>
      <w:numFmt w:val="decimal"/>
      <w:lvlText w:val="%1."/>
      <w:lvlJc w:val="left"/>
      <w:pPr>
        <w:tabs>
          <w:tab w:val="num" w:pos="360"/>
        </w:tabs>
        <w:ind w:left="360" w:hanging="360"/>
      </w:pPr>
    </w:lvl>
    <w:lvl w:ilvl="1" w:tplc="3BEA0142">
      <w:start w:val="1"/>
      <w:numFmt w:val="decimal"/>
      <w:lvlText w:val="%2."/>
      <w:lvlJc w:val="left"/>
      <w:pPr>
        <w:tabs>
          <w:tab w:val="num" w:pos="1080"/>
        </w:tabs>
        <w:ind w:left="1080" w:hanging="360"/>
      </w:pPr>
    </w:lvl>
    <w:lvl w:ilvl="2" w:tplc="B10ED2A0" w:tentative="1">
      <w:start w:val="1"/>
      <w:numFmt w:val="decimal"/>
      <w:lvlText w:val="%3."/>
      <w:lvlJc w:val="left"/>
      <w:pPr>
        <w:tabs>
          <w:tab w:val="num" w:pos="1800"/>
        </w:tabs>
        <w:ind w:left="1800" w:hanging="360"/>
      </w:pPr>
    </w:lvl>
    <w:lvl w:ilvl="3" w:tplc="D298B55A" w:tentative="1">
      <w:start w:val="1"/>
      <w:numFmt w:val="decimal"/>
      <w:lvlText w:val="%4."/>
      <w:lvlJc w:val="left"/>
      <w:pPr>
        <w:tabs>
          <w:tab w:val="num" w:pos="2520"/>
        </w:tabs>
        <w:ind w:left="2520" w:hanging="360"/>
      </w:pPr>
    </w:lvl>
    <w:lvl w:ilvl="4" w:tplc="DF8C78B0" w:tentative="1">
      <w:start w:val="1"/>
      <w:numFmt w:val="decimal"/>
      <w:lvlText w:val="%5."/>
      <w:lvlJc w:val="left"/>
      <w:pPr>
        <w:tabs>
          <w:tab w:val="num" w:pos="3240"/>
        </w:tabs>
        <w:ind w:left="3240" w:hanging="360"/>
      </w:pPr>
    </w:lvl>
    <w:lvl w:ilvl="5" w:tplc="724413B8" w:tentative="1">
      <w:start w:val="1"/>
      <w:numFmt w:val="decimal"/>
      <w:lvlText w:val="%6."/>
      <w:lvlJc w:val="left"/>
      <w:pPr>
        <w:tabs>
          <w:tab w:val="num" w:pos="3960"/>
        </w:tabs>
        <w:ind w:left="3960" w:hanging="360"/>
      </w:pPr>
    </w:lvl>
    <w:lvl w:ilvl="6" w:tplc="D590B106" w:tentative="1">
      <w:start w:val="1"/>
      <w:numFmt w:val="decimal"/>
      <w:lvlText w:val="%7."/>
      <w:lvlJc w:val="left"/>
      <w:pPr>
        <w:tabs>
          <w:tab w:val="num" w:pos="4680"/>
        </w:tabs>
        <w:ind w:left="4680" w:hanging="360"/>
      </w:pPr>
    </w:lvl>
    <w:lvl w:ilvl="7" w:tplc="C48CD52E" w:tentative="1">
      <w:start w:val="1"/>
      <w:numFmt w:val="decimal"/>
      <w:lvlText w:val="%8."/>
      <w:lvlJc w:val="left"/>
      <w:pPr>
        <w:tabs>
          <w:tab w:val="num" w:pos="5400"/>
        </w:tabs>
        <w:ind w:left="5400" w:hanging="360"/>
      </w:pPr>
    </w:lvl>
    <w:lvl w:ilvl="8" w:tplc="C960016C" w:tentative="1">
      <w:start w:val="1"/>
      <w:numFmt w:val="decimal"/>
      <w:lvlText w:val="%9."/>
      <w:lvlJc w:val="left"/>
      <w:pPr>
        <w:tabs>
          <w:tab w:val="num" w:pos="6120"/>
        </w:tabs>
        <w:ind w:left="6120" w:hanging="360"/>
      </w:pPr>
    </w:lvl>
  </w:abstractNum>
  <w:abstractNum w:abstractNumId="14" w15:restartNumberingAfterBreak="0">
    <w:nsid w:val="376E257A"/>
    <w:multiLevelType w:val="hybridMultilevel"/>
    <w:tmpl w:val="DACA2868"/>
    <w:lvl w:ilvl="0" w:tplc="79FA10D8">
      <w:start w:val="1"/>
      <w:numFmt w:val="decimal"/>
      <w:lvlText w:val="%1."/>
      <w:lvlJc w:val="left"/>
      <w:pPr>
        <w:tabs>
          <w:tab w:val="num" w:pos="360"/>
        </w:tabs>
        <w:ind w:left="360" w:hanging="360"/>
      </w:pPr>
    </w:lvl>
    <w:lvl w:ilvl="1" w:tplc="712E8970" w:tentative="1">
      <w:start w:val="1"/>
      <w:numFmt w:val="decimal"/>
      <w:lvlText w:val="%2."/>
      <w:lvlJc w:val="left"/>
      <w:pPr>
        <w:tabs>
          <w:tab w:val="num" w:pos="1080"/>
        </w:tabs>
        <w:ind w:left="1080" w:hanging="360"/>
      </w:pPr>
    </w:lvl>
    <w:lvl w:ilvl="2" w:tplc="2FFAE78C" w:tentative="1">
      <w:start w:val="1"/>
      <w:numFmt w:val="decimal"/>
      <w:lvlText w:val="%3."/>
      <w:lvlJc w:val="left"/>
      <w:pPr>
        <w:tabs>
          <w:tab w:val="num" w:pos="1800"/>
        </w:tabs>
        <w:ind w:left="1800" w:hanging="360"/>
      </w:pPr>
    </w:lvl>
    <w:lvl w:ilvl="3" w:tplc="99A4917E" w:tentative="1">
      <w:start w:val="1"/>
      <w:numFmt w:val="decimal"/>
      <w:lvlText w:val="%4."/>
      <w:lvlJc w:val="left"/>
      <w:pPr>
        <w:tabs>
          <w:tab w:val="num" w:pos="2520"/>
        </w:tabs>
        <w:ind w:left="2520" w:hanging="360"/>
      </w:pPr>
    </w:lvl>
    <w:lvl w:ilvl="4" w:tplc="F5765116" w:tentative="1">
      <w:start w:val="1"/>
      <w:numFmt w:val="decimal"/>
      <w:lvlText w:val="%5."/>
      <w:lvlJc w:val="left"/>
      <w:pPr>
        <w:tabs>
          <w:tab w:val="num" w:pos="3240"/>
        </w:tabs>
        <w:ind w:left="3240" w:hanging="360"/>
      </w:pPr>
    </w:lvl>
    <w:lvl w:ilvl="5" w:tplc="1E24C8C0" w:tentative="1">
      <w:start w:val="1"/>
      <w:numFmt w:val="decimal"/>
      <w:lvlText w:val="%6."/>
      <w:lvlJc w:val="left"/>
      <w:pPr>
        <w:tabs>
          <w:tab w:val="num" w:pos="3960"/>
        </w:tabs>
        <w:ind w:left="3960" w:hanging="360"/>
      </w:pPr>
    </w:lvl>
    <w:lvl w:ilvl="6" w:tplc="F516FB52" w:tentative="1">
      <w:start w:val="1"/>
      <w:numFmt w:val="decimal"/>
      <w:lvlText w:val="%7."/>
      <w:lvlJc w:val="left"/>
      <w:pPr>
        <w:tabs>
          <w:tab w:val="num" w:pos="4680"/>
        </w:tabs>
        <w:ind w:left="4680" w:hanging="360"/>
      </w:pPr>
    </w:lvl>
    <w:lvl w:ilvl="7" w:tplc="35D46AF2" w:tentative="1">
      <w:start w:val="1"/>
      <w:numFmt w:val="decimal"/>
      <w:lvlText w:val="%8."/>
      <w:lvlJc w:val="left"/>
      <w:pPr>
        <w:tabs>
          <w:tab w:val="num" w:pos="5400"/>
        </w:tabs>
        <w:ind w:left="5400" w:hanging="360"/>
      </w:pPr>
    </w:lvl>
    <w:lvl w:ilvl="8" w:tplc="2F4E3A1E" w:tentative="1">
      <w:start w:val="1"/>
      <w:numFmt w:val="decimal"/>
      <w:lvlText w:val="%9."/>
      <w:lvlJc w:val="left"/>
      <w:pPr>
        <w:tabs>
          <w:tab w:val="num" w:pos="6120"/>
        </w:tabs>
        <w:ind w:left="6120" w:hanging="360"/>
      </w:pPr>
    </w:lvl>
  </w:abstractNum>
  <w:abstractNum w:abstractNumId="15" w15:restartNumberingAfterBreak="0">
    <w:nsid w:val="3BD76C00"/>
    <w:multiLevelType w:val="hybridMultilevel"/>
    <w:tmpl w:val="37AACA0A"/>
    <w:lvl w:ilvl="0" w:tplc="6172D5CA">
      <w:start w:val="1"/>
      <w:numFmt w:val="bullet"/>
      <w:lvlText w:val="•"/>
      <w:lvlJc w:val="left"/>
      <w:pPr>
        <w:tabs>
          <w:tab w:val="num" w:pos="360"/>
        </w:tabs>
        <w:ind w:left="360" w:hanging="360"/>
      </w:pPr>
      <w:rPr>
        <w:rFonts w:ascii="Arial" w:hAnsi="Arial" w:hint="default"/>
      </w:rPr>
    </w:lvl>
    <w:lvl w:ilvl="1" w:tplc="3B20B6DA" w:tentative="1">
      <w:start w:val="1"/>
      <w:numFmt w:val="bullet"/>
      <w:lvlText w:val="•"/>
      <w:lvlJc w:val="left"/>
      <w:pPr>
        <w:tabs>
          <w:tab w:val="num" w:pos="1080"/>
        </w:tabs>
        <w:ind w:left="1080" w:hanging="360"/>
      </w:pPr>
      <w:rPr>
        <w:rFonts w:ascii="Arial" w:hAnsi="Arial" w:hint="default"/>
      </w:rPr>
    </w:lvl>
    <w:lvl w:ilvl="2" w:tplc="5B960C86" w:tentative="1">
      <w:start w:val="1"/>
      <w:numFmt w:val="bullet"/>
      <w:lvlText w:val="•"/>
      <w:lvlJc w:val="left"/>
      <w:pPr>
        <w:tabs>
          <w:tab w:val="num" w:pos="1800"/>
        </w:tabs>
        <w:ind w:left="1800" w:hanging="360"/>
      </w:pPr>
      <w:rPr>
        <w:rFonts w:ascii="Arial" w:hAnsi="Arial" w:hint="default"/>
      </w:rPr>
    </w:lvl>
    <w:lvl w:ilvl="3" w:tplc="BFAEF368" w:tentative="1">
      <w:start w:val="1"/>
      <w:numFmt w:val="bullet"/>
      <w:lvlText w:val="•"/>
      <w:lvlJc w:val="left"/>
      <w:pPr>
        <w:tabs>
          <w:tab w:val="num" w:pos="2520"/>
        </w:tabs>
        <w:ind w:left="2520" w:hanging="360"/>
      </w:pPr>
      <w:rPr>
        <w:rFonts w:ascii="Arial" w:hAnsi="Arial" w:hint="default"/>
      </w:rPr>
    </w:lvl>
    <w:lvl w:ilvl="4" w:tplc="90CE9C62" w:tentative="1">
      <w:start w:val="1"/>
      <w:numFmt w:val="bullet"/>
      <w:lvlText w:val="•"/>
      <w:lvlJc w:val="left"/>
      <w:pPr>
        <w:tabs>
          <w:tab w:val="num" w:pos="3240"/>
        </w:tabs>
        <w:ind w:left="3240" w:hanging="360"/>
      </w:pPr>
      <w:rPr>
        <w:rFonts w:ascii="Arial" w:hAnsi="Arial" w:hint="default"/>
      </w:rPr>
    </w:lvl>
    <w:lvl w:ilvl="5" w:tplc="D6A2BB54" w:tentative="1">
      <w:start w:val="1"/>
      <w:numFmt w:val="bullet"/>
      <w:lvlText w:val="•"/>
      <w:lvlJc w:val="left"/>
      <w:pPr>
        <w:tabs>
          <w:tab w:val="num" w:pos="3960"/>
        </w:tabs>
        <w:ind w:left="3960" w:hanging="360"/>
      </w:pPr>
      <w:rPr>
        <w:rFonts w:ascii="Arial" w:hAnsi="Arial" w:hint="default"/>
      </w:rPr>
    </w:lvl>
    <w:lvl w:ilvl="6" w:tplc="0026FC56" w:tentative="1">
      <w:start w:val="1"/>
      <w:numFmt w:val="bullet"/>
      <w:lvlText w:val="•"/>
      <w:lvlJc w:val="left"/>
      <w:pPr>
        <w:tabs>
          <w:tab w:val="num" w:pos="4680"/>
        </w:tabs>
        <w:ind w:left="4680" w:hanging="360"/>
      </w:pPr>
      <w:rPr>
        <w:rFonts w:ascii="Arial" w:hAnsi="Arial" w:hint="default"/>
      </w:rPr>
    </w:lvl>
    <w:lvl w:ilvl="7" w:tplc="3CA610EE" w:tentative="1">
      <w:start w:val="1"/>
      <w:numFmt w:val="bullet"/>
      <w:lvlText w:val="•"/>
      <w:lvlJc w:val="left"/>
      <w:pPr>
        <w:tabs>
          <w:tab w:val="num" w:pos="5400"/>
        </w:tabs>
        <w:ind w:left="5400" w:hanging="360"/>
      </w:pPr>
      <w:rPr>
        <w:rFonts w:ascii="Arial" w:hAnsi="Arial" w:hint="default"/>
      </w:rPr>
    </w:lvl>
    <w:lvl w:ilvl="8" w:tplc="C528402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13E3B9E"/>
    <w:multiLevelType w:val="hybridMultilevel"/>
    <w:tmpl w:val="AD74A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302FA7"/>
    <w:multiLevelType w:val="hybridMultilevel"/>
    <w:tmpl w:val="9FEEFA3E"/>
    <w:lvl w:ilvl="0" w:tplc="B0425D94">
      <w:start w:val="1"/>
      <w:numFmt w:val="lowerLetter"/>
      <w:lvlText w:val="%1."/>
      <w:lvlJc w:val="left"/>
      <w:pPr>
        <w:tabs>
          <w:tab w:val="num" w:pos="360"/>
        </w:tabs>
        <w:ind w:left="360" w:hanging="360"/>
      </w:pPr>
    </w:lvl>
    <w:lvl w:ilvl="1" w:tplc="6AB63A56" w:tentative="1">
      <w:start w:val="1"/>
      <w:numFmt w:val="lowerLetter"/>
      <w:lvlText w:val="%2."/>
      <w:lvlJc w:val="left"/>
      <w:pPr>
        <w:tabs>
          <w:tab w:val="num" w:pos="1080"/>
        </w:tabs>
        <w:ind w:left="1080" w:hanging="360"/>
      </w:pPr>
    </w:lvl>
    <w:lvl w:ilvl="2" w:tplc="70E22536" w:tentative="1">
      <w:start w:val="1"/>
      <w:numFmt w:val="lowerLetter"/>
      <w:lvlText w:val="%3."/>
      <w:lvlJc w:val="left"/>
      <w:pPr>
        <w:tabs>
          <w:tab w:val="num" w:pos="1800"/>
        </w:tabs>
        <w:ind w:left="1800" w:hanging="360"/>
      </w:pPr>
    </w:lvl>
    <w:lvl w:ilvl="3" w:tplc="F60CBB50" w:tentative="1">
      <w:start w:val="1"/>
      <w:numFmt w:val="lowerLetter"/>
      <w:lvlText w:val="%4."/>
      <w:lvlJc w:val="left"/>
      <w:pPr>
        <w:tabs>
          <w:tab w:val="num" w:pos="2520"/>
        </w:tabs>
        <w:ind w:left="2520" w:hanging="360"/>
      </w:pPr>
    </w:lvl>
    <w:lvl w:ilvl="4" w:tplc="7DDAA66E" w:tentative="1">
      <w:start w:val="1"/>
      <w:numFmt w:val="lowerLetter"/>
      <w:lvlText w:val="%5."/>
      <w:lvlJc w:val="left"/>
      <w:pPr>
        <w:tabs>
          <w:tab w:val="num" w:pos="3240"/>
        </w:tabs>
        <w:ind w:left="3240" w:hanging="360"/>
      </w:pPr>
    </w:lvl>
    <w:lvl w:ilvl="5" w:tplc="4D7CF0E6" w:tentative="1">
      <w:start w:val="1"/>
      <w:numFmt w:val="lowerLetter"/>
      <w:lvlText w:val="%6."/>
      <w:lvlJc w:val="left"/>
      <w:pPr>
        <w:tabs>
          <w:tab w:val="num" w:pos="3960"/>
        </w:tabs>
        <w:ind w:left="3960" w:hanging="360"/>
      </w:pPr>
    </w:lvl>
    <w:lvl w:ilvl="6" w:tplc="50287756" w:tentative="1">
      <w:start w:val="1"/>
      <w:numFmt w:val="lowerLetter"/>
      <w:lvlText w:val="%7."/>
      <w:lvlJc w:val="left"/>
      <w:pPr>
        <w:tabs>
          <w:tab w:val="num" w:pos="4680"/>
        </w:tabs>
        <w:ind w:left="4680" w:hanging="360"/>
      </w:pPr>
    </w:lvl>
    <w:lvl w:ilvl="7" w:tplc="7D662022" w:tentative="1">
      <w:start w:val="1"/>
      <w:numFmt w:val="lowerLetter"/>
      <w:lvlText w:val="%8."/>
      <w:lvlJc w:val="left"/>
      <w:pPr>
        <w:tabs>
          <w:tab w:val="num" w:pos="5400"/>
        </w:tabs>
        <w:ind w:left="5400" w:hanging="360"/>
      </w:pPr>
    </w:lvl>
    <w:lvl w:ilvl="8" w:tplc="1E446258" w:tentative="1">
      <w:start w:val="1"/>
      <w:numFmt w:val="lowerLetter"/>
      <w:lvlText w:val="%9."/>
      <w:lvlJc w:val="left"/>
      <w:pPr>
        <w:tabs>
          <w:tab w:val="num" w:pos="6120"/>
        </w:tabs>
        <w:ind w:left="6120" w:hanging="360"/>
      </w:pPr>
    </w:lvl>
  </w:abstractNum>
  <w:abstractNum w:abstractNumId="18" w15:restartNumberingAfterBreak="0">
    <w:nsid w:val="4EF25105"/>
    <w:multiLevelType w:val="hybridMultilevel"/>
    <w:tmpl w:val="D918E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591BDA"/>
    <w:multiLevelType w:val="hybridMultilevel"/>
    <w:tmpl w:val="7158D630"/>
    <w:lvl w:ilvl="0" w:tplc="663C76B0">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F0E5D"/>
    <w:multiLevelType w:val="hybridMultilevel"/>
    <w:tmpl w:val="9468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24B09"/>
    <w:multiLevelType w:val="hybridMultilevel"/>
    <w:tmpl w:val="D30AA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35BFC"/>
    <w:multiLevelType w:val="hybridMultilevel"/>
    <w:tmpl w:val="16507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F30D04"/>
    <w:multiLevelType w:val="multilevel"/>
    <w:tmpl w:val="0EC4C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15173"/>
    <w:multiLevelType w:val="hybridMultilevel"/>
    <w:tmpl w:val="D87A6446"/>
    <w:lvl w:ilvl="0" w:tplc="65221F1C">
      <w:start w:val="1"/>
      <w:numFmt w:val="decimal"/>
      <w:lvlText w:val="%1."/>
      <w:lvlJc w:val="left"/>
      <w:pPr>
        <w:tabs>
          <w:tab w:val="num" w:pos="360"/>
        </w:tabs>
        <w:ind w:left="360" w:hanging="360"/>
      </w:pPr>
    </w:lvl>
    <w:lvl w:ilvl="1" w:tplc="E4DEAB82" w:tentative="1">
      <w:start w:val="1"/>
      <w:numFmt w:val="decimal"/>
      <w:lvlText w:val="%2."/>
      <w:lvlJc w:val="left"/>
      <w:pPr>
        <w:tabs>
          <w:tab w:val="num" w:pos="1080"/>
        </w:tabs>
        <w:ind w:left="1080" w:hanging="360"/>
      </w:pPr>
    </w:lvl>
    <w:lvl w:ilvl="2" w:tplc="2F5A1AC8" w:tentative="1">
      <w:start w:val="1"/>
      <w:numFmt w:val="decimal"/>
      <w:lvlText w:val="%3."/>
      <w:lvlJc w:val="left"/>
      <w:pPr>
        <w:tabs>
          <w:tab w:val="num" w:pos="1800"/>
        </w:tabs>
        <w:ind w:left="1800" w:hanging="360"/>
      </w:pPr>
    </w:lvl>
    <w:lvl w:ilvl="3" w:tplc="E7543FA6" w:tentative="1">
      <w:start w:val="1"/>
      <w:numFmt w:val="decimal"/>
      <w:lvlText w:val="%4."/>
      <w:lvlJc w:val="left"/>
      <w:pPr>
        <w:tabs>
          <w:tab w:val="num" w:pos="2520"/>
        </w:tabs>
        <w:ind w:left="2520" w:hanging="360"/>
      </w:pPr>
    </w:lvl>
    <w:lvl w:ilvl="4" w:tplc="3D740854" w:tentative="1">
      <w:start w:val="1"/>
      <w:numFmt w:val="decimal"/>
      <w:lvlText w:val="%5."/>
      <w:lvlJc w:val="left"/>
      <w:pPr>
        <w:tabs>
          <w:tab w:val="num" w:pos="3240"/>
        </w:tabs>
        <w:ind w:left="3240" w:hanging="360"/>
      </w:pPr>
    </w:lvl>
    <w:lvl w:ilvl="5" w:tplc="E2381E5C" w:tentative="1">
      <w:start w:val="1"/>
      <w:numFmt w:val="decimal"/>
      <w:lvlText w:val="%6."/>
      <w:lvlJc w:val="left"/>
      <w:pPr>
        <w:tabs>
          <w:tab w:val="num" w:pos="3960"/>
        </w:tabs>
        <w:ind w:left="3960" w:hanging="360"/>
      </w:pPr>
    </w:lvl>
    <w:lvl w:ilvl="6" w:tplc="000ABB52" w:tentative="1">
      <w:start w:val="1"/>
      <w:numFmt w:val="decimal"/>
      <w:lvlText w:val="%7."/>
      <w:lvlJc w:val="left"/>
      <w:pPr>
        <w:tabs>
          <w:tab w:val="num" w:pos="4680"/>
        </w:tabs>
        <w:ind w:left="4680" w:hanging="360"/>
      </w:pPr>
    </w:lvl>
    <w:lvl w:ilvl="7" w:tplc="B8760964" w:tentative="1">
      <w:start w:val="1"/>
      <w:numFmt w:val="decimal"/>
      <w:lvlText w:val="%8."/>
      <w:lvlJc w:val="left"/>
      <w:pPr>
        <w:tabs>
          <w:tab w:val="num" w:pos="5400"/>
        </w:tabs>
        <w:ind w:left="5400" w:hanging="360"/>
      </w:pPr>
    </w:lvl>
    <w:lvl w:ilvl="8" w:tplc="9DC87632" w:tentative="1">
      <w:start w:val="1"/>
      <w:numFmt w:val="decimal"/>
      <w:lvlText w:val="%9."/>
      <w:lvlJc w:val="left"/>
      <w:pPr>
        <w:tabs>
          <w:tab w:val="num" w:pos="6120"/>
        </w:tabs>
        <w:ind w:left="6120" w:hanging="360"/>
      </w:pPr>
    </w:lvl>
  </w:abstractNum>
  <w:abstractNum w:abstractNumId="25" w15:restartNumberingAfterBreak="0">
    <w:nsid w:val="78F407AC"/>
    <w:multiLevelType w:val="hybridMultilevel"/>
    <w:tmpl w:val="FB2461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2B63ED"/>
    <w:multiLevelType w:val="hybridMultilevel"/>
    <w:tmpl w:val="97BEF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25"/>
  </w:num>
  <w:num w:numId="4">
    <w:abstractNumId w:val="21"/>
  </w:num>
  <w:num w:numId="5">
    <w:abstractNumId w:val="18"/>
  </w:num>
  <w:num w:numId="6">
    <w:abstractNumId w:val="9"/>
  </w:num>
  <w:num w:numId="7">
    <w:abstractNumId w:val="12"/>
  </w:num>
  <w:num w:numId="8">
    <w:abstractNumId w:val="16"/>
  </w:num>
  <w:num w:numId="9">
    <w:abstractNumId w:val="6"/>
  </w:num>
  <w:num w:numId="10">
    <w:abstractNumId w:val="7"/>
  </w:num>
  <w:num w:numId="11">
    <w:abstractNumId w:val="4"/>
  </w:num>
  <w:num w:numId="12">
    <w:abstractNumId w:val="0"/>
  </w:num>
  <w:num w:numId="13">
    <w:abstractNumId w:val="26"/>
  </w:num>
  <w:num w:numId="14">
    <w:abstractNumId w:val="20"/>
  </w:num>
  <w:num w:numId="15">
    <w:abstractNumId w:val="15"/>
  </w:num>
  <w:num w:numId="16">
    <w:abstractNumId w:val="22"/>
  </w:num>
  <w:num w:numId="17">
    <w:abstractNumId w:val="10"/>
  </w:num>
  <w:num w:numId="18">
    <w:abstractNumId w:val="1"/>
  </w:num>
  <w:num w:numId="19">
    <w:abstractNumId w:val="13"/>
  </w:num>
  <w:num w:numId="20">
    <w:abstractNumId w:val="24"/>
  </w:num>
  <w:num w:numId="21">
    <w:abstractNumId w:val="14"/>
  </w:num>
  <w:num w:numId="22">
    <w:abstractNumId w:val="19"/>
  </w:num>
  <w:num w:numId="23">
    <w:abstractNumId w:val="11"/>
  </w:num>
  <w:num w:numId="24">
    <w:abstractNumId w:val="17"/>
  </w:num>
  <w:num w:numId="25">
    <w:abstractNumId w:val="5"/>
  </w:num>
  <w:num w:numId="26">
    <w:abstractNumId w:val="8"/>
  </w:num>
  <w:num w:numId="27">
    <w:abstractNumId w:val="23"/>
  </w:num>
  <w:num w:numId="28">
    <w:abstractNumId w:val="3"/>
  </w:num>
  <w:num w:numId="2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7590"/>
    <w:rsid w:val="00017BFD"/>
    <w:rsid w:val="000272C5"/>
    <w:rsid w:val="00030690"/>
    <w:rsid w:val="000309FD"/>
    <w:rsid w:val="00031B63"/>
    <w:rsid w:val="00031FB4"/>
    <w:rsid w:val="000448C3"/>
    <w:rsid w:val="000538BC"/>
    <w:rsid w:val="00060E1B"/>
    <w:rsid w:val="00063181"/>
    <w:rsid w:val="0006519E"/>
    <w:rsid w:val="000663F8"/>
    <w:rsid w:val="000710B3"/>
    <w:rsid w:val="000A72D7"/>
    <w:rsid w:val="000D06F9"/>
    <w:rsid w:val="000D4C4C"/>
    <w:rsid w:val="00120A3E"/>
    <w:rsid w:val="00132121"/>
    <w:rsid w:val="00136506"/>
    <w:rsid w:val="00146591"/>
    <w:rsid w:val="00150793"/>
    <w:rsid w:val="001507E2"/>
    <w:rsid w:val="0015164E"/>
    <w:rsid w:val="00153848"/>
    <w:rsid w:val="001557F4"/>
    <w:rsid w:val="00166978"/>
    <w:rsid w:val="00170430"/>
    <w:rsid w:val="001708C5"/>
    <w:rsid w:val="001851C6"/>
    <w:rsid w:val="00186995"/>
    <w:rsid w:val="00187697"/>
    <w:rsid w:val="00196ACB"/>
    <w:rsid w:val="001A1B35"/>
    <w:rsid w:val="001B50AB"/>
    <w:rsid w:val="001B5D03"/>
    <w:rsid w:val="001C3053"/>
    <w:rsid w:val="001D0A3C"/>
    <w:rsid w:val="001D1430"/>
    <w:rsid w:val="001D5E12"/>
    <w:rsid w:val="001E6568"/>
    <w:rsid w:val="001E6CF2"/>
    <w:rsid w:val="001F1E06"/>
    <w:rsid w:val="001F6C4C"/>
    <w:rsid w:val="0020047E"/>
    <w:rsid w:val="002039BE"/>
    <w:rsid w:val="00210DC6"/>
    <w:rsid w:val="00213A0B"/>
    <w:rsid w:val="00214069"/>
    <w:rsid w:val="002228C1"/>
    <w:rsid w:val="002317A8"/>
    <w:rsid w:val="002373B4"/>
    <w:rsid w:val="00241987"/>
    <w:rsid w:val="002420FF"/>
    <w:rsid w:val="00254090"/>
    <w:rsid w:val="0025740A"/>
    <w:rsid w:val="00274510"/>
    <w:rsid w:val="00275FD3"/>
    <w:rsid w:val="00292173"/>
    <w:rsid w:val="002A5751"/>
    <w:rsid w:val="002E5BD2"/>
    <w:rsid w:val="002F66B6"/>
    <w:rsid w:val="00306DB3"/>
    <w:rsid w:val="00307205"/>
    <w:rsid w:val="00312AF1"/>
    <w:rsid w:val="003139F3"/>
    <w:rsid w:val="00317102"/>
    <w:rsid w:val="003212CF"/>
    <w:rsid w:val="003253FB"/>
    <w:rsid w:val="00330EB3"/>
    <w:rsid w:val="00333B81"/>
    <w:rsid w:val="003369C7"/>
    <w:rsid w:val="00346969"/>
    <w:rsid w:val="00352B1D"/>
    <w:rsid w:val="003627FA"/>
    <w:rsid w:val="0036605A"/>
    <w:rsid w:val="00367C62"/>
    <w:rsid w:val="00367DC4"/>
    <w:rsid w:val="00373364"/>
    <w:rsid w:val="00390E47"/>
    <w:rsid w:val="00397CA7"/>
    <w:rsid w:val="003A27C9"/>
    <w:rsid w:val="003B127C"/>
    <w:rsid w:val="003B1DC8"/>
    <w:rsid w:val="003B7A60"/>
    <w:rsid w:val="003C459A"/>
    <w:rsid w:val="003D304B"/>
    <w:rsid w:val="003D7654"/>
    <w:rsid w:val="003E0B64"/>
    <w:rsid w:val="003E3B27"/>
    <w:rsid w:val="003F3734"/>
    <w:rsid w:val="003F60F3"/>
    <w:rsid w:val="003F7701"/>
    <w:rsid w:val="00425F59"/>
    <w:rsid w:val="00430770"/>
    <w:rsid w:val="00430791"/>
    <w:rsid w:val="004316E2"/>
    <w:rsid w:val="00432332"/>
    <w:rsid w:val="00433355"/>
    <w:rsid w:val="00433543"/>
    <w:rsid w:val="00434449"/>
    <w:rsid w:val="00437CB4"/>
    <w:rsid w:val="00443D3E"/>
    <w:rsid w:val="00450E15"/>
    <w:rsid w:val="00462173"/>
    <w:rsid w:val="004622B1"/>
    <w:rsid w:val="00464665"/>
    <w:rsid w:val="004805B1"/>
    <w:rsid w:val="004954B0"/>
    <w:rsid w:val="00496F8F"/>
    <w:rsid w:val="004A09CB"/>
    <w:rsid w:val="004B40EE"/>
    <w:rsid w:val="004B6839"/>
    <w:rsid w:val="004D6B96"/>
    <w:rsid w:val="004F3A4A"/>
    <w:rsid w:val="004F74B6"/>
    <w:rsid w:val="00520C07"/>
    <w:rsid w:val="0052464B"/>
    <w:rsid w:val="00527408"/>
    <w:rsid w:val="005439C5"/>
    <w:rsid w:val="005518FD"/>
    <w:rsid w:val="005636B5"/>
    <w:rsid w:val="005735A0"/>
    <w:rsid w:val="0057447C"/>
    <w:rsid w:val="0058447F"/>
    <w:rsid w:val="005859D0"/>
    <w:rsid w:val="005A01EF"/>
    <w:rsid w:val="005A1861"/>
    <w:rsid w:val="005B0609"/>
    <w:rsid w:val="005C576C"/>
    <w:rsid w:val="005E53E5"/>
    <w:rsid w:val="005E5ABF"/>
    <w:rsid w:val="006038BB"/>
    <w:rsid w:val="00605391"/>
    <w:rsid w:val="00610737"/>
    <w:rsid w:val="00611E32"/>
    <w:rsid w:val="00615966"/>
    <w:rsid w:val="006203F1"/>
    <w:rsid w:val="0062629E"/>
    <w:rsid w:val="00631F35"/>
    <w:rsid w:val="00640415"/>
    <w:rsid w:val="0065590C"/>
    <w:rsid w:val="0066338C"/>
    <w:rsid w:val="00665E60"/>
    <w:rsid w:val="0066609D"/>
    <w:rsid w:val="006756B9"/>
    <w:rsid w:val="00687DF8"/>
    <w:rsid w:val="00693203"/>
    <w:rsid w:val="006C70E0"/>
    <w:rsid w:val="006D658B"/>
    <w:rsid w:val="006E4678"/>
    <w:rsid w:val="006E47AD"/>
    <w:rsid w:val="006F2FF0"/>
    <w:rsid w:val="00710BE7"/>
    <w:rsid w:val="00723546"/>
    <w:rsid w:val="00726D17"/>
    <w:rsid w:val="007318E5"/>
    <w:rsid w:val="00733BDA"/>
    <w:rsid w:val="0074130C"/>
    <w:rsid w:val="00743C20"/>
    <w:rsid w:val="007452E5"/>
    <w:rsid w:val="007523EF"/>
    <w:rsid w:val="00753583"/>
    <w:rsid w:val="0076410F"/>
    <w:rsid w:val="007670AF"/>
    <w:rsid w:val="00790AEE"/>
    <w:rsid w:val="007A3515"/>
    <w:rsid w:val="007B2D9F"/>
    <w:rsid w:val="007B50EC"/>
    <w:rsid w:val="007D035A"/>
    <w:rsid w:val="007D384B"/>
    <w:rsid w:val="007D7100"/>
    <w:rsid w:val="007E0D5A"/>
    <w:rsid w:val="007F221B"/>
    <w:rsid w:val="007F23AB"/>
    <w:rsid w:val="007F46C5"/>
    <w:rsid w:val="00813E88"/>
    <w:rsid w:val="0081493D"/>
    <w:rsid w:val="00815F41"/>
    <w:rsid w:val="00817FEA"/>
    <w:rsid w:val="00823B07"/>
    <w:rsid w:val="00824911"/>
    <w:rsid w:val="00824C72"/>
    <w:rsid w:val="00834A9C"/>
    <w:rsid w:val="00835200"/>
    <w:rsid w:val="008355B0"/>
    <w:rsid w:val="00837D51"/>
    <w:rsid w:val="008446D7"/>
    <w:rsid w:val="0085221B"/>
    <w:rsid w:val="008553D6"/>
    <w:rsid w:val="00872C88"/>
    <w:rsid w:val="00872F8B"/>
    <w:rsid w:val="0088013B"/>
    <w:rsid w:val="00886C93"/>
    <w:rsid w:val="00890FCD"/>
    <w:rsid w:val="008A1CB6"/>
    <w:rsid w:val="008A63CA"/>
    <w:rsid w:val="008A63D7"/>
    <w:rsid w:val="008C42C5"/>
    <w:rsid w:val="008D179B"/>
    <w:rsid w:val="008D2E2B"/>
    <w:rsid w:val="008D5EF7"/>
    <w:rsid w:val="008F4841"/>
    <w:rsid w:val="00900472"/>
    <w:rsid w:val="00916C16"/>
    <w:rsid w:val="009177BE"/>
    <w:rsid w:val="009303CC"/>
    <w:rsid w:val="009312A5"/>
    <w:rsid w:val="009450D9"/>
    <w:rsid w:val="0094747C"/>
    <w:rsid w:val="00947F98"/>
    <w:rsid w:val="00965C1C"/>
    <w:rsid w:val="0096610E"/>
    <w:rsid w:val="009B1C5B"/>
    <w:rsid w:val="009D57A9"/>
    <w:rsid w:val="009D5ED5"/>
    <w:rsid w:val="009E10B9"/>
    <w:rsid w:val="009E3797"/>
    <w:rsid w:val="009F67DA"/>
    <w:rsid w:val="00A10EB9"/>
    <w:rsid w:val="00A13D6D"/>
    <w:rsid w:val="00A251A3"/>
    <w:rsid w:val="00A3021E"/>
    <w:rsid w:val="00A30351"/>
    <w:rsid w:val="00A3120C"/>
    <w:rsid w:val="00A367D2"/>
    <w:rsid w:val="00A37865"/>
    <w:rsid w:val="00A37D13"/>
    <w:rsid w:val="00A6254A"/>
    <w:rsid w:val="00A64775"/>
    <w:rsid w:val="00A7080A"/>
    <w:rsid w:val="00A90391"/>
    <w:rsid w:val="00A933D4"/>
    <w:rsid w:val="00AA27CE"/>
    <w:rsid w:val="00AA387C"/>
    <w:rsid w:val="00AA3F10"/>
    <w:rsid w:val="00AB59A1"/>
    <w:rsid w:val="00AD3404"/>
    <w:rsid w:val="00AE6073"/>
    <w:rsid w:val="00AF1D62"/>
    <w:rsid w:val="00B02266"/>
    <w:rsid w:val="00B12053"/>
    <w:rsid w:val="00B12D87"/>
    <w:rsid w:val="00B2135A"/>
    <w:rsid w:val="00B25638"/>
    <w:rsid w:val="00B405B6"/>
    <w:rsid w:val="00B75ADD"/>
    <w:rsid w:val="00B878B6"/>
    <w:rsid w:val="00B878F7"/>
    <w:rsid w:val="00BA37BA"/>
    <w:rsid w:val="00BA7067"/>
    <w:rsid w:val="00BA7DA3"/>
    <w:rsid w:val="00BB1B43"/>
    <w:rsid w:val="00BB2FE5"/>
    <w:rsid w:val="00BB386C"/>
    <w:rsid w:val="00BC28E8"/>
    <w:rsid w:val="00BD2EB2"/>
    <w:rsid w:val="00BE67B9"/>
    <w:rsid w:val="00BF2315"/>
    <w:rsid w:val="00C03770"/>
    <w:rsid w:val="00C158CB"/>
    <w:rsid w:val="00C31C62"/>
    <w:rsid w:val="00C34696"/>
    <w:rsid w:val="00C372AE"/>
    <w:rsid w:val="00C41578"/>
    <w:rsid w:val="00C41891"/>
    <w:rsid w:val="00C42970"/>
    <w:rsid w:val="00C44C52"/>
    <w:rsid w:val="00C60319"/>
    <w:rsid w:val="00C74736"/>
    <w:rsid w:val="00C87E13"/>
    <w:rsid w:val="00C9486C"/>
    <w:rsid w:val="00CA299B"/>
    <w:rsid w:val="00CB016D"/>
    <w:rsid w:val="00CC66BE"/>
    <w:rsid w:val="00D0721A"/>
    <w:rsid w:val="00D20554"/>
    <w:rsid w:val="00D247EA"/>
    <w:rsid w:val="00D31639"/>
    <w:rsid w:val="00D36989"/>
    <w:rsid w:val="00D4321C"/>
    <w:rsid w:val="00D45227"/>
    <w:rsid w:val="00D56FF7"/>
    <w:rsid w:val="00D5755F"/>
    <w:rsid w:val="00D57DE4"/>
    <w:rsid w:val="00D63A2A"/>
    <w:rsid w:val="00D7739C"/>
    <w:rsid w:val="00DA3E4B"/>
    <w:rsid w:val="00DB4A7D"/>
    <w:rsid w:val="00DC20BA"/>
    <w:rsid w:val="00DC2CB3"/>
    <w:rsid w:val="00DC66B2"/>
    <w:rsid w:val="00DD049F"/>
    <w:rsid w:val="00DD2943"/>
    <w:rsid w:val="00DD3E3E"/>
    <w:rsid w:val="00DF2121"/>
    <w:rsid w:val="00E038D2"/>
    <w:rsid w:val="00E04D8F"/>
    <w:rsid w:val="00E07E1E"/>
    <w:rsid w:val="00E27A34"/>
    <w:rsid w:val="00E37CD9"/>
    <w:rsid w:val="00E37D59"/>
    <w:rsid w:val="00E4511A"/>
    <w:rsid w:val="00E541AB"/>
    <w:rsid w:val="00E601B3"/>
    <w:rsid w:val="00E87E71"/>
    <w:rsid w:val="00E93C24"/>
    <w:rsid w:val="00EB11FA"/>
    <w:rsid w:val="00EC38DC"/>
    <w:rsid w:val="00EC3DE3"/>
    <w:rsid w:val="00EC6976"/>
    <w:rsid w:val="00ED174D"/>
    <w:rsid w:val="00ED283A"/>
    <w:rsid w:val="00ED68D5"/>
    <w:rsid w:val="00ED7340"/>
    <w:rsid w:val="00EE787C"/>
    <w:rsid w:val="00F21865"/>
    <w:rsid w:val="00F241E5"/>
    <w:rsid w:val="00F33B2C"/>
    <w:rsid w:val="00F349C6"/>
    <w:rsid w:val="00F363E4"/>
    <w:rsid w:val="00F457BF"/>
    <w:rsid w:val="00F45E5A"/>
    <w:rsid w:val="00F46327"/>
    <w:rsid w:val="00F60C1F"/>
    <w:rsid w:val="00F726D4"/>
    <w:rsid w:val="00F77F30"/>
    <w:rsid w:val="00F84666"/>
    <w:rsid w:val="00F9010D"/>
    <w:rsid w:val="00F934BF"/>
    <w:rsid w:val="00FA184F"/>
    <w:rsid w:val="00FA241D"/>
    <w:rsid w:val="00FA35F2"/>
    <w:rsid w:val="00FA64D8"/>
    <w:rsid w:val="00FA7143"/>
    <w:rsid w:val="00FD5D6D"/>
    <w:rsid w:val="00FE1754"/>
    <w:rsid w:val="00FE62CD"/>
    <w:rsid w:val="00FF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4A34"/>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591"/>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semiHidden/>
    <w:unhideWhenUsed/>
    <w:qFormat/>
    <w:rsid w:val="007452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paragraph" w:styleId="NormalWeb">
    <w:name w:val="Normal (Web)"/>
    <w:basedOn w:val="Normal"/>
    <w:uiPriority w:val="99"/>
    <w:semiHidden/>
    <w:unhideWhenUsed/>
    <w:rsid w:val="007452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452E5"/>
  </w:style>
  <w:style w:type="character" w:customStyle="1" w:styleId="Heading4Char">
    <w:name w:val="Heading 4 Char"/>
    <w:basedOn w:val="DefaultParagraphFont"/>
    <w:link w:val="Heading4"/>
    <w:uiPriority w:val="9"/>
    <w:semiHidden/>
    <w:rsid w:val="007452E5"/>
    <w:rPr>
      <w:rFonts w:asciiTheme="majorHAnsi" w:eastAsiaTheme="majorEastAsia" w:hAnsiTheme="majorHAnsi" w:cstheme="majorBidi"/>
      <w:i/>
      <w:iCs/>
      <w:color w:val="2E74B5" w:themeColor="accent1" w:themeShade="BF"/>
    </w:rPr>
  </w:style>
  <w:style w:type="paragraph" w:customStyle="1" w:styleId="BodyText1">
    <w:name w:val="Body Text1"/>
    <w:basedOn w:val="Normal"/>
    <w:qFormat/>
    <w:rsid w:val="00030690"/>
    <w:rPr>
      <w:rFonts w:asciiTheme="majorHAnsi" w:hAnsiTheme="majorHAnsi"/>
      <w:lang w:val="en-GB"/>
    </w:rPr>
  </w:style>
  <w:style w:type="paragraph" w:customStyle="1" w:styleId="Ahead">
    <w:name w:val="A head"/>
    <w:basedOn w:val="Normal"/>
    <w:qFormat/>
    <w:rsid w:val="00C9486C"/>
    <w:rPr>
      <w:b/>
      <w:color w:val="5B9BD5" w:themeColor="accent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851">
      <w:bodyDiv w:val="1"/>
      <w:marLeft w:val="0"/>
      <w:marRight w:val="0"/>
      <w:marTop w:val="0"/>
      <w:marBottom w:val="0"/>
      <w:divBdr>
        <w:top w:val="none" w:sz="0" w:space="0" w:color="auto"/>
        <w:left w:val="none" w:sz="0" w:space="0" w:color="auto"/>
        <w:bottom w:val="none" w:sz="0" w:space="0" w:color="auto"/>
        <w:right w:val="none" w:sz="0" w:space="0" w:color="auto"/>
      </w:divBdr>
    </w:div>
    <w:div w:id="98449653">
      <w:bodyDiv w:val="1"/>
      <w:marLeft w:val="0"/>
      <w:marRight w:val="0"/>
      <w:marTop w:val="0"/>
      <w:marBottom w:val="0"/>
      <w:divBdr>
        <w:top w:val="none" w:sz="0" w:space="0" w:color="auto"/>
        <w:left w:val="none" w:sz="0" w:space="0" w:color="auto"/>
        <w:bottom w:val="none" w:sz="0" w:space="0" w:color="auto"/>
        <w:right w:val="none" w:sz="0" w:space="0" w:color="auto"/>
      </w:divBdr>
      <w:divsChild>
        <w:div w:id="130710573">
          <w:marLeft w:val="547"/>
          <w:marRight w:val="0"/>
          <w:marTop w:val="77"/>
          <w:marBottom w:val="0"/>
          <w:divBdr>
            <w:top w:val="none" w:sz="0" w:space="0" w:color="auto"/>
            <w:left w:val="none" w:sz="0" w:space="0" w:color="auto"/>
            <w:bottom w:val="none" w:sz="0" w:space="0" w:color="auto"/>
            <w:right w:val="none" w:sz="0" w:space="0" w:color="auto"/>
          </w:divBdr>
        </w:div>
        <w:div w:id="1725567816">
          <w:marLeft w:val="547"/>
          <w:marRight w:val="0"/>
          <w:marTop w:val="77"/>
          <w:marBottom w:val="0"/>
          <w:divBdr>
            <w:top w:val="none" w:sz="0" w:space="0" w:color="auto"/>
            <w:left w:val="none" w:sz="0" w:space="0" w:color="auto"/>
            <w:bottom w:val="none" w:sz="0" w:space="0" w:color="auto"/>
            <w:right w:val="none" w:sz="0" w:space="0" w:color="auto"/>
          </w:divBdr>
        </w:div>
        <w:div w:id="2066097401">
          <w:marLeft w:val="547"/>
          <w:marRight w:val="0"/>
          <w:marTop w:val="77"/>
          <w:marBottom w:val="0"/>
          <w:divBdr>
            <w:top w:val="none" w:sz="0" w:space="0" w:color="auto"/>
            <w:left w:val="none" w:sz="0" w:space="0" w:color="auto"/>
            <w:bottom w:val="none" w:sz="0" w:space="0" w:color="auto"/>
            <w:right w:val="none" w:sz="0" w:space="0" w:color="auto"/>
          </w:divBdr>
        </w:div>
      </w:divsChild>
    </w:div>
    <w:div w:id="177624732">
      <w:bodyDiv w:val="1"/>
      <w:marLeft w:val="0"/>
      <w:marRight w:val="0"/>
      <w:marTop w:val="0"/>
      <w:marBottom w:val="0"/>
      <w:divBdr>
        <w:top w:val="none" w:sz="0" w:space="0" w:color="auto"/>
        <w:left w:val="none" w:sz="0" w:space="0" w:color="auto"/>
        <w:bottom w:val="none" w:sz="0" w:space="0" w:color="auto"/>
        <w:right w:val="none" w:sz="0" w:space="0" w:color="auto"/>
      </w:divBdr>
      <w:divsChild>
        <w:div w:id="1324167612">
          <w:marLeft w:val="547"/>
          <w:marRight w:val="0"/>
          <w:marTop w:val="77"/>
          <w:marBottom w:val="0"/>
          <w:divBdr>
            <w:top w:val="none" w:sz="0" w:space="0" w:color="auto"/>
            <w:left w:val="none" w:sz="0" w:space="0" w:color="auto"/>
            <w:bottom w:val="none" w:sz="0" w:space="0" w:color="auto"/>
            <w:right w:val="none" w:sz="0" w:space="0" w:color="auto"/>
          </w:divBdr>
        </w:div>
        <w:div w:id="365447802">
          <w:marLeft w:val="547"/>
          <w:marRight w:val="0"/>
          <w:marTop w:val="77"/>
          <w:marBottom w:val="0"/>
          <w:divBdr>
            <w:top w:val="none" w:sz="0" w:space="0" w:color="auto"/>
            <w:left w:val="none" w:sz="0" w:space="0" w:color="auto"/>
            <w:bottom w:val="none" w:sz="0" w:space="0" w:color="auto"/>
            <w:right w:val="none" w:sz="0" w:space="0" w:color="auto"/>
          </w:divBdr>
        </w:div>
        <w:div w:id="1035351551">
          <w:marLeft w:val="547"/>
          <w:marRight w:val="0"/>
          <w:marTop w:val="77"/>
          <w:marBottom w:val="0"/>
          <w:divBdr>
            <w:top w:val="none" w:sz="0" w:space="0" w:color="auto"/>
            <w:left w:val="none" w:sz="0" w:space="0" w:color="auto"/>
            <w:bottom w:val="none" w:sz="0" w:space="0" w:color="auto"/>
            <w:right w:val="none" w:sz="0" w:space="0" w:color="auto"/>
          </w:divBdr>
        </w:div>
      </w:divsChild>
    </w:div>
    <w:div w:id="235475151">
      <w:bodyDiv w:val="1"/>
      <w:marLeft w:val="0"/>
      <w:marRight w:val="0"/>
      <w:marTop w:val="0"/>
      <w:marBottom w:val="0"/>
      <w:divBdr>
        <w:top w:val="none" w:sz="0" w:space="0" w:color="auto"/>
        <w:left w:val="none" w:sz="0" w:space="0" w:color="auto"/>
        <w:bottom w:val="none" w:sz="0" w:space="0" w:color="auto"/>
        <w:right w:val="none" w:sz="0" w:space="0" w:color="auto"/>
      </w:divBdr>
      <w:divsChild>
        <w:div w:id="442772208">
          <w:marLeft w:val="547"/>
          <w:marRight w:val="0"/>
          <w:marTop w:val="77"/>
          <w:marBottom w:val="0"/>
          <w:divBdr>
            <w:top w:val="none" w:sz="0" w:space="0" w:color="auto"/>
            <w:left w:val="none" w:sz="0" w:space="0" w:color="auto"/>
            <w:bottom w:val="none" w:sz="0" w:space="0" w:color="auto"/>
            <w:right w:val="none" w:sz="0" w:space="0" w:color="auto"/>
          </w:divBdr>
        </w:div>
        <w:div w:id="306015164">
          <w:marLeft w:val="547"/>
          <w:marRight w:val="0"/>
          <w:marTop w:val="77"/>
          <w:marBottom w:val="0"/>
          <w:divBdr>
            <w:top w:val="none" w:sz="0" w:space="0" w:color="auto"/>
            <w:left w:val="none" w:sz="0" w:space="0" w:color="auto"/>
            <w:bottom w:val="none" w:sz="0" w:space="0" w:color="auto"/>
            <w:right w:val="none" w:sz="0" w:space="0" w:color="auto"/>
          </w:divBdr>
        </w:div>
        <w:div w:id="113906089">
          <w:marLeft w:val="547"/>
          <w:marRight w:val="0"/>
          <w:marTop w:val="77"/>
          <w:marBottom w:val="0"/>
          <w:divBdr>
            <w:top w:val="none" w:sz="0" w:space="0" w:color="auto"/>
            <w:left w:val="none" w:sz="0" w:space="0" w:color="auto"/>
            <w:bottom w:val="none" w:sz="0" w:space="0" w:color="auto"/>
            <w:right w:val="none" w:sz="0" w:space="0" w:color="auto"/>
          </w:divBdr>
        </w:div>
      </w:divsChild>
    </w:div>
    <w:div w:id="244457614">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28026003">
      <w:bodyDiv w:val="1"/>
      <w:marLeft w:val="0"/>
      <w:marRight w:val="0"/>
      <w:marTop w:val="0"/>
      <w:marBottom w:val="0"/>
      <w:divBdr>
        <w:top w:val="none" w:sz="0" w:space="0" w:color="auto"/>
        <w:left w:val="none" w:sz="0" w:space="0" w:color="auto"/>
        <w:bottom w:val="none" w:sz="0" w:space="0" w:color="auto"/>
        <w:right w:val="none" w:sz="0" w:space="0" w:color="auto"/>
      </w:divBdr>
    </w:div>
    <w:div w:id="397047638">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88927173">
      <w:bodyDiv w:val="1"/>
      <w:marLeft w:val="0"/>
      <w:marRight w:val="0"/>
      <w:marTop w:val="0"/>
      <w:marBottom w:val="0"/>
      <w:divBdr>
        <w:top w:val="none" w:sz="0" w:space="0" w:color="auto"/>
        <w:left w:val="none" w:sz="0" w:space="0" w:color="auto"/>
        <w:bottom w:val="none" w:sz="0" w:space="0" w:color="auto"/>
        <w:right w:val="none" w:sz="0" w:space="0" w:color="auto"/>
      </w:divBdr>
      <w:divsChild>
        <w:div w:id="1668706462">
          <w:marLeft w:val="0"/>
          <w:marRight w:val="0"/>
          <w:marTop w:val="0"/>
          <w:marBottom w:val="0"/>
          <w:divBdr>
            <w:top w:val="none" w:sz="0" w:space="0" w:color="auto"/>
            <w:left w:val="none" w:sz="0" w:space="0" w:color="auto"/>
            <w:bottom w:val="none" w:sz="0" w:space="0" w:color="auto"/>
            <w:right w:val="none" w:sz="0" w:space="0" w:color="auto"/>
          </w:divBdr>
        </w:div>
        <w:div w:id="1576354408">
          <w:marLeft w:val="0"/>
          <w:marRight w:val="0"/>
          <w:marTop w:val="0"/>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85257360">
      <w:bodyDiv w:val="1"/>
      <w:marLeft w:val="0"/>
      <w:marRight w:val="0"/>
      <w:marTop w:val="0"/>
      <w:marBottom w:val="0"/>
      <w:divBdr>
        <w:top w:val="none" w:sz="0" w:space="0" w:color="auto"/>
        <w:left w:val="none" w:sz="0" w:space="0" w:color="auto"/>
        <w:bottom w:val="none" w:sz="0" w:space="0" w:color="auto"/>
        <w:right w:val="none" w:sz="0" w:space="0" w:color="auto"/>
      </w:divBdr>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24798117">
      <w:bodyDiv w:val="1"/>
      <w:marLeft w:val="0"/>
      <w:marRight w:val="0"/>
      <w:marTop w:val="0"/>
      <w:marBottom w:val="0"/>
      <w:divBdr>
        <w:top w:val="none" w:sz="0" w:space="0" w:color="auto"/>
        <w:left w:val="none" w:sz="0" w:space="0" w:color="auto"/>
        <w:bottom w:val="none" w:sz="0" w:space="0" w:color="auto"/>
        <w:right w:val="none" w:sz="0" w:space="0" w:color="auto"/>
      </w:divBdr>
      <w:divsChild>
        <w:div w:id="203299776">
          <w:marLeft w:val="446"/>
          <w:marRight w:val="0"/>
          <w:marTop w:val="77"/>
          <w:marBottom w:val="0"/>
          <w:divBdr>
            <w:top w:val="none" w:sz="0" w:space="0" w:color="auto"/>
            <w:left w:val="none" w:sz="0" w:space="0" w:color="auto"/>
            <w:bottom w:val="none" w:sz="0" w:space="0" w:color="auto"/>
            <w:right w:val="none" w:sz="0" w:space="0" w:color="auto"/>
          </w:divBdr>
        </w:div>
      </w:divsChild>
    </w:div>
    <w:div w:id="943458604">
      <w:bodyDiv w:val="1"/>
      <w:marLeft w:val="0"/>
      <w:marRight w:val="0"/>
      <w:marTop w:val="0"/>
      <w:marBottom w:val="0"/>
      <w:divBdr>
        <w:top w:val="none" w:sz="0" w:space="0" w:color="auto"/>
        <w:left w:val="none" w:sz="0" w:space="0" w:color="auto"/>
        <w:bottom w:val="none" w:sz="0" w:space="0" w:color="auto"/>
        <w:right w:val="none" w:sz="0" w:space="0" w:color="auto"/>
      </w:divBdr>
      <w:divsChild>
        <w:div w:id="621227041">
          <w:marLeft w:val="547"/>
          <w:marRight w:val="0"/>
          <w:marTop w:val="77"/>
          <w:marBottom w:val="0"/>
          <w:divBdr>
            <w:top w:val="none" w:sz="0" w:space="0" w:color="auto"/>
            <w:left w:val="none" w:sz="0" w:space="0" w:color="auto"/>
            <w:bottom w:val="none" w:sz="0" w:space="0" w:color="auto"/>
            <w:right w:val="none" w:sz="0" w:space="0" w:color="auto"/>
          </w:divBdr>
        </w:div>
        <w:div w:id="1629312604">
          <w:marLeft w:val="547"/>
          <w:marRight w:val="0"/>
          <w:marTop w:val="77"/>
          <w:marBottom w:val="0"/>
          <w:divBdr>
            <w:top w:val="none" w:sz="0" w:space="0" w:color="auto"/>
            <w:left w:val="none" w:sz="0" w:space="0" w:color="auto"/>
            <w:bottom w:val="none" w:sz="0" w:space="0" w:color="auto"/>
            <w:right w:val="none" w:sz="0" w:space="0" w:color="auto"/>
          </w:divBdr>
        </w:div>
      </w:divsChild>
    </w:div>
    <w:div w:id="113548342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45122933">
      <w:bodyDiv w:val="1"/>
      <w:marLeft w:val="0"/>
      <w:marRight w:val="0"/>
      <w:marTop w:val="0"/>
      <w:marBottom w:val="0"/>
      <w:divBdr>
        <w:top w:val="none" w:sz="0" w:space="0" w:color="auto"/>
        <w:left w:val="none" w:sz="0" w:space="0" w:color="auto"/>
        <w:bottom w:val="none" w:sz="0" w:space="0" w:color="auto"/>
        <w:right w:val="none" w:sz="0" w:space="0" w:color="auto"/>
      </w:divBdr>
    </w:div>
    <w:div w:id="1236091582">
      <w:bodyDiv w:val="1"/>
      <w:marLeft w:val="0"/>
      <w:marRight w:val="0"/>
      <w:marTop w:val="0"/>
      <w:marBottom w:val="0"/>
      <w:divBdr>
        <w:top w:val="none" w:sz="0" w:space="0" w:color="auto"/>
        <w:left w:val="none" w:sz="0" w:space="0" w:color="auto"/>
        <w:bottom w:val="none" w:sz="0" w:space="0" w:color="auto"/>
        <w:right w:val="none" w:sz="0" w:space="0" w:color="auto"/>
      </w:divBdr>
    </w:div>
    <w:div w:id="1375815088">
      <w:bodyDiv w:val="1"/>
      <w:marLeft w:val="0"/>
      <w:marRight w:val="0"/>
      <w:marTop w:val="0"/>
      <w:marBottom w:val="0"/>
      <w:divBdr>
        <w:top w:val="none" w:sz="0" w:space="0" w:color="auto"/>
        <w:left w:val="none" w:sz="0" w:space="0" w:color="auto"/>
        <w:bottom w:val="none" w:sz="0" w:space="0" w:color="auto"/>
        <w:right w:val="none" w:sz="0" w:space="0" w:color="auto"/>
      </w:divBdr>
      <w:divsChild>
        <w:div w:id="517961054">
          <w:marLeft w:val="1267"/>
          <w:marRight w:val="0"/>
          <w:marTop w:val="77"/>
          <w:marBottom w:val="0"/>
          <w:divBdr>
            <w:top w:val="none" w:sz="0" w:space="0" w:color="auto"/>
            <w:left w:val="none" w:sz="0" w:space="0" w:color="auto"/>
            <w:bottom w:val="none" w:sz="0" w:space="0" w:color="auto"/>
            <w:right w:val="none" w:sz="0" w:space="0" w:color="auto"/>
          </w:divBdr>
        </w:div>
        <w:div w:id="894776387">
          <w:marLeft w:val="1267"/>
          <w:marRight w:val="0"/>
          <w:marTop w:val="77"/>
          <w:marBottom w:val="0"/>
          <w:divBdr>
            <w:top w:val="none" w:sz="0" w:space="0" w:color="auto"/>
            <w:left w:val="none" w:sz="0" w:space="0" w:color="auto"/>
            <w:bottom w:val="none" w:sz="0" w:space="0" w:color="auto"/>
            <w:right w:val="none" w:sz="0" w:space="0" w:color="auto"/>
          </w:divBdr>
        </w:div>
        <w:div w:id="746927080">
          <w:marLeft w:val="1267"/>
          <w:marRight w:val="0"/>
          <w:marTop w:val="77"/>
          <w:marBottom w:val="0"/>
          <w:divBdr>
            <w:top w:val="none" w:sz="0" w:space="0" w:color="auto"/>
            <w:left w:val="none" w:sz="0" w:space="0" w:color="auto"/>
            <w:bottom w:val="none" w:sz="0" w:space="0" w:color="auto"/>
            <w:right w:val="none" w:sz="0" w:space="0" w:color="auto"/>
          </w:divBdr>
        </w:div>
      </w:divsChild>
    </w:div>
    <w:div w:id="1379550868">
      <w:bodyDiv w:val="1"/>
      <w:marLeft w:val="0"/>
      <w:marRight w:val="0"/>
      <w:marTop w:val="0"/>
      <w:marBottom w:val="0"/>
      <w:divBdr>
        <w:top w:val="none" w:sz="0" w:space="0" w:color="auto"/>
        <w:left w:val="none" w:sz="0" w:space="0" w:color="auto"/>
        <w:bottom w:val="none" w:sz="0" w:space="0" w:color="auto"/>
        <w:right w:val="none" w:sz="0" w:space="0" w:color="auto"/>
      </w:divBdr>
    </w:div>
    <w:div w:id="1435440102">
      <w:bodyDiv w:val="1"/>
      <w:marLeft w:val="0"/>
      <w:marRight w:val="0"/>
      <w:marTop w:val="0"/>
      <w:marBottom w:val="0"/>
      <w:divBdr>
        <w:top w:val="none" w:sz="0" w:space="0" w:color="auto"/>
        <w:left w:val="none" w:sz="0" w:space="0" w:color="auto"/>
        <w:bottom w:val="none" w:sz="0" w:space="0" w:color="auto"/>
        <w:right w:val="none" w:sz="0" w:space="0" w:color="auto"/>
      </w:divBdr>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53947390">
      <w:bodyDiv w:val="1"/>
      <w:marLeft w:val="0"/>
      <w:marRight w:val="0"/>
      <w:marTop w:val="0"/>
      <w:marBottom w:val="0"/>
      <w:divBdr>
        <w:top w:val="none" w:sz="0" w:space="0" w:color="auto"/>
        <w:left w:val="none" w:sz="0" w:space="0" w:color="auto"/>
        <w:bottom w:val="none" w:sz="0" w:space="0" w:color="auto"/>
        <w:right w:val="none" w:sz="0" w:space="0" w:color="auto"/>
      </w:divBdr>
    </w:div>
    <w:div w:id="1657806434">
      <w:bodyDiv w:val="1"/>
      <w:marLeft w:val="0"/>
      <w:marRight w:val="0"/>
      <w:marTop w:val="0"/>
      <w:marBottom w:val="0"/>
      <w:divBdr>
        <w:top w:val="none" w:sz="0" w:space="0" w:color="auto"/>
        <w:left w:val="none" w:sz="0" w:space="0" w:color="auto"/>
        <w:bottom w:val="none" w:sz="0" w:space="0" w:color="auto"/>
        <w:right w:val="none" w:sz="0" w:space="0" w:color="auto"/>
      </w:divBdr>
    </w:div>
    <w:div w:id="1846246863">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12122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44E9549-3230-4CF2-8C9C-69A78CDE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3530</Words>
  <Characters>20123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8</cp:revision>
  <dcterms:created xsi:type="dcterms:W3CDTF">2017-10-31T14:22:00Z</dcterms:created>
  <dcterms:modified xsi:type="dcterms:W3CDTF">2017-11-10T12:30:00Z</dcterms:modified>
</cp:coreProperties>
</file>