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84792F"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84792F">
        <w:rPr>
          <w:rFonts w:asciiTheme="majorHAnsi" w:eastAsia="Times New Roman" w:hAnsiTheme="majorHAnsi" w:cstheme="majorHAnsi"/>
          <w:sz w:val="24"/>
          <w:szCs w:val="24"/>
          <w:lang w:val="en-GB"/>
        </w:rPr>
        <w:t xml:space="preserve">5 Effective Financial Management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E29C1">
        <w:rPr>
          <w:rFonts w:asciiTheme="majorHAnsi" w:eastAsia="Times New Roman" w:hAnsiTheme="majorHAnsi" w:cstheme="majorHAnsi"/>
          <w:sz w:val="24"/>
          <w:szCs w:val="24"/>
          <w:lang w:val="en-GB"/>
        </w:rPr>
        <w:t>Element 3</w:t>
      </w:r>
      <w:r w:rsidRPr="00DD2943">
        <w:rPr>
          <w:rFonts w:asciiTheme="majorHAnsi" w:eastAsia="Times New Roman" w:hAnsiTheme="majorHAnsi" w:cstheme="majorHAnsi"/>
          <w:sz w:val="24"/>
          <w:szCs w:val="24"/>
          <w:lang w:val="en-GB"/>
        </w:rPr>
        <w:t xml:space="preserve"> – </w:t>
      </w:r>
      <w:r w:rsidR="00BE29C1">
        <w:rPr>
          <w:rFonts w:asciiTheme="majorHAnsi" w:eastAsia="Times New Roman" w:hAnsiTheme="majorHAnsi" w:cstheme="majorHAnsi"/>
          <w:sz w:val="24"/>
          <w:szCs w:val="24"/>
          <w:lang w:val="en-GB"/>
        </w:rPr>
        <w:t>Risk and financial management</w:t>
      </w:r>
    </w:p>
    <w:p w:rsidR="00DD2943" w:rsidRPr="009D5ED5" w:rsidRDefault="00BE29C1"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rsidR="00BE29C1" w:rsidRPr="00BE29C1" w:rsidRDefault="00BE29C1" w:rsidP="00BE29C1">
      <w:pPr>
        <w:rPr>
          <w:sz w:val="24"/>
        </w:rPr>
      </w:pPr>
      <w:r w:rsidRPr="00BE29C1">
        <w:rPr>
          <w:sz w:val="24"/>
        </w:rPr>
        <w:t>Evaluate financial risk using suitable techniques in order to apply approaches that reduce exposure to financial risks</w:t>
      </w:r>
    </w:p>
    <w:p w:rsidR="00BE29C1" w:rsidRDefault="00BE29C1" w:rsidP="00BE29C1">
      <w:pPr>
        <w:pStyle w:val="ListParagraph"/>
        <w:numPr>
          <w:ilvl w:val="1"/>
          <w:numId w:val="44"/>
        </w:numPr>
        <w:ind w:left="851" w:hanging="425"/>
        <w:rPr>
          <w:sz w:val="24"/>
        </w:rPr>
      </w:pPr>
      <w:r>
        <w:rPr>
          <w:sz w:val="24"/>
        </w:rPr>
        <w:t>Assess</w:t>
      </w:r>
      <w:r w:rsidRPr="00FA350F">
        <w:rPr>
          <w:sz w:val="24"/>
        </w:rPr>
        <w:t xml:space="preserve"> the importance of financial risk in order to select appropriate financial management techniques </w:t>
      </w:r>
    </w:p>
    <w:p w:rsidR="00945AA8" w:rsidRDefault="00945AA8" w:rsidP="00945AA8">
      <w:pPr>
        <w:pStyle w:val="ListParagraph"/>
        <w:rPr>
          <w:sz w:val="24"/>
        </w:rPr>
      </w:pPr>
    </w:p>
    <w:p w:rsidR="00BE29C1" w:rsidRDefault="00BE29C1" w:rsidP="00BE29C1">
      <w:pPr>
        <w:pStyle w:val="ListParagraph"/>
        <w:numPr>
          <w:ilvl w:val="1"/>
          <w:numId w:val="44"/>
        </w:numPr>
        <w:ind w:left="851" w:hanging="425"/>
        <w:rPr>
          <w:sz w:val="24"/>
        </w:rPr>
      </w:pPr>
      <w:r w:rsidRPr="00FA350F">
        <w:rPr>
          <w:sz w:val="24"/>
        </w:rPr>
        <w:t>Evaluate financial risk using suitable techniques in order to ensure financial management decisions take account of financial risks</w:t>
      </w:r>
      <w:r>
        <w:rPr>
          <w:sz w:val="24"/>
        </w:rPr>
        <w:t xml:space="preserve"> </w:t>
      </w:r>
    </w:p>
    <w:p w:rsidR="00BE29C1" w:rsidRPr="00BE29C1" w:rsidRDefault="00BE29C1" w:rsidP="00BE29C1">
      <w:pPr>
        <w:pStyle w:val="ListParagraph"/>
        <w:ind w:left="851"/>
        <w:rPr>
          <w:sz w:val="24"/>
        </w:rPr>
      </w:pPr>
    </w:p>
    <w:p w:rsidR="00BE29C1" w:rsidRPr="00FA350F" w:rsidRDefault="00BE29C1" w:rsidP="00BE29C1">
      <w:pPr>
        <w:pStyle w:val="ListParagraph"/>
        <w:numPr>
          <w:ilvl w:val="1"/>
          <w:numId w:val="44"/>
        </w:numPr>
        <w:ind w:left="851" w:hanging="425"/>
        <w:rPr>
          <w:sz w:val="24"/>
        </w:rPr>
      </w:pPr>
      <w:r w:rsidRPr="00FA350F">
        <w:rPr>
          <w:sz w:val="24"/>
        </w:rPr>
        <w:t xml:space="preserve">Apply approaches to financial risk management that reduce exposure to financial risks </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00E74917">
        <w:rPr>
          <w:rFonts w:asciiTheme="majorHAnsi" w:eastAsia="Times New Roman" w:hAnsiTheme="majorHAnsi" w:cstheme="majorHAnsi"/>
          <w:b/>
          <w:sz w:val="24"/>
          <w:szCs w:val="24"/>
          <w:lang w:val="en-GB"/>
        </w:rPr>
        <w:t xml:space="preserve"> </w:t>
      </w:r>
      <w:r w:rsidR="00FD0EE8">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881910">
        <w:rPr>
          <w:rFonts w:asciiTheme="majorHAnsi" w:eastAsia="Times New Roman" w:hAnsiTheme="majorHAnsi" w:cstheme="majorHAnsi"/>
          <w:sz w:val="24"/>
          <w:szCs w:val="24"/>
          <w:lang w:val="en-GB"/>
        </w:rPr>
        <w:t>fourteen</w:t>
      </w:r>
      <w:r w:rsidRPr="00C34696">
        <w:rPr>
          <w:rFonts w:asciiTheme="majorHAnsi" w:eastAsia="Times New Roman" w:hAnsiTheme="majorHAnsi" w:cstheme="majorHAnsi"/>
          <w:sz w:val="24"/>
          <w:szCs w:val="24"/>
          <w:lang w:val="en-GB"/>
        </w:rPr>
        <w:t xml:space="preserve"> hours in total</w:t>
      </w:r>
      <w:r w:rsidR="00881910">
        <w:rPr>
          <w:rFonts w:asciiTheme="majorHAnsi" w:eastAsia="Times New Roman" w:hAnsiTheme="majorHAnsi" w:cstheme="majorHAnsi"/>
          <w:sz w:val="24"/>
          <w:szCs w:val="24"/>
          <w:lang w:val="en-GB"/>
        </w:rPr>
        <w:t>,</w:t>
      </w:r>
      <w:r w:rsidR="00C229A3">
        <w:rPr>
          <w:rFonts w:asciiTheme="majorHAnsi" w:eastAsia="Times New Roman" w:hAnsiTheme="majorHAnsi" w:cstheme="majorHAnsi"/>
          <w:sz w:val="24"/>
          <w:szCs w:val="24"/>
          <w:lang w:val="en-GB"/>
        </w:rPr>
        <w:t xml:space="preserve"> </w:t>
      </w:r>
      <w:r w:rsidR="00E74917">
        <w:rPr>
          <w:rFonts w:asciiTheme="majorHAnsi" w:eastAsia="Times New Roman" w:hAnsiTheme="majorHAnsi" w:cstheme="majorHAnsi"/>
          <w:sz w:val="24"/>
          <w:szCs w:val="24"/>
          <w:lang w:val="en-GB"/>
        </w:rPr>
        <w:t>plus self-study</w:t>
      </w:r>
    </w:p>
    <w:p w:rsidR="00BE29C1" w:rsidRPr="00BE29C1" w:rsidRDefault="0084792F" w:rsidP="00BE29C1">
      <w:pPr>
        <w:spacing w:before="20" w:after="20"/>
        <w:contextualSpacing/>
        <w:rPr>
          <w:rFonts w:asciiTheme="majorHAnsi" w:eastAsia="Times New Roman" w:hAnsiTheme="majorHAnsi"/>
          <w:szCs w:val="24"/>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BE29C1">
        <w:rPr>
          <w:rFonts w:asciiTheme="majorHAnsi" w:eastAsia="Times New Roman" w:hAnsiTheme="majorHAnsi" w:cstheme="majorHAnsi"/>
          <w:sz w:val="24"/>
          <w:szCs w:val="24"/>
          <w:lang w:val="en-GB"/>
        </w:rPr>
        <w:t xml:space="preserve">Session 1: </w:t>
      </w:r>
      <w:r w:rsidR="00BE29C1" w:rsidRPr="00BE29C1">
        <w:rPr>
          <w:rFonts w:asciiTheme="majorHAnsi" w:eastAsia="Times New Roman" w:hAnsiTheme="majorHAnsi"/>
          <w:szCs w:val="24"/>
        </w:rPr>
        <w:t xml:space="preserve">Assess the importance of financial risk in order to select appropriate financial management techniques </w:t>
      </w:r>
    </w:p>
    <w:p w:rsidR="0084792F" w:rsidRPr="00BE29C1" w:rsidRDefault="0084792F" w:rsidP="00BE29C1">
      <w:pPr>
        <w:spacing w:before="20" w:after="20"/>
        <w:contextualSpacing/>
        <w:rPr>
          <w:rFonts w:asciiTheme="majorHAnsi" w:eastAsia="Times New Roman" w:hAnsiTheme="majorHAnsi"/>
        </w:rPr>
      </w:pPr>
    </w:p>
    <w:p w:rsidR="00BE29C1" w:rsidRPr="00BE29C1" w:rsidRDefault="00DD2943" w:rsidP="00BE29C1">
      <w:pPr>
        <w:spacing w:before="20" w:after="20"/>
        <w:ind w:left="2160"/>
        <w:contextualSpacing/>
        <w:rPr>
          <w:rFonts w:asciiTheme="majorHAnsi" w:eastAsia="Times New Roman" w:hAnsiTheme="majorHAnsi"/>
          <w:szCs w:val="24"/>
        </w:rPr>
      </w:pPr>
      <w:r w:rsidRPr="00BE29C1">
        <w:rPr>
          <w:rFonts w:asciiTheme="majorHAnsi" w:eastAsia="Times New Roman" w:hAnsiTheme="majorHAnsi" w:cstheme="majorHAnsi"/>
          <w:sz w:val="24"/>
          <w:szCs w:val="24"/>
          <w:lang w:val="en-GB"/>
        </w:rPr>
        <w:t xml:space="preserve">Session 2: </w:t>
      </w:r>
      <w:r w:rsidR="00BE29C1" w:rsidRPr="00BE29C1">
        <w:rPr>
          <w:rFonts w:asciiTheme="majorHAnsi" w:eastAsia="Times New Roman" w:hAnsiTheme="majorHAnsi"/>
          <w:szCs w:val="24"/>
        </w:rPr>
        <w:t xml:space="preserve">Evaluate financial risk using suitable techniques in order to ensure that financial management decisions take account of financial risks </w:t>
      </w:r>
    </w:p>
    <w:p w:rsidR="0084792F" w:rsidRPr="00BE29C1" w:rsidRDefault="0084792F" w:rsidP="00BE29C1">
      <w:pPr>
        <w:spacing w:before="20" w:after="20"/>
        <w:ind w:left="2160"/>
        <w:contextualSpacing/>
        <w:rPr>
          <w:rFonts w:asciiTheme="majorHAnsi" w:eastAsia="Times New Roman" w:hAnsiTheme="majorHAnsi"/>
          <w:szCs w:val="24"/>
        </w:rPr>
      </w:pPr>
    </w:p>
    <w:p w:rsidR="00BE29C1" w:rsidRPr="00BE29C1" w:rsidRDefault="00FD0EE8" w:rsidP="00BE29C1">
      <w:pPr>
        <w:spacing w:after="0" w:line="360" w:lineRule="auto"/>
        <w:ind w:left="1440" w:firstLine="720"/>
        <w:rPr>
          <w:rFonts w:asciiTheme="majorHAnsi" w:eastAsia="Times New Roman" w:hAnsiTheme="majorHAnsi" w:cstheme="majorHAnsi"/>
          <w:b/>
          <w:sz w:val="24"/>
          <w:szCs w:val="24"/>
          <w:u w:val="single"/>
          <w:lang w:val="en-GB"/>
        </w:rPr>
      </w:pPr>
      <w:r w:rsidRPr="00BE29C1">
        <w:rPr>
          <w:rFonts w:asciiTheme="majorHAnsi" w:eastAsia="Times New Roman" w:hAnsiTheme="majorHAnsi" w:cstheme="majorHAnsi"/>
          <w:sz w:val="24"/>
          <w:szCs w:val="24"/>
          <w:lang w:val="en-GB"/>
        </w:rPr>
        <w:t xml:space="preserve">Session 3: </w:t>
      </w:r>
      <w:r w:rsidR="00BE29C1" w:rsidRPr="00BE29C1">
        <w:rPr>
          <w:rFonts w:asciiTheme="majorHAnsi" w:eastAsia="Times New Roman" w:hAnsiTheme="majorHAnsi"/>
          <w:szCs w:val="24"/>
        </w:rPr>
        <w:t>Apply approaches to financial risk management that reduce exposure to financial risks</w:t>
      </w:r>
      <w:r w:rsidR="00BE29C1" w:rsidRPr="00BE29C1">
        <w:rPr>
          <w:rFonts w:asciiTheme="majorHAnsi" w:eastAsia="Times New Roman" w:hAnsiTheme="majorHAnsi" w:cstheme="majorHAnsi"/>
          <w:b/>
          <w:sz w:val="24"/>
          <w:szCs w:val="24"/>
          <w:u w:val="single"/>
          <w:lang w:val="en-GB"/>
        </w:rPr>
        <w:t xml:space="preserve"> </w:t>
      </w:r>
    </w:p>
    <w:p w:rsidR="00DD2943" w:rsidRPr="00DD2943" w:rsidRDefault="00DD2943" w:rsidP="00167C1C">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6A6CDC">
        <w:rPr>
          <w:rFonts w:asciiTheme="majorHAnsi" w:eastAsia="Times New Roman" w:hAnsiTheme="majorHAnsi" w:cstheme="majorHAnsi"/>
          <w:b/>
          <w:sz w:val="24"/>
          <w:szCs w:val="24"/>
          <w:u w:val="single"/>
          <w:lang w:val="en-GB"/>
        </w:rPr>
        <w:t>sion plan for learning outcome 3 of element 3</w:t>
      </w:r>
      <w:r w:rsidRPr="00DD2943">
        <w:rPr>
          <w:rFonts w:asciiTheme="majorHAnsi" w:eastAsia="Times New Roman" w:hAnsiTheme="majorHAnsi" w:cstheme="majorHAnsi"/>
          <w:b/>
          <w:sz w:val="24"/>
          <w:szCs w:val="24"/>
          <w:u w:val="single"/>
          <w:lang w:val="en-GB"/>
        </w:rPr>
        <w:t xml:space="preserve"> of the ABE </w:t>
      </w:r>
      <w:r w:rsidR="0084792F">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84792F">
        <w:rPr>
          <w:rFonts w:asciiTheme="majorHAnsi" w:eastAsia="Times New Roman" w:hAnsiTheme="majorHAnsi" w:cstheme="majorHAnsi"/>
          <w:b/>
          <w:sz w:val="24"/>
          <w:szCs w:val="24"/>
          <w:u w:val="single"/>
          <w:lang w:val="en-GB"/>
        </w:rPr>
        <w:t>Effective Financial Management</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lastRenderedPageBreak/>
        <w:t xml:space="preserve">SESSION 1: </w:t>
      </w:r>
      <w:r w:rsidR="006A6CDC" w:rsidRPr="006A6CDC">
        <w:t>Assess the importance of financial risk in order to select appropriate financial management techniques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2837"/>
        <w:gridCol w:w="4605"/>
        <w:gridCol w:w="765"/>
        <w:gridCol w:w="3261"/>
        <w:gridCol w:w="2301"/>
      </w:tblGrid>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2A5C0E"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2A5C0E">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100" w:type="dxa"/>
            <w:vMerge w:val="restart"/>
          </w:tcPr>
          <w:p w:rsidR="00DD2943" w:rsidRPr="00DD2943" w:rsidRDefault="00E74917"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4-5 </w:t>
            </w:r>
            <w:r w:rsidR="00DD2943" w:rsidRPr="00DD2943">
              <w:rPr>
                <w:rFonts w:asciiTheme="majorHAnsi" w:eastAsia="Times New Roman" w:hAnsiTheme="majorHAnsi" w:cstheme="majorHAnsi"/>
                <w:sz w:val="20"/>
                <w:szCs w:val="20"/>
                <w:lang w:val="en-GB"/>
              </w:rPr>
              <w:t>hours</w:t>
            </w:r>
          </w:p>
        </w:tc>
        <w:tc>
          <w:tcPr>
            <w:tcW w:w="2837" w:type="dxa"/>
          </w:tcPr>
          <w:p w:rsidR="006A6CDC" w:rsidRPr="006A6CDC" w:rsidRDefault="006A6CDC" w:rsidP="006A6CDC">
            <w:pPr>
              <w:spacing w:before="20" w:after="20"/>
              <w:contextualSpacing/>
              <w:rPr>
                <w:rFonts w:asciiTheme="majorHAnsi" w:hAnsiTheme="majorHAnsi"/>
                <w:sz w:val="20"/>
                <w:szCs w:val="24"/>
                <w:lang w:val="en-GB"/>
              </w:rPr>
            </w:pPr>
            <w:r w:rsidRPr="006A6CDC">
              <w:rPr>
                <w:rFonts w:asciiTheme="majorHAnsi" w:hAnsiTheme="majorHAnsi"/>
                <w:sz w:val="20"/>
                <w:szCs w:val="24"/>
                <w:lang w:val="en-GB"/>
              </w:rPr>
              <w:t>The nature of risk and its importance in financial management</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Default="003E0D30" w:rsidP="003E0D30">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 xml:space="preserve">Use </w:t>
            </w:r>
            <w:r w:rsidR="00167C1C">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sidR="00167C1C">
              <w:rPr>
                <w:rFonts w:asciiTheme="majorHAnsi" w:eastAsia="Times New Roman" w:hAnsiTheme="majorHAnsi" w:cstheme="majorHAnsi"/>
                <w:b/>
                <w:sz w:val="20"/>
                <w:szCs w:val="20"/>
                <w:lang w:val="en-GB"/>
              </w:rPr>
              <w:t xml:space="preserve"> Presentation LO3</w:t>
            </w:r>
          </w:p>
          <w:p w:rsidR="003E0D30" w:rsidRDefault="003E0D30" w:rsidP="00755F2C">
            <w:pPr>
              <w:spacing w:before="20" w:after="20" w:line="240" w:lineRule="auto"/>
              <w:contextualSpacing/>
              <w:rPr>
                <w:rFonts w:asciiTheme="majorHAnsi" w:eastAsia="Times New Roman" w:hAnsiTheme="majorHAnsi" w:cstheme="majorHAnsi"/>
                <w:sz w:val="20"/>
                <w:szCs w:val="20"/>
                <w:lang w:val="en-GB"/>
              </w:rPr>
            </w:pPr>
          </w:p>
          <w:p w:rsidR="002F66B6" w:rsidRDefault="00755F2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unit, and what is going to be covered. </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nature or risk and uncertainty. Risk relates to the likelihood that what is estimated to occur will not actually occur. The estimate is made following the identification and estimation of all possible outcomes.</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Emphasise that uncertainty relates to circumstances in which all possible outcomes cannot necessarily be identified and/or quantified.</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w:t>
            </w:r>
            <w:r w:rsidRPr="00C83230">
              <w:rPr>
                <w:rFonts w:asciiTheme="majorHAnsi" w:eastAsia="Times New Roman" w:hAnsiTheme="majorHAnsi" w:cstheme="majorHAnsi"/>
                <w:b/>
                <w:sz w:val="20"/>
                <w:szCs w:val="20"/>
                <w:lang w:val="en-GB"/>
              </w:rPr>
              <w:t xml:space="preserve"> Activity 1</w:t>
            </w:r>
          </w:p>
          <w:p w:rsidR="00EA7D6B" w:rsidRPr="002F66B6" w:rsidRDefault="00EA7D6B"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Default="002A5C0E"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167C1C">
              <w:rPr>
                <w:rFonts w:asciiTheme="majorHAnsi" w:eastAsia="Times New Roman" w:hAnsiTheme="majorHAnsi" w:cstheme="majorHAnsi"/>
                <w:sz w:val="20"/>
                <w:szCs w:val="20"/>
                <w:lang w:val="en-GB"/>
              </w:rPr>
              <w:t>4</w:t>
            </w: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5-7</w:t>
            </w: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p w:rsidR="00167C1C" w:rsidRPr="002A5C0E" w:rsidRDefault="00167C1C"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the investment and financing decisions by major multinational businesses. Learners to try to identify and explain the risks that might exist in each of these decisions.</w:t>
            </w:r>
          </w:p>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p>
          <w:p w:rsidR="002E44F3" w:rsidRPr="00DD2943"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7B209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w:t>
            </w:r>
            <w:r w:rsidRPr="00F548B3">
              <w:rPr>
                <w:rFonts w:asciiTheme="majorHAnsi" w:eastAsia="Times New Roman" w:hAnsiTheme="majorHAnsi" w:cstheme="majorHAnsi"/>
                <w:b/>
                <w:sz w:val="20"/>
                <w:szCs w:val="20"/>
                <w:lang w:val="en-GB"/>
              </w:rPr>
              <w:t xml:space="preserve"> ACTIVITY 1</w:t>
            </w:r>
            <w:r>
              <w:rPr>
                <w:rFonts w:asciiTheme="majorHAnsi" w:eastAsia="Times New Roman" w:hAnsiTheme="majorHAnsi" w:cstheme="majorHAnsi"/>
                <w:b/>
                <w:sz w:val="20"/>
                <w:szCs w:val="20"/>
                <w:lang w:val="en-GB"/>
              </w:rPr>
              <w:t xml:space="preserve">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The nature of risk and its importance</w:t>
            </w:r>
          </w:p>
        </w:tc>
      </w:tr>
      <w:tr w:rsidR="00EA7D6B" w:rsidRPr="00DD2943" w:rsidTr="009D5ED5">
        <w:tc>
          <w:tcPr>
            <w:tcW w:w="1100" w:type="dxa"/>
            <w:vMerge/>
          </w:tcPr>
          <w:p w:rsidR="00EA7D6B" w:rsidRDefault="00EA7D6B" w:rsidP="003E0D30">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EA7D6B" w:rsidRDefault="00EA7D6B" w:rsidP="006A6CDC">
            <w:pPr>
              <w:spacing w:before="20" w:after="20"/>
              <w:contextualSpacing/>
              <w:rPr>
                <w:rFonts w:asciiTheme="majorHAnsi" w:hAnsiTheme="majorHAnsi"/>
                <w:sz w:val="20"/>
                <w:szCs w:val="24"/>
                <w:lang w:val="en-GB"/>
              </w:rPr>
            </w:pPr>
            <w:r>
              <w:rPr>
                <w:rFonts w:asciiTheme="majorHAnsi" w:hAnsiTheme="majorHAnsi"/>
                <w:sz w:val="20"/>
                <w:szCs w:val="24"/>
                <w:lang w:val="en-GB"/>
              </w:rPr>
              <w:t>The normal distribution and risk</w:t>
            </w:r>
          </w:p>
          <w:p w:rsidR="00EA7D6B" w:rsidRPr="006A6CDC" w:rsidRDefault="00EA7D6B" w:rsidP="006A6CDC">
            <w:pPr>
              <w:spacing w:before="20" w:after="20"/>
              <w:contextualSpacing/>
              <w:rPr>
                <w:rFonts w:asciiTheme="majorHAnsi" w:hAnsiTheme="majorHAnsi"/>
                <w:sz w:val="20"/>
                <w:szCs w:val="24"/>
                <w:lang w:val="en-GB"/>
              </w:rPr>
            </w:pPr>
          </w:p>
        </w:tc>
        <w:tc>
          <w:tcPr>
            <w:tcW w:w="4605" w:type="dxa"/>
          </w:tcPr>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concept of the normal distribution.</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Go back to the study guide for an explanation of the role of the normal distribution in financial management. </w:t>
            </w:r>
          </w:p>
          <w:p w:rsidR="00EA7D6B" w:rsidRDefault="00EA7D6B" w:rsidP="00EA7D6B">
            <w:pPr>
              <w:spacing w:before="20" w:after="20" w:line="240" w:lineRule="auto"/>
              <w:contextualSpacing/>
              <w:rPr>
                <w:rFonts w:asciiTheme="majorHAnsi" w:eastAsia="Times New Roman" w:hAnsiTheme="majorHAnsi" w:cstheme="majorHAnsi"/>
                <w:sz w:val="20"/>
                <w:szCs w:val="20"/>
                <w:lang w:val="en-GB"/>
              </w:rPr>
            </w:pPr>
          </w:p>
          <w:p w:rsidR="006146F3" w:rsidRDefault="00EA7D6B"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Play this film: </w:t>
            </w:r>
          </w:p>
          <w:p w:rsidR="006146F3" w:rsidRDefault="00411B28" w:rsidP="00EA7D6B">
            <w:pPr>
              <w:spacing w:before="20" w:after="20" w:line="240" w:lineRule="auto"/>
              <w:contextualSpacing/>
              <w:rPr>
                <w:rFonts w:asciiTheme="majorHAnsi" w:eastAsia="Times New Roman" w:hAnsiTheme="majorHAnsi" w:cstheme="majorHAnsi"/>
                <w:sz w:val="20"/>
                <w:szCs w:val="20"/>
                <w:lang w:val="en-GB"/>
              </w:rPr>
            </w:pPr>
            <w:hyperlink r:id="rId8" w:history="1">
              <w:r w:rsidR="006146F3" w:rsidRPr="00016B98">
                <w:rPr>
                  <w:rStyle w:val="Hyperlink"/>
                  <w:rFonts w:asciiTheme="majorHAnsi" w:eastAsia="Times New Roman" w:hAnsiTheme="majorHAnsi" w:cstheme="majorHAnsi"/>
                  <w:sz w:val="20"/>
                  <w:szCs w:val="20"/>
                  <w:lang w:val="en-GB"/>
                </w:rPr>
                <w:t>https://www.youtube.com/watch?v=xgQhefFOXrM</w:t>
              </w:r>
            </w:hyperlink>
          </w:p>
          <w:p w:rsidR="006146F3" w:rsidRDefault="006146F3" w:rsidP="00EA7D6B">
            <w:pPr>
              <w:spacing w:before="20" w:after="20" w:line="240" w:lineRule="auto"/>
              <w:contextualSpacing/>
              <w:rPr>
                <w:rFonts w:asciiTheme="majorHAnsi" w:eastAsia="Times New Roman" w:hAnsiTheme="majorHAnsi" w:cstheme="majorHAnsi"/>
                <w:sz w:val="20"/>
                <w:szCs w:val="20"/>
                <w:lang w:val="en-GB"/>
              </w:rPr>
            </w:pP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 Activity 2</w:t>
            </w: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p w:rsidR="00EA7D6B" w:rsidRDefault="00EA7D6B" w:rsidP="00755F2C">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EA7D6B" w:rsidRPr="002A5C0E" w:rsidRDefault="00167C1C"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261" w:type="dxa"/>
          </w:tcPr>
          <w:p w:rsidR="00EA7D6B" w:rsidRDefault="006146F3"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consider how the normal distribution may not take account of risk in the ‘real world’.</w:t>
            </w:r>
          </w:p>
          <w:p w:rsidR="006146F3" w:rsidRDefault="006146F3" w:rsidP="00EA7D6B">
            <w:pPr>
              <w:spacing w:before="20" w:after="20" w:line="240" w:lineRule="auto"/>
              <w:contextualSpacing/>
              <w:rPr>
                <w:rFonts w:asciiTheme="majorHAnsi" w:eastAsia="Times New Roman" w:hAnsiTheme="majorHAnsi" w:cstheme="majorHAnsi"/>
                <w:sz w:val="20"/>
                <w:szCs w:val="20"/>
                <w:lang w:val="en-GB"/>
              </w:rPr>
            </w:pPr>
          </w:p>
          <w:p w:rsidR="006146F3" w:rsidRDefault="006146F3" w:rsidP="00EA7D6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identify some examples in business of circumstances in which the normal </w:t>
            </w:r>
            <w:r w:rsidRPr="006146F3">
              <w:rPr>
                <w:sz w:val="20"/>
              </w:rPr>
              <w:t>distribution did not prove to be a reliable technique with which to measure risk</w:t>
            </w:r>
            <w:r>
              <w:rPr>
                <w:sz w:val="20"/>
              </w:rPr>
              <w:t>.</w:t>
            </w:r>
          </w:p>
        </w:tc>
        <w:tc>
          <w:tcPr>
            <w:tcW w:w="2301" w:type="dxa"/>
          </w:tcPr>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EA7D6B" w:rsidRPr="00DD2943" w:rsidRDefault="007B209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 ACTIVITY 2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The normal distribution and risk</w:t>
            </w:r>
          </w:p>
        </w:tc>
      </w:tr>
      <w:tr w:rsidR="00DD2943" w:rsidRPr="00DD2943" w:rsidTr="009D5ED5">
        <w:tc>
          <w:tcPr>
            <w:tcW w:w="1100" w:type="dxa"/>
            <w:vMerge/>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6A6CDC" w:rsidRPr="006A6CDC" w:rsidRDefault="006A6CDC" w:rsidP="006A6CDC">
            <w:pPr>
              <w:spacing w:before="20" w:after="20"/>
              <w:contextualSpacing/>
              <w:rPr>
                <w:rFonts w:asciiTheme="majorHAnsi" w:hAnsiTheme="majorHAnsi"/>
                <w:sz w:val="20"/>
                <w:szCs w:val="24"/>
                <w:lang w:val="en-GB"/>
              </w:rPr>
            </w:pPr>
            <w:r w:rsidRPr="006A6CDC">
              <w:rPr>
                <w:rFonts w:asciiTheme="majorHAnsi" w:hAnsiTheme="majorHAnsi"/>
                <w:sz w:val="20"/>
                <w:szCs w:val="24"/>
                <w:lang w:val="en-GB"/>
              </w:rPr>
              <w:t>Different types of risk and financial management processes</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2E44F3" w:rsidRDefault="002E44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Look at the study guide for </w:t>
            </w:r>
            <w:r w:rsidR="006146F3">
              <w:rPr>
                <w:rFonts w:asciiTheme="majorHAnsi" w:eastAsia="Times New Roman" w:hAnsiTheme="majorHAnsi" w:cstheme="majorHAnsi"/>
                <w:bCs/>
                <w:sz w:val="20"/>
                <w:szCs w:val="20"/>
                <w:lang w:val="en-GB"/>
              </w:rPr>
              <w:t xml:space="preserve">an explanation of the different types of risk on financial management processes and activities. </w:t>
            </w:r>
          </w:p>
          <w:p w:rsidR="006146F3" w:rsidRDefault="006146F3" w:rsidP="00755F2C">
            <w:pPr>
              <w:spacing w:before="20" w:after="20" w:line="240" w:lineRule="auto"/>
              <w:contextualSpacing/>
              <w:rPr>
                <w:rFonts w:asciiTheme="majorHAnsi" w:eastAsia="Times New Roman" w:hAnsiTheme="majorHAnsi" w:cstheme="majorHAnsi"/>
                <w:bCs/>
                <w:sz w:val="20"/>
                <w:szCs w:val="20"/>
                <w:lang w:val="en-GB"/>
              </w:rPr>
            </w:pPr>
          </w:p>
          <w:p w:rsidR="006146F3" w:rsidRDefault="006146F3" w:rsidP="00755F2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Select one of the investment and financing decisions by major multinational businesses that were considered earlier in this session. Outline the techniques that might have been used to support the management of risk once a decision has been made. </w:t>
            </w:r>
          </w:p>
          <w:p w:rsidR="00B34382" w:rsidRDefault="00B34382" w:rsidP="00755F2C">
            <w:pPr>
              <w:spacing w:before="20" w:after="20" w:line="240" w:lineRule="auto"/>
              <w:contextualSpacing/>
              <w:rPr>
                <w:rFonts w:asciiTheme="majorHAnsi" w:eastAsia="Times New Roman" w:hAnsiTheme="majorHAnsi" w:cstheme="majorHAnsi"/>
                <w:bCs/>
                <w:sz w:val="20"/>
                <w:szCs w:val="20"/>
                <w:lang w:val="en-GB"/>
              </w:rPr>
            </w:pPr>
          </w:p>
          <w:p w:rsidR="00B34382" w:rsidRDefault="00B34382" w:rsidP="00755F2C">
            <w:pPr>
              <w:spacing w:before="20" w:after="20" w:line="240" w:lineRule="auto"/>
              <w:contextualSpacing/>
              <w:rPr>
                <w:rFonts w:asciiTheme="majorHAnsi" w:eastAsia="Times New Roman" w:hAnsiTheme="majorHAnsi" w:cstheme="majorHAnsi"/>
                <w:bCs/>
                <w:sz w:val="20"/>
                <w:szCs w:val="20"/>
                <w:lang w:val="en-GB"/>
              </w:rPr>
            </w:pPr>
          </w:p>
          <w:p w:rsidR="006146F3" w:rsidRDefault="006146F3" w:rsidP="00755F2C">
            <w:pPr>
              <w:spacing w:before="20" w:after="20" w:line="240" w:lineRule="auto"/>
              <w:contextualSpacing/>
              <w:rPr>
                <w:rFonts w:asciiTheme="majorHAnsi" w:eastAsia="Times New Roman" w:hAnsiTheme="majorHAnsi" w:cstheme="majorHAnsi"/>
                <w:bCs/>
                <w:sz w:val="20"/>
                <w:szCs w:val="20"/>
                <w:lang w:val="en-GB"/>
              </w:rPr>
            </w:pP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 Activity 3</w:t>
            </w:r>
          </w:p>
          <w:p w:rsidR="00B12053" w:rsidRPr="00DD2943" w:rsidRDefault="00B12053" w:rsidP="00B12053">
            <w:pPr>
              <w:spacing w:before="20" w:after="20" w:line="240" w:lineRule="auto"/>
              <w:contextualSpacing/>
              <w:rPr>
                <w:rFonts w:asciiTheme="majorHAnsi" w:eastAsia="Times New Roman" w:hAnsiTheme="majorHAnsi" w:cstheme="majorHAnsi"/>
                <w:sz w:val="24"/>
                <w:szCs w:val="20"/>
                <w:lang w:val="en-GB"/>
              </w:rPr>
            </w:pPr>
          </w:p>
        </w:tc>
        <w:tc>
          <w:tcPr>
            <w:tcW w:w="765" w:type="dxa"/>
          </w:tcPr>
          <w:p w:rsidR="00DD2943" w:rsidRPr="002A5C0E" w:rsidRDefault="00167C1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10-12</w:t>
            </w:r>
          </w:p>
        </w:tc>
        <w:tc>
          <w:tcPr>
            <w:tcW w:w="3261" w:type="dxa"/>
          </w:tcPr>
          <w:p w:rsidR="006146F3" w:rsidRDefault="006146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Now that you have identified and explained the risks that might exist in each of the decisions made by major </w:t>
            </w:r>
            <w:r>
              <w:rPr>
                <w:rFonts w:asciiTheme="majorHAnsi" w:eastAsia="Times New Roman" w:hAnsiTheme="majorHAnsi" w:cstheme="majorHAnsi"/>
                <w:sz w:val="20"/>
                <w:szCs w:val="20"/>
                <w:lang w:val="en-GB"/>
              </w:rPr>
              <w:lastRenderedPageBreak/>
              <w:t>international businesses (see chapter one), consider the techniques that might be used to support the management of risk once these decisions have been made.</w:t>
            </w:r>
          </w:p>
          <w:p w:rsidR="006146F3" w:rsidRDefault="006146F3" w:rsidP="00DD2943">
            <w:pPr>
              <w:spacing w:before="20" w:after="20" w:line="240" w:lineRule="auto"/>
              <w:contextualSpacing/>
              <w:rPr>
                <w:rFonts w:asciiTheme="majorHAnsi" w:eastAsia="Times New Roman" w:hAnsiTheme="majorHAnsi" w:cstheme="majorHAnsi"/>
                <w:sz w:val="20"/>
                <w:szCs w:val="20"/>
                <w:lang w:val="en-GB"/>
              </w:rPr>
            </w:pPr>
          </w:p>
          <w:p w:rsidR="00755F2C" w:rsidRDefault="00755F2C"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try to </w:t>
            </w:r>
            <w:r w:rsidR="006146F3">
              <w:rPr>
                <w:rFonts w:asciiTheme="majorHAnsi" w:eastAsia="Times New Roman" w:hAnsiTheme="majorHAnsi" w:cstheme="majorHAnsi"/>
                <w:sz w:val="20"/>
                <w:szCs w:val="20"/>
                <w:lang w:val="en-GB"/>
              </w:rPr>
              <w:t xml:space="preserve">how these techniques might </w:t>
            </w:r>
            <w:r w:rsidR="009E521A">
              <w:rPr>
                <w:rFonts w:asciiTheme="majorHAnsi" w:eastAsia="Times New Roman" w:hAnsiTheme="majorHAnsi" w:cstheme="majorHAnsi"/>
                <w:sz w:val="20"/>
                <w:szCs w:val="20"/>
                <w:lang w:val="en-GB"/>
              </w:rPr>
              <w:t xml:space="preserve">be of use in the management of the risks that exist when making major investment and financing decisions. </w:t>
            </w:r>
          </w:p>
          <w:p w:rsidR="00755F2C" w:rsidRDefault="00755F2C" w:rsidP="00DD2943">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7B209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 ACTIVITY 3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Different types of risk</w:t>
            </w:r>
          </w:p>
        </w:tc>
      </w:tr>
      <w:tr w:rsidR="00DD2943" w:rsidRPr="00DD2943" w:rsidTr="009D5ED5">
        <w:tc>
          <w:tcPr>
            <w:tcW w:w="1100"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2A5C0E"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E74917" w:rsidP="00E7491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third section of chapter 3 in the study guide prior to the next session.</w:t>
            </w:r>
          </w:p>
        </w:tc>
      </w:tr>
    </w:tbl>
    <w:p w:rsidR="003E0D30" w:rsidRDefault="003E0D30" w:rsidP="00367DC4">
      <w:pPr>
        <w:pStyle w:val="Heading3"/>
        <w:rPr>
          <w:lang w:val="en-GB"/>
        </w:rPr>
      </w:pPr>
    </w:p>
    <w:p w:rsidR="00E74917" w:rsidRDefault="00E74917">
      <w:pPr>
        <w:rPr>
          <w:b/>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lastRenderedPageBreak/>
        <w:t xml:space="preserve">SESSION 2: </w:t>
      </w:r>
      <w:r w:rsidR="006A6CDC" w:rsidRPr="006A6CDC">
        <w:rPr>
          <w:lang w:val="en-GB"/>
        </w:rPr>
        <w:t xml:space="preserve">Evaluate financial risk using suitable techniques in order to ensure that financial management decisions take account of financial risks </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rsidTr="009D5ED5">
        <w:tc>
          <w:tcPr>
            <w:tcW w:w="1084" w:type="dxa"/>
          </w:tcPr>
          <w:p w:rsidR="00DD2943" w:rsidRPr="00DD2943" w:rsidRDefault="003E0D30" w:rsidP="0046581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E74917">
              <w:rPr>
                <w:rFonts w:asciiTheme="majorHAnsi" w:eastAsia="Times New Roman" w:hAnsiTheme="majorHAnsi" w:cstheme="majorHAnsi"/>
                <w:sz w:val="20"/>
                <w:szCs w:val="20"/>
                <w:lang w:val="en-GB"/>
              </w:rPr>
              <w:t>4-5</w:t>
            </w:r>
            <w:r>
              <w:rPr>
                <w:rFonts w:asciiTheme="majorHAnsi" w:eastAsia="Times New Roman" w:hAnsiTheme="majorHAnsi" w:cstheme="majorHAnsi"/>
                <w:sz w:val="20"/>
                <w:szCs w:val="20"/>
                <w:lang w:val="en-GB"/>
              </w:rPr>
              <w:t xml:space="preserve"> hours</w:t>
            </w: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605" w:type="dxa"/>
          </w:tcPr>
          <w:p w:rsidR="00DD2943" w:rsidRPr="00DD2943" w:rsidRDefault="002F66B6" w:rsidP="00DD2943">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Use file:</w:t>
            </w:r>
            <w:r w:rsidRPr="002A5C0E">
              <w:rPr>
                <w:rFonts w:asciiTheme="majorHAnsi" w:eastAsia="Times New Roman" w:hAnsiTheme="majorHAnsi" w:cstheme="majorHAnsi"/>
                <w:b/>
                <w:sz w:val="20"/>
                <w:szCs w:val="20"/>
                <w:lang w:val="en-GB"/>
              </w:rPr>
              <w:t xml:space="preserve"> </w:t>
            </w:r>
            <w:r w:rsidR="00167C1C">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sidR="00167C1C">
              <w:rPr>
                <w:rFonts w:asciiTheme="majorHAnsi" w:eastAsia="Times New Roman" w:hAnsiTheme="majorHAnsi" w:cstheme="majorHAnsi"/>
                <w:b/>
                <w:sz w:val="20"/>
                <w:szCs w:val="20"/>
                <w:lang w:val="en-GB"/>
              </w:rPr>
              <w:t xml:space="preserve"> Presentation LO3</w:t>
            </w:r>
          </w:p>
        </w:tc>
        <w:tc>
          <w:tcPr>
            <w:tcW w:w="765" w:type="dxa"/>
          </w:tcPr>
          <w:p w:rsidR="00DD2943" w:rsidRPr="00DD2943" w:rsidRDefault="00167C1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6A6CDC" w:rsidRPr="006A6CDC" w:rsidRDefault="006A6CDC" w:rsidP="006A6CDC">
            <w:pPr>
              <w:spacing w:before="20" w:after="20"/>
              <w:contextualSpacing/>
              <w:rPr>
                <w:rFonts w:asciiTheme="majorHAnsi" w:hAnsiTheme="majorHAnsi"/>
                <w:sz w:val="20"/>
                <w:szCs w:val="24"/>
                <w:lang w:val="en-GB"/>
              </w:rPr>
            </w:pPr>
            <w:r w:rsidRPr="006A6CDC">
              <w:rPr>
                <w:rFonts w:asciiTheme="majorHAnsi" w:hAnsiTheme="majorHAnsi"/>
                <w:sz w:val="20"/>
                <w:szCs w:val="24"/>
                <w:lang w:val="en-GB"/>
              </w:rPr>
              <w:t>Financial gearing</w:t>
            </w:r>
          </w:p>
          <w:p w:rsidR="00DD2943" w:rsidRPr="00945AA8"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9E521A" w:rsidRDefault="009E521A"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Define capital structure: explain that the mix of debt and equity financing in a business is referred to as its capital or financing structure.</w:t>
            </w:r>
          </w:p>
          <w:p w:rsidR="009E521A" w:rsidRDefault="009E521A" w:rsidP="003E0D30">
            <w:pPr>
              <w:spacing w:before="20" w:after="20" w:line="240" w:lineRule="auto"/>
              <w:contextualSpacing/>
              <w:rPr>
                <w:rFonts w:asciiTheme="majorHAnsi" w:eastAsia="Times New Roman" w:hAnsiTheme="majorHAnsi" w:cstheme="majorHAnsi"/>
                <w:sz w:val="20"/>
                <w:szCs w:val="20"/>
                <w:lang w:val="en-GB"/>
              </w:rPr>
            </w:pPr>
          </w:p>
          <w:p w:rsidR="00F241E5" w:rsidRDefault="003E0D30"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009E521A">
              <w:rPr>
                <w:rFonts w:asciiTheme="majorHAnsi" w:eastAsia="Times New Roman" w:hAnsiTheme="majorHAnsi" w:cstheme="majorHAnsi"/>
                <w:sz w:val="20"/>
                <w:szCs w:val="20"/>
                <w:lang w:val="en-GB"/>
              </w:rPr>
              <w:t xml:space="preserve">concept of financial gearing and how financial gearing increases as a consequence of borrowing. </w:t>
            </w:r>
          </w:p>
          <w:p w:rsidR="002E44F3" w:rsidRDefault="002E44F3" w:rsidP="003E0D30">
            <w:pPr>
              <w:spacing w:before="20" w:after="20" w:line="240" w:lineRule="auto"/>
              <w:contextualSpacing/>
              <w:rPr>
                <w:rFonts w:asciiTheme="majorHAnsi" w:eastAsia="Times New Roman" w:hAnsiTheme="majorHAnsi" w:cstheme="majorHAnsi"/>
                <w:sz w:val="20"/>
                <w:szCs w:val="20"/>
                <w:lang w:val="en-GB"/>
              </w:rPr>
            </w:pPr>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this YouTube film to explain this in more detail:</w:t>
            </w:r>
          </w:p>
          <w:p w:rsidR="009E521A" w:rsidRDefault="00411B28" w:rsidP="009E521A">
            <w:pPr>
              <w:spacing w:before="20" w:after="20" w:line="240" w:lineRule="auto"/>
              <w:contextualSpacing/>
              <w:rPr>
                <w:rFonts w:asciiTheme="majorHAnsi" w:eastAsia="Times New Roman" w:hAnsiTheme="majorHAnsi" w:cstheme="majorHAnsi"/>
                <w:sz w:val="20"/>
                <w:szCs w:val="20"/>
                <w:lang w:val="en-GB"/>
              </w:rPr>
            </w:pPr>
            <w:hyperlink r:id="rId9" w:history="1">
              <w:r w:rsidR="009E521A" w:rsidRPr="00016B98">
                <w:rPr>
                  <w:rStyle w:val="Hyperlink"/>
                  <w:rFonts w:asciiTheme="majorHAnsi" w:eastAsia="Times New Roman" w:hAnsiTheme="majorHAnsi" w:cstheme="majorHAnsi"/>
                  <w:sz w:val="20"/>
                  <w:szCs w:val="20"/>
                  <w:lang w:val="en-GB"/>
                </w:rPr>
                <w:t>https://www.youtube.com/watch?v=3dMh5RmrFrk</w:t>
              </w:r>
            </w:hyperlink>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 Activity 4</w:t>
            </w:r>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3E0D30">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DD2943" w:rsidRPr="00DD2943" w:rsidRDefault="00167C1C"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14-16</w:t>
            </w:r>
          </w:p>
        </w:tc>
        <w:tc>
          <w:tcPr>
            <w:tcW w:w="3261" w:type="dxa"/>
          </w:tcPr>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0464F5">
              <w:rPr>
                <w:rFonts w:asciiTheme="majorHAnsi" w:eastAsia="Times New Roman" w:hAnsiTheme="majorHAnsi" w:cstheme="majorHAnsi"/>
                <w:sz w:val="20"/>
                <w:szCs w:val="20"/>
                <w:lang w:val="en-GB"/>
              </w:rPr>
              <w:t>l</w:t>
            </w:r>
            <w:r>
              <w:rPr>
                <w:rFonts w:asciiTheme="majorHAnsi" w:eastAsia="Times New Roman" w:hAnsiTheme="majorHAnsi" w:cstheme="majorHAnsi"/>
                <w:sz w:val="20"/>
                <w:szCs w:val="20"/>
                <w:lang w:val="en-GB"/>
              </w:rPr>
              <w:t xml:space="preserve">earners to consider financial gearing for the business that they identified in session 1. Use the data from these financial statements to calculate financial gearing for their selected organisation. </w:t>
            </w:r>
          </w:p>
          <w:p w:rsidR="009E521A" w:rsidRDefault="009E521A" w:rsidP="009E521A">
            <w:pPr>
              <w:spacing w:before="20" w:after="20" w:line="240" w:lineRule="auto"/>
              <w:contextualSpacing/>
              <w:rPr>
                <w:rFonts w:asciiTheme="majorHAnsi" w:eastAsia="Times New Roman" w:hAnsiTheme="majorHAnsi" w:cstheme="majorHAnsi"/>
                <w:sz w:val="20"/>
                <w:szCs w:val="20"/>
                <w:lang w:val="en-GB"/>
              </w:rPr>
            </w:pPr>
          </w:p>
          <w:p w:rsidR="00DD2943" w:rsidRPr="00DD2943" w:rsidRDefault="009E521A" w:rsidP="009E521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DD2943">
            <w:pPr>
              <w:spacing w:before="20" w:after="20" w:line="240" w:lineRule="auto"/>
              <w:contextualSpacing/>
              <w:rPr>
                <w:rFonts w:asciiTheme="majorHAnsi" w:eastAsia="Times New Roman" w:hAnsiTheme="majorHAnsi" w:cstheme="majorHAnsi"/>
                <w:b/>
                <w:sz w:val="20"/>
                <w:szCs w:val="20"/>
                <w:lang w:val="en-GB"/>
              </w:rPr>
            </w:pPr>
          </w:p>
          <w:p w:rsidR="00DD2943" w:rsidRPr="00DD2943" w:rsidRDefault="007B209F"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 ACTIVITY 4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Financial Gearing</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6A6CDC" w:rsidRPr="006A6CDC" w:rsidRDefault="006A6CDC" w:rsidP="006A6CDC">
            <w:pPr>
              <w:spacing w:before="20" w:after="20"/>
              <w:contextualSpacing/>
              <w:rPr>
                <w:rFonts w:asciiTheme="majorHAnsi" w:hAnsiTheme="majorHAnsi"/>
                <w:sz w:val="20"/>
                <w:szCs w:val="24"/>
                <w:lang w:val="en-GB"/>
              </w:rPr>
            </w:pPr>
            <w:r w:rsidRPr="006A6CDC">
              <w:rPr>
                <w:rFonts w:asciiTheme="majorHAnsi" w:hAnsiTheme="majorHAnsi"/>
                <w:sz w:val="20"/>
                <w:szCs w:val="24"/>
                <w:lang w:val="en-GB"/>
              </w:rPr>
              <w:t>The significance of financial gearing and its importance to organisational activities, processes and performance</w:t>
            </w:r>
          </w:p>
          <w:p w:rsidR="00DD2943" w:rsidRPr="006A6CDC"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4605" w:type="dxa"/>
          </w:tcPr>
          <w:p w:rsidR="003E0D30" w:rsidRDefault="000464F5" w:rsidP="000464F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significance of financial gearing and its importance to organisational activities, processes and performance. Emphasise the role of shareholders in providing the security for the debt finance that is provided by lenders.</w:t>
            </w:r>
          </w:p>
          <w:p w:rsidR="000464F5" w:rsidRDefault="000464F5" w:rsidP="000464F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the study materials. Illustrate the relationship between financial gearing and shareholders’ funds. </w:t>
            </w:r>
          </w:p>
          <w:p w:rsidR="000464F5" w:rsidRPr="000464F5" w:rsidRDefault="000464F5" w:rsidP="000464F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nature and characteristics of perfect markets. </w:t>
            </w:r>
          </w:p>
        </w:tc>
        <w:tc>
          <w:tcPr>
            <w:tcW w:w="765" w:type="dxa"/>
          </w:tcPr>
          <w:p w:rsidR="00DD2943" w:rsidRPr="00DD2943" w:rsidRDefault="00167C1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17-18</w:t>
            </w:r>
          </w:p>
        </w:tc>
        <w:tc>
          <w:tcPr>
            <w:tcW w:w="3261" w:type="dxa"/>
          </w:tcPr>
          <w:p w:rsidR="003E0D30" w:rsidRDefault="009E521A"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what determines the level of financial gearing and why financial gearing might be important to shareholders. </w:t>
            </w:r>
            <w:r w:rsidR="000464F5">
              <w:rPr>
                <w:rFonts w:asciiTheme="majorHAnsi" w:eastAsia="Times New Roman" w:hAnsiTheme="majorHAnsi" w:cstheme="majorHAnsi"/>
                <w:sz w:val="20"/>
                <w:szCs w:val="20"/>
                <w:lang w:val="en-GB"/>
              </w:rPr>
              <w:t>Identify and discuss the factors that might influence the attitude of shareholders to the level of financial gearing.</w:t>
            </w:r>
          </w:p>
          <w:p w:rsidR="002E44F3" w:rsidRDefault="002E44F3" w:rsidP="00213A0B">
            <w:pPr>
              <w:spacing w:before="20" w:after="20" w:line="240" w:lineRule="auto"/>
              <w:contextualSpacing/>
              <w:rPr>
                <w:rFonts w:asciiTheme="majorHAnsi" w:eastAsia="Times New Roman" w:hAnsiTheme="majorHAnsi" w:cstheme="majorHAnsi"/>
                <w:sz w:val="20"/>
                <w:szCs w:val="20"/>
                <w:lang w:val="en-GB"/>
              </w:rPr>
            </w:pPr>
          </w:p>
          <w:p w:rsidR="002E44F3" w:rsidRPr="00DD2943" w:rsidRDefault="002E44F3"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Allow students 40 minutes to apply the model, and then to answer the question. </w:t>
            </w:r>
          </w:p>
        </w:tc>
        <w:tc>
          <w:tcPr>
            <w:tcW w:w="230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6A6CDC" w:rsidRDefault="006A6CDC" w:rsidP="00DD2943">
            <w:pPr>
              <w:spacing w:before="20" w:after="20" w:line="240" w:lineRule="auto"/>
              <w:contextualSpacing/>
              <w:rPr>
                <w:rFonts w:asciiTheme="majorHAnsi" w:eastAsia="Times New Roman" w:hAnsiTheme="majorHAnsi" w:cstheme="majorHAnsi"/>
                <w:sz w:val="20"/>
                <w:szCs w:val="20"/>
                <w:lang w:val="en-GB"/>
              </w:rPr>
            </w:pPr>
            <w:r w:rsidRPr="006A6CDC">
              <w:rPr>
                <w:rFonts w:asciiTheme="majorHAnsi" w:hAnsiTheme="majorHAnsi"/>
                <w:sz w:val="20"/>
                <w:szCs w:val="24"/>
              </w:rPr>
              <w:t>Operating gearing</w:t>
            </w:r>
          </w:p>
        </w:tc>
        <w:tc>
          <w:tcPr>
            <w:tcW w:w="4605" w:type="dxa"/>
          </w:tcPr>
          <w:p w:rsidR="000464F5" w:rsidRDefault="000464F5" w:rsidP="003E0D3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the nature of operating gearing. Compare and contrast operating gearing and financial gearing.</w:t>
            </w:r>
          </w:p>
          <w:p w:rsidR="000464F5" w:rsidRDefault="000464F5" w:rsidP="003E0D30">
            <w:pPr>
              <w:spacing w:before="20" w:after="20" w:line="240" w:lineRule="auto"/>
              <w:contextualSpacing/>
              <w:rPr>
                <w:rFonts w:asciiTheme="majorHAnsi" w:eastAsia="Times New Roman" w:hAnsiTheme="majorHAnsi" w:cstheme="majorHAnsi"/>
                <w:bCs/>
                <w:sz w:val="20"/>
                <w:szCs w:val="20"/>
                <w:lang w:val="en-GB"/>
              </w:rPr>
            </w:pPr>
          </w:p>
          <w:p w:rsidR="000464F5" w:rsidRDefault="000464F5" w:rsidP="000464F5">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Use the study materials. Illustrate and explain the importance of operating gearing. </w:t>
            </w:r>
          </w:p>
          <w:p w:rsidR="000464F5" w:rsidRDefault="000464F5" w:rsidP="003E0D30">
            <w:pPr>
              <w:spacing w:before="20" w:after="20" w:line="240" w:lineRule="auto"/>
              <w:contextualSpacing/>
              <w:rPr>
                <w:rFonts w:asciiTheme="majorHAnsi" w:eastAsia="Times New Roman" w:hAnsiTheme="majorHAnsi" w:cstheme="majorHAnsi"/>
                <w:bCs/>
                <w:sz w:val="20"/>
                <w:szCs w:val="20"/>
                <w:lang w:val="en-GB"/>
              </w:rPr>
            </w:pP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 Activity 5</w:t>
            </w:r>
          </w:p>
          <w:p w:rsidR="000464F5" w:rsidRPr="00DD2943" w:rsidRDefault="000464F5" w:rsidP="003E0D30">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DD2943" w:rsidRDefault="009F5A1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19-20</w:t>
            </w:r>
          </w:p>
        </w:tc>
        <w:tc>
          <w:tcPr>
            <w:tcW w:w="3261" w:type="dxa"/>
          </w:tcPr>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to consider the importance of operating gearing for the business that they identified in session 1. Use the data from these financial statements to calculate operating gearing for their selected organisation. </w:t>
            </w:r>
          </w:p>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p>
          <w:p w:rsidR="00DD2943" w:rsidRPr="00DD2943"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301" w:type="dxa"/>
          </w:tcPr>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390E47">
            <w:pPr>
              <w:spacing w:before="20" w:after="20" w:line="240" w:lineRule="auto"/>
              <w:contextualSpacing/>
              <w:rPr>
                <w:rFonts w:asciiTheme="majorHAnsi" w:eastAsia="Times New Roman" w:hAnsiTheme="majorHAnsi" w:cstheme="majorHAnsi"/>
                <w:b/>
                <w:sz w:val="20"/>
                <w:szCs w:val="20"/>
                <w:lang w:val="en-GB"/>
              </w:rPr>
            </w:pPr>
          </w:p>
          <w:p w:rsidR="003E0D30" w:rsidRPr="00DD2943" w:rsidRDefault="007B209F" w:rsidP="00390E4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 ACTIVITY 5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Operating gearing</w:t>
            </w:r>
          </w:p>
        </w:tc>
      </w:tr>
      <w:tr w:rsidR="00DD2943" w:rsidRPr="00DD2943" w:rsidTr="009D5ED5">
        <w:tc>
          <w:tcPr>
            <w:tcW w:w="1084"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605" w:type="dxa"/>
          </w:tcPr>
          <w:p w:rsidR="00DD2943" w:rsidRPr="00DD2943" w:rsidRDefault="00DD2943"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DD2943" w:rsidRP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DD2943" w:rsidRPr="00DD2943" w:rsidRDefault="00E74917" w:rsidP="00E7491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work through the first section of chapter 4 in the study guide prior to the next session.</w:t>
            </w: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Default="003E0D30" w:rsidP="00367DC4">
      <w:pPr>
        <w:pStyle w:val="Heading3"/>
        <w:rPr>
          <w:rFonts w:asciiTheme="majorHAnsi" w:eastAsia="Times New Roman" w:hAnsiTheme="majorHAnsi"/>
          <w:szCs w:val="24"/>
        </w:rPr>
      </w:pPr>
      <w:r>
        <w:rPr>
          <w:lang w:val="en-GB"/>
        </w:rPr>
        <w:lastRenderedPageBreak/>
        <w:t>SESSION 3</w:t>
      </w:r>
      <w:r w:rsidR="009D5ED5" w:rsidRPr="009D5ED5">
        <w:rPr>
          <w:lang w:val="en-GB"/>
        </w:rPr>
        <w:t xml:space="preserve">: </w:t>
      </w:r>
      <w:r w:rsidR="006A6CDC" w:rsidRPr="006A6CDC">
        <w:rPr>
          <w:rFonts w:asciiTheme="majorHAnsi" w:eastAsia="Times New Roman" w:hAnsiTheme="majorHAnsi"/>
          <w:szCs w:val="24"/>
          <w:lang w:val="en-GB"/>
        </w:rPr>
        <w:t>Apply approaches to financial risk management that reduce exposur</w:t>
      </w:r>
      <w:bookmarkStart w:id="0" w:name="_GoBack"/>
      <w:bookmarkEnd w:id="0"/>
      <w:r w:rsidR="006A6CDC" w:rsidRPr="006A6CDC">
        <w:rPr>
          <w:rFonts w:asciiTheme="majorHAnsi" w:eastAsia="Times New Roman" w:hAnsiTheme="majorHAnsi"/>
          <w:szCs w:val="24"/>
          <w:lang w:val="en-GB"/>
        </w:rPr>
        <w:t>e to financial risks</w:t>
      </w:r>
    </w:p>
    <w:p w:rsidR="00945AA8" w:rsidRPr="00945AA8" w:rsidRDefault="00945AA8" w:rsidP="00945AA8"/>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439C5">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439C5">
        <w:tc>
          <w:tcPr>
            <w:tcW w:w="1008" w:type="dxa"/>
            <w:vMerge w:val="restart"/>
          </w:tcPr>
          <w:p w:rsidR="009D5ED5" w:rsidRPr="00945AA8" w:rsidRDefault="003E0D30" w:rsidP="00E74917">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3</w:t>
            </w:r>
            <w:r w:rsidR="00465812">
              <w:rPr>
                <w:rFonts w:asciiTheme="majorHAnsi" w:eastAsia="Times New Roman" w:hAnsiTheme="majorHAnsi" w:cstheme="majorHAnsi"/>
                <w:sz w:val="18"/>
                <w:szCs w:val="20"/>
                <w:lang w:val="en-GB"/>
              </w:rPr>
              <w:t>-4</w:t>
            </w:r>
            <w:r w:rsidRPr="00945AA8">
              <w:rPr>
                <w:rFonts w:asciiTheme="majorHAnsi" w:eastAsia="Times New Roman" w:hAnsiTheme="majorHAnsi" w:cstheme="majorHAnsi"/>
                <w:sz w:val="18"/>
                <w:szCs w:val="20"/>
                <w:lang w:val="en-GB"/>
              </w:rPr>
              <w:t xml:space="preserve"> hours</w:t>
            </w:r>
          </w:p>
        </w:tc>
        <w:tc>
          <w:tcPr>
            <w:tcW w:w="2836" w:type="dxa"/>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r w:rsidRPr="00945AA8">
              <w:rPr>
                <w:rFonts w:asciiTheme="majorHAnsi" w:eastAsia="Times New Roman" w:hAnsiTheme="majorHAnsi" w:cstheme="majorHAnsi"/>
                <w:sz w:val="18"/>
                <w:szCs w:val="20"/>
                <w:lang w:val="en-GB"/>
              </w:rPr>
              <w:t>Introduction to session and learning outcomes</w:t>
            </w:r>
          </w:p>
        </w:tc>
        <w:tc>
          <w:tcPr>
            <w:tcW w:w="5136" w:type="dxa"/>
          </w:tcPr>
          <w:p w:rsidR="009D5ED5" w:rsidRPr="009D5ED5" w:rsidRDefault="002F66B6" w:rsidP="002A5C0E">
            <w:pPr>
              <w:spacing w:before="20" w:after="20" w:line="240" w:lineRule="auto"/>
              <w:contextualSpacing/>
              <w:rPr>
                <w:rFonts w:asciiTheme="majorHAnsi" w:eastAsia="Times New Roman" w:hAnsiTheme="majorHAnsi" w:cstheme="majorHAnsi"/>
                <w:sz w:val="20"/>
                <w:szCs w:val="20"/>
                <w:lang w:val="en-GB"/>
              </w:rPr>
            </w:pPr>
            <w:r w:rsidRPr="002A5C0E">
              <w:rPr>
                <w:rFonts w:asciiTheme="majorHAnsi" w:eastAsia="Times New Roman" w:hAnsiTheme="majorHAnsi" w:cstheme="majorHAnsi"/>
                <w:sz w:val="20"/>
                <w:szCs w:val="20"/>
                <w:lang w:val="en-GB"/>
              </w:rPr>
              <w:t>Use file:</w:t>
            </w:r>
            <w:r w:rsidRPr="002A5C0E">
              <w:rPr>
                <w:rFonts w:asciiTheme="majorHAnsi" w:eastAsia="Times New Roman" w:hAnsiTheme="majorHAnsi" w:cstheme="majorHAnsi"/>
                <w:b/>
                <w:sz w:val="20"/>
                <w:szCs w:val="20"/>
                <w:lang w:val="en-GB"/>
              </w:rPr>
              <w:t xml:space="preserve"> </w:t>
            </w:r>
            <w:r w:rsidR="00167C1C">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sidR="00167C1C">
              <w:rPr>
                <w:rFonts w:asciiTheme="majorHAnsi" w:eastAsia="Times New Roman" w:hAnsiTheme="majorHAnsi" w:cstheme="majorHAnsi"/>
                <w:b/>
                <w:sz w:val="20"/>
                <w:szCs w:val="20"/>
                <w:lang w:val="en-GB"/>
              </w:rPr>
              <w:t xml:space="preserve"> Presentation LO3</w:t>
            </w:r>
          </w:p>
        </w:tc>
        <w:tc>
          <w:tcPr>
            <w:tcW w:w="765" w:type="dxa"/>
          </w:tcPr>
          <w:p w:rsidR="009D5ED5" w:rsidRPr="009D5ED5" w:rsidRDefault="009F5A1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439C5">
        <w:tc>
          <w:tcPr>
            <w:tcW w:w="1008" w:type="dxa"/>
            <w:vMerge/>
          </w:tcPr>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2836" w:type="dxa"/>
          </w:tcPr>
          <w:p w:rsidR="006A6CDC" w:rsidRPr="006A6CDC" w:rsidRDefault="006A6CDC" w:rsidP="006A6CDC">
            <w:pPr>
              <w:spacing w:before="20" w:after="20"/>
              <w:contextualSpacing/>
              <w:rPr>
                <w:rFonts w:asciiTheme="majorHAnsi" w:hAnsiTheme="majorHAnsi"/>
                <w:sz w:val="18"/>
                <w:szCs w:val="24"/>
                <w:lang w:val="en-GB"/>
              </w:rPr>
            </w:pPr>
            <w:r w:rsidRPr="006A6CDC">
              <w:rPr>
                <w:rFonts w:asciiTheme="majorHAnsi" w:hAnsiTheme="majorHAnsi"/>
                <w:sz w:val="18"/>
                <w:szCs w:val="24"/>
                <w:lang w:val="en-GB"/>
              </w:rPr>
              <w:t>Techniques for the evaluation of financial risk</w:t>
            </w:r>
          </w:p>
          <w:p w:rsidR="009D5ED5" w:rsidRPr="00945AA8" w:rsidRDefault="009D5ED5" w:rsidP="009D5ED5">
            <w:pPr>
              <w:spacing w:before="20" w:after="20" w:line="240" w:lineRule="auto"/>
              <w:contextualSpacing/>
              <w:rPr>
                <w:rFonts w:asciiTheme="majorHAnsi" w:eastAsia="Times New Roman" w:hAnsiTheme="majorHAnsi" w:cstheme="majorHAnsi"/>
                <w:sz w:val="18"/>
                <w:szCs w:val="20"/>
                <w:lang w:val="en-GB"/>
              </w:rPr>
            </w:pPr>
          </w:p>
        </w:tc>
        <w:tc>
          <w:tcPr>
            <w:tcW w:w="5136" w:type="dxa"/>
          </w:tcPr>
          <w:p w:rsidR="000464F5" w:rsidRDefault="00D56FF7"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the </w:t>
            </w:r>
            <w:r w:rsidR="00271FB6">
              <w:rPr>
                <w:rFonts w:asciiTheme="majorHAnsi" w:eastAsia="Times New Roman" w:hAnsiTheme="majorHAnsi" w:cstheme="majorHAnsi"/>
                <w:sz w:val="20"/>
                <w:szCs w:val="20"/>
                <w:lang w:val="en-GB"/>
              </w:rPr>
              <w:t xml:space="preserve">topic of </w:t>
            </w:r>
            <w:r w:rsidR="000464F5">
              <w:rPr>
                <w:rFonts w:asciiTheme="majorHAnsi" w:eastAsia="Times New Roman" w:hAnsiTheme="majorHAnsi" w:cstheme="majorHAnsi"/>
                <w:sz w:val="20"/>
                <w:szCs w:val="20"/>
                <w:lang w:val="en-GB"/>
              </w:rPr>
              <w:t>approaches to financial risk management that reduce exposure to financial risks. Outline the four key techniques: sensitivity analysis, scenario analysis, expected values and simulations.</w:t>
            </w:r>
          </w:p>
          <w:p w:rsidR="000464F5" w:rsidRDefault="000464F5" w:rsidP="00271FB6">
            <w:pPr>
              <w:spacing w:before="20" w:after="20" w:line="240" w:lineRule="auto"/>
              <w:contextualSpacing/>
              <w:rPr>
                <w:rFonts w:asciiTheme="majorHAnsi" w:eastAsia="Times New Roman" w:hAnsiTheme="majorHAnsi" w:cstheme="majorHAnsi"/>
                <w:sz w:val="20"/>
                <w:szCs w:val="20"/>
                <w:lang w:val="en-GB"/>
              </w:rPr>
            </w:pPr>
          </w:p>
          <w:p w:rsidR="000464F5" w:rsidRDefault="000464F5" w:rsidP="00271FB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study materials. Illustrate how sensitivity analysis </w:t>
            </w:r>
            <w:r w:rsidR="00654638">
              <w:rPr>
                <w:rFonts w:asciiTheme="majorHAnsi" w:eastAsia="Times New Roman" w:hAnsiTheme="majorHAnsi" w:cstheme="majorHAnsi"/>
                <w:sz w:val="20"/>
                <w:szCs w:val="20"/>
                <w:lang w:val="en-GB"/>
              </w:rPr>
              <w:t xml:space="preserve">and expected values </w:t>
            </w:r>
            <w:r>
              <w:rPr>
                <w:rFonts w:asciiTheme="majorHAnsi" w:eastAsia="Times New Roman" w:hAnsiTheme="majorHAnsi" w:cstheme="majorHAnsi"/>
                <w:sz w:val="20"/>
                <w:szCs w:val="20"/>
                <w:lang w:val="en-GB"/>
              </w:rPr>
              <w:t>can be used as a technique with which to reduce exposure to financial risks.</w:t>
            </w:r>
          </w:p>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p>
          <w:p w:rsidR="00B34382" w:rsidRPr="00C83230" w:rsidRDefault="00B34382" w:rsidP="00B34382">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Facilitate E3 LO3 Activity 6</w:t>
            </w:r>
          </w:p>
          <w:p w:rsidR="00B34382" w:rsidRDefault="00B34382" w:rsidP="000464F5">
            <w:pPr>
              <w:spacing w:before="20" w:after="20" w:line="240" w:lineRule="auto"/>
              <w:contextualSpacing/>
              <w:rPr>
                <w:rFonts w:asciiTheme="majorHAnsi" w:eastAsia="Times New Roman" w:hAnsiTheme="majorHAnsi" w:cstheme="majorHAnsi"/>
                <w:sz w:val="20"/>
                <w:szCs w:val="20"/>
                <w:lang w:val="en-GB"/>
              </w:rPr>
            </w:pPr>
          </w:p>
          <w:p w:rsidR="00B34382" w:rsidRDefault="00B34382" w:rsidP="000464F5">
            <w:pPr>
              <w:spacing w:before="20" w:after="20" w:line="240" w:lineRule="auto"/>
              <w:contextualSpacing/>
              <w:rPr>
                <w:rFonts w:asciiTheme="majorHAnsi" w:eastAsia="Times New Roman" w:hAnsiTheme="majorHAnsi" w:cstheme="majorHAnsi"/>
                <w:sz w:val="20"/>
                <w:szCs w:val="20"/>
                <w:lang w:val="en-GB"/>
              </w:rPr>
            </w:pPr>
          </w:p>
          <w:p w:rsidR="00372874" w:rsidRPr="00D56FF7" w:rsidRDefault="00372874"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When </w:t>
            </w:r>
            <w:r w:rsidR="000464F5">
              <w:rPr>
                <w:rFonts w:asciiTheme="majorHAnsi" w:eastAsia="Times New Roman" w:hAnsiTheme="majorHAnsi" w:cstheme="majorHAnsi"/>
                <w:sz w:val="20"/>
                <w:szCs w:val="20"/>
                <w:lang w:val="en-GB"/>
              </w:rPr>
              <w:t>learners</w:t>
            </w:r>
            <w:r>
              <w:rPr>
                <w:rFonts w:asciiTheme="majorHAnsi" w:eastAsia="Times New Roman" w:hAnsiTheme="majorHAnsi" w:cstheme="majorHAnsi"/>
                <w:sz w:val="20"/>
                <w:szCs w:val="20"/>
                <w:lang w:val="en-GB"/>
              </w:rPr>
              <w:t xml:space="preserve"> have </w:t>
            </w:r>
            <w:r w:rsidR="000464F5">
              <w:rPr>
                <w:rFonts w:asciiTheme="majorHAnsi" w:eastAsia="Times New Roman" w:hAnsiTheme="majorHAnsi" w:cstheme="majorHAnsi"/>
                <w:sz w:val="20"/>
                <w:szCs w:val="20"/>
                <w:lang w:val="en-GB"/>
              </w:rPr>
              <w:t>completed</w:t>
            </w:r>
            <w:r>
              <w:rPr>
                <w:rFonts w:asciiTheme="majorHAnsi" w:eastAsia="Times New Roman" w:hAnsiTheme="majorHAnsi" w:cstheme="majorHAnsi"/>
                <w:sz w:val="20"/>
                <w:szCs w:val="20"/>
                <w:lang w:val="en-GB"/>
              </w:rPr>
              <w:t xml:space="preserve"> the activity ask them to present back their findings to the whole group. </w:t>
            </w:r>
          </w:p>
        </w:tc>
        <w:tc>
          <w:tcPr>
            <w:tcW w:w="765" w:type="dxa"/>
          </w:tcPr>
          <w:p w:rsidR="009D5ED5" w:rsidRPr="00B001AB" w:rsidRDefault="009F5A15" w:rsidP="00B001A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22-26</w:t>
            </w:r>
          </w:p>
        </w:tc>
        <w:tc>
          <w:tcPr>
            <w:tcW w:w="3150" w:type="dxa"/>
          </w:tcPr>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consider </w:t>
            </w:r>
            <w:r w:rsidR="00654638">
              <w:rPr>
                <w:rFonts w:asciiTheme="majorHAnsi" w:eastAsia="Times New Roman" w:hAnsiTheme="majorHAnsi" w:cstheme="majorHAnsi"/>
                <w:sz w:val="20"/>
                <w:szCs w:val="20"/>
                <w:lang w:val="en-GB"/>
              </w:rPr>
              <w:t xml:space="preserve">the advantages and disadvantages of each of the four key techniques. </w:t>
            </w:r>
          </w:p>
          <w:p w:rsidR="000464F5" w:rsidRDefault="000464F5" w:rsidP="000464F5">
            <w:pPr>
              <w:spacing w:before="20" w:after="20" w:line="240" w:lineRule="auto"/>
              <w:contextualSpacing/>
              <w:rPr>
                <w:rFonts w:asciiTheme="majorHAnsi" w:eastAsia="Times New Roman" w:hAnsiTheme="majorHAnsi" w:cstheme="majorHAnsi"/>
                <w:sz w:val="20"/>
                <w:szCs w:val="20"/>
                <w:lang w:val="en-GB"/>
              </w:rPr>
            </w:pPr>
          </w:p>
          <w:p w:rsidR="009D5ED5" w:rsidRPr="009D5ED5" w:rsidRDefault="000464F5" w:rsidP="000464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them 30 minutes to discuss this in small groups, and then 30 minutes to present back to each other in one large group.</w:t>
            </w:r>
          </w:p>
        </w:tc>
        <w:tc>
          <w:tcPr>
            <w:tcW w:w="2095" w:type="dxa"/>
          </w:tcPr>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B34382" w:rsidRDefault="00B34382" w:rsidP="009D5ED5">
            <w:pPr>
              <w:spacing w:before="20" w:after="20" w:line="240" w:lineRule="auto"/>
              <w:contextualSpacing/>
              <w:rPr>
                <w:rFonts w:asciiTheme="majorHAnsi" w:eastAsia="Times New Roman" w:hAnsiTheme="majorHAnsi" w:cstheme="majorHAnsi"/>
                <w:b/>
                <w:sz w:val="20"/>
                <w:szCs w:val="20"/>
                <w:lang w:val="en-GB"/>
              </w:rPr>
            </w:pPr>
          </w:p>
          <w:p w:rsidR="009D5ED5" w:rsidRPr="009D5ED5" w:rsidRDefault="007B209F"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w:t>
            </w:r>
            <w:r w:rsidR="00465812">
              <w:rPr>
                <w:rFonts w:asciiTheme="majorHAnsi" w:eastAsia="Times New Roman" w:hAnsiTheme="majorHAnsi" w:cstheme="majorHAnsi"/>
                <w:b/>
                <w:sz w:val="20"/>
                <w:szCs w:val="20"/>
                <w:lang w:val="en-GB"/>
              </w:rPr>
              <w:t>UEFM</w:t>
            </w:r>
            <w:r>
              <w:rPr>
                <w:rFonts w:asciiTheme="majorHAnsi" w:eastAsia="Times New Roman" w:hAnsiTheme="majorHAnsi" w:cstheme="majorHAnsi"/>
                <w:b/>
                <w:sz w:val="20"/>
                <w:szCs w:val="20"/>
                <w:lang w:val="en-GB"/>
              </w:rPr>
              <w:t xml:space="preserve"> E3 LO3 ACTIVITY 6 </w:t>
            </w:r>
            <w:r w:rsidR="00B34382">
              <w:rPr>
                <w:rFonts w:asciiTheme="majorHAnsi" w:eastAsia="Times New Roman" w:hAnsiTheme="majorHAnsi" w:cstheme="majorHAnsi"/>
                <w:b/>
                <w:sz w:val="20"/>
                <w:szCs w:val="20"/>
                <w:lang w:val="en-GB"/>
              </w:rPr>
              <w:t xml:space="preserve">– </w:t>
            </w:r>
            <w:r w:rsidR="00B34382" w:rsidRPr="00B34382">
              <w:rPr>
                <w:rFonts w:asciiTheme="majorHAnsi" w:eastAsia="Times New Roman" w:hAnsiTheme="majorHAnsi" w:cstheme="majorHAnsi"/>
                <w:sz w:val="20"/>
                <w:szCs w:val="20"/>
                <w:lang w:val="en-GB"/>
              </w:rPr>
              <w:t>Risk Management techniques</w:t>
            </w:r>
          </w:p>
        </w:tc>
      </w:tr>
      <w:tr w:rsidR="00390E47" w:rsidRPr="009D5ED5" w:rsidTr="005439C5">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Default="00372874"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students to prepare for the next session by reading the first section of the next chapter in the study guide. </w:t>
            </w:r>
          </w:p>
          <w:p w:rsidR="00372874" w:rsidRPr="009D5ED5" w:rsidRDefault="00372874"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2A5C0E"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students to read the second section of the study guide prior to the next session.</w:t>
            </w: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367DC4">
      <w:headerReference w:type="default" r:id="rId10"/>
      <w:footerReference w:type="default" r:id="rId11"/>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28" w:rsidRDefault="00411B28">
      <w:pPr>
        <w:spacing w:after="0" w:line="240" w:lineRule="auto"/>
      </w:pPr>
      <w:r>
        <w:separator/>
      </w:r>
    </w:p>
  </w:endnote>
  <w:endnote w:type="continuationSeparator" w:id="0">
    <w:p w:rsidR="00411B28" w:rsidRDefault="0041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28" w:rsidRDefault="00411B28">
      <w:pPr>
        <w:spacing w:after="0" w:line="240" w:lineRule="auto"/>
      </w:pPr>
      <w:r>
        <w:separator/>
      </w:r>
    </w:p>
  </w:footnote>
  <w:footnote w:type="continuationSeparator" w:id="0">
    <w:p w:rsidR="00411B28" w:rsidRDefault="00411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9991D7B"/>
    <w:multiLevelType w:val="multilevel"/>
    <w:tmpl w:val="4B707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D184E"/>
    <w:multiLevelType w:val="multilevel"/>
    <w:tmpl w:val="340AAE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885F58"/>
    <w:multiLevelType w:val="hybridMultilevel"/>
    <w:tmpl w:val="9A7287B0"/>
    <w:lvl w:ilvl="0" w:tplc="53CC4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B44056"/>
    <w:multiLevelType w:val="multilevel"/>
    <w:tmpl w:val="48462A2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325F13"/>
    <w:multiLevelType w:val="multilevel"/>
    <w:tmpl w:val="5B56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B43B2"/>
    <w:multiLevelType w:val="hybridMultilevel"/>
    <w:tmpl w:val="1856E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C0EAB"/>
    <w:multiLevelType w:val="multilevel"/>
    <w:tmpl w:val="ED8E1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5"/>
  </w:num>
  <w:num w:numId="4">
    <w:abstractNumId w:val="29"/>
  </w:num>
  <w:num w:numId="5">
    <w:abstractNumId w:val="10"/>
  </w:num>
  <w:num w:numId="6">
    <w:abstractNumId w:val="37"/>
  </w:num>
  <w:num w:numId="7">
    <w:abstractNumId w:val="39"/>
  </w:num>
  <w:num w:numId="8">
    <w:abstractNumId w:val="5"/>
  </w:num>
  <w:num w:numId="9">
    <w:abstractNumId w:val="35"/>
  </w:num>
  <w:num w:numId="10">
    <w:abstractNumId w:val="38"/>
  </w:num>
  <w:num w:numId="11">
    <w:abstractNumId w:val="33"/>
  </w:num>
  <w:num w:numId="12">
    <w:abstractNumId w:val="28"/>
  </w:num>
  <w:num w:numId="13">
    <w:abstractNumId w:val="23"/>
  </w:num>
  <w:num w:numId="14">
    <w:abstractNumId w:val="40"/>
  </w:num>
  <w:num w:numId="15">
    <w:abstractNumId w:val="32"/>
  </w:num>
  <w:num w:numId="16">
    <w:abstractNumId w:val="43"/>
  </w:num>
  <w:num w:numId="17">
    <w:abstractNumId w:val="6"/>
  </w:num>
  <w:num w:numId="18">
    <w:abstractNumId w:val="8"/>
  </w:num>
  <w:num w:numId="19">
    <w:abstractNumId w:val="26"/>
  </w:num>
  <w:num w:numId="20">
    <w:abstractNumId w:val="41"/>
  </w:num>
  <w:num w:numId="21">
    <w:abstractNumId w:val="42"/>
  </w:num>
  <w:num w:numId="22">
    <w:abstractNumId w:val="30"/>
  </w:num>
  <w:num w:numId="23">
    <w:abstractNumId w:val="20"/>
  </w:num>
  <w:num w:numId="24">
    <w:abstractNumId w:val="16"/>
  </w:num>
  <w:num w:numId="25">
    <w:abstractNumId w:val="3"/>
  </w:num>
  <w:num w:numId="26">
    <w:abstractNumId w:val="1"/>
  </w:num>
  <w:num w:numId="27">
    <w:abstractNumId w:val="7"/>
  </w:num>
  <w:num w:numId="28">
    <w:abstractNumId w:val="2"/>
  </w:num>
  <w:num w:numId="29">
    <w:abstractNumId w:val="12"/>
  </w:num>
  <w:num w:numId="30">
    <w:abstractNumId w:val="34"/>
  </w:num>
  <w:num w:numId="31">
    <w:abstractNumId w:val="9"/>
  </w:num>
  <w:num w:numId="32">
    <w:abstractNumId w:val="0"/>
  </w:num>
  <w:num w:numId="33">
    <w:abstractNumId w:val="31"/>
  </w:num>
  <w:num w:numId="34">
    <w:abstractNumId w:val="4"/>
  </w:num>
  <w:num w:numId="35">
    <w:abstractNumId w:val="13"/>
  </w:num>
  <w:num w:numId="36">
    <w:abstractNumId w:val="24"/>
  </w:num>
  <w:num w:numId="37">
    <w:abstractNumId w:val="19"/>
  </w:num>
  <w:num w:numId="38">
    <w:abstractNumId w:val="18"/>
  </w:num>
  <w:num w:numId="39">
    <w:abstractNumId w:val="27"/>
  </w:num>
  <w:num w:numId="40">
    <w:abstractNumId w:val="25"/>
  </w:num>
  <w:num w:numId="41">
    <w:abstractNumId w:val="21"/>
  </w:num>
  <w:num w:numId="42">
    <w:abstractNumId w:val="22"/>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43"/>
    <w:rsid w:val="00031B63"/>
    <w:rsid w:val="000464F5"/>
    <w:rsid w:val="000B3E2A"/>
    <w:rsid w:val="00150793"/>
    <w:rsid w:val="001507E2"/>
    <w:rsid w:val="00167C1C"/>
    <w:rsid w:val="00180A1D"/>
    <w:rsid w:val="00185387"/>
    <w:rsid w:val="00186995"/>
    <w:rsid w:val="001A1B35"/>
    <w:rsid w:val="001E6568"/>
    <w:rsid w:val="001E7E40"/>
    <w:rsid w:val="0020047E"/>
    <w:rsid w:val="00213A0B"/>
    <w:rsid w:val="00223991"/>
    <w:rsid w:val="00254090"/>
    <w:rsid w:val="00271FB6"/>
    <w:rsid w:val="00273BCE"/>
    <w:rsid w:val="00283F4E"/>
    <w:rsid w:val="002A5C0E"/>
    <w:rsid w:val="002C0225"/>
    <w:rsid w:val="002E44F3"/>
    <w:rsid w:val="002F66B6"/>
    <w:rsid w:val="003369C7"/>
    <w:rsid w:val="0036605A"/>
    <w:rsid w:val="00367DC4"/>
    <w:rsid w:val="00372874"/>
    <w:rsid w:val="00390E47"/>
    <w:rsid w:val="003A27C9"/>
    <w:rsid w:val="003E0B64"/>
    <w:rsid w:val="003E0D30"/>
    <w:rsid w:val="00411B28"/>
    <w:rsid w:val="00430791"/>
    <w:rsid w:val="00464665"/>
    <w:rsid w:val="00465812"/>
    <w:rsid w:val="005106E9"/>
    <w:rsid w:val="005439C5"/>
    <w:rsid w:val="005518FD"/>
    <w:rsid w:val="0057447C"/>
    <w:rsid w:val="00587DB0"/>
    <w:rsid w:val="005A01EF"/>
    <w:rsid w:val="005C72CE"/>
    <w:rsid w:val="00605391"/>
    <w:rsid w:val="006146F3"/>
    <w:rsid w:val="00615966"/>
    <w:rsid w:val="006253C4"/>
    <w:rsid w:val="00654638"/>
    <w:rsid w:val="0066338C"/>
    <w:rsid w:val="006A6CDC"/>
    <w:rsid w:val="00714A73"/>
    <w:rsid w:val="00723546"/>
    <w:rsid w:val="007523EF"/>
    <w:rsid w:val="00753583"/>
    <w:rsid w:val="00755F2C"/>
    <w:rsid w:val="00790AEE"/>
    <w:rsid w:val="007A3515"/>
    <w:rsid w:val="007B209F"/>
    <w:rsid w:val="007E0D5A"/>
    <w:rsid w:val="007F221B"/>
    <w:rsid w:val="007F23AB"/>
    <w:rsid w:val="00800313"/>
    <w:rsid w:val="00816804"/>
    <w:rsid w:val="00823B07"/>
    <w:rsid w:val="00824911"/>
    <w:rsid w:val="00834A9C"/>
    <w:rsid w:val="0084792F"/>
    <w:rsid w:val="00881910"/>
    <w:rsid w:val="008B443A"/>
    <w:rsid w:val="008D5EF7"/>
    <w:rsid w:val="009450D9"/>
    <w:rsid w:val="00945AA8"/>
    <w:rsid w:val="009D5ED5"/>
    <w:rsid w:val="009E10B9"/>
    <w:rsid w:val="009E521A"/>
    <w:rsid w:val="009F42AD"/>
    <w:rsid w:val="009F5A15"/>
    <w:rsid w:val="009F67DA"/>
    <w:rsid w:val="00A10EB9"/>
    <w:rsid w:val="00A30351"/>
    <w:rsid w:val="00A3120C"/>
    <w:rsid w:val="00A32326"/>
    <w:rsid w:val="00A37D13"/>
    <w:rsid w:val="00AC173F"/>
    <w:rsid w:val="00AD34FA"/>
    <w:rsid w:val="00AD69C3"/>
    <w:rsid w:val="00AE6073"/>
    <w:rsid w:val="00B001AB"/>
    <w:rsid w:val="00B12053"/>
    <w:rsid w:val="00B12D87"/>
    <w:rsid w:val="00B2135A"/>
    <w:rsid w:val="00B34382"/>
    <w:rsid w:val="00B73C09"/>
    <w:rsid w:val="00BC28E8"/>
    <w:rsid w:val="00BD2EB2"/>
    <w:rsid w:val="00BE29C1"/>
    <w:rsid w:val="00C158CB"/>
    <w:rsid w:val="00C229A3"/>
    <w:rsid w:val="00C34696"/>
    <w:rsid w:val="00C41578"/>
    <w:rsid w:val="00C513FD"/>
    <w:rsid w:val="00C60319"/>
    <w:rsid w:val="00CA299B"/>
    <w:rsid w:val="00CB06ED"/>
    <w:rsid w:val="00D31639"/>
    <w:rsid w:val="00D56FF7"/>
    <w:rsid w:val="00DD049F"/>
    <w:rsid w:val="00DD2943"/>
    <w:rsid w:val="00DF2121"/>
    <w:rsid w:val="00DF4A95"/>
    <w:rsid w:val="00E27A34"/>
    <w:rsid w:val="00E37CD9"/>
    <w:rsid w:val="00E74917"/>
    <w:rsid w:val="00E75A8E"/>
    <w:rsid w:val="00E87E71"/>
    <w:rsid w:val="00EA7D6B"/>
    <w:rsid w:val="00ED174D"/>
    <w:rsid w:val="00ED68D5"/>
    <w:rsid w:val="00EF759C"/>
    <w:rsid w:val="00F241E5"/>
    <w:rsid w:val="00F60C1F"/>
    <w:rsid w:val="00FA184F"/>
    <w:rsid w:val="00FD0EE8"/>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B1D15-6F08-4A38-9D4E-97822E6A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gQhefFOX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3dMh5RmrF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8837E8-2109-4CD2-A5AA-9AB90093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2017-08-03T10:38:00Z</dcterms:created>
  <dcterms:modified xsi:type="dcterms:W3CDTF">2017-08-10T17:07:00Z</dcterms:modified>
</cp:coreProperties>
</file>