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AB6B038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3A3C9C3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10DF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00D41F3C" w:rsidR="00A74640" w:rsidRDefault="00710DF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2F0EED69" w:rsidR="007A49A9" w:rsidRPr="007A49A9" w:rsidRDefault="00710DF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Return on </w:t>
      </w:r>
      <w:r w:rsidR="00F34829">
        <w:rPr>
          <w:rFonts w:eastAsia="Calibri" w:cs="Arial"/>
          <w:b/>
          <w:bCs/>
          <w:color w:val="003967"/>
          <w:sz w:val="28"/>
          <w:lang w:val="en-GB" w:eastAsia="en-GB"/>
        </w:rPr>
        <w:t>I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nvestment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4514249" w14:textId="374E1F11" w:rsidR="001916E6" w:rsidRDefault="00710DF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710DF9">
        <w:rPr>
          <w:rFonts w:eastAsia="Calibri" w:cs="Calibri Light"/>
          <w:b/>
          <w:bCs/>
          <w:sz w:val="24"/>
          <w:szCs w:val="24"/>
        </w:rPr>
        <w:t>What are the reasons why Return on Investment is not a perfect solution to evaluating the contribution of HR?</w:t>
      </w:r>
    </w:p>
    <w:p w14:paraId="712E4534" w14:textId="77777777" w:rsidR="00710DF9" w:rsidRDefault="00710DF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674839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6A157" w14:textId="77777777" w:rsidR="000F3781" w:rsidRDefault="000F3781" w:rsidP="00B71E51">
      <w:pPr>
        <w:spacing w:after="0" w:line="240" w:lineRule="auto"/>
      </w:pPr>
      <w:r>
        <w:separator/>
      </w:r>
    </w:p>
  </w:endnote>
  <w:endnote w:type="continuationSeparator" w:id="0">
    <w:p w14:paraId="24515625" w14:textId="77777777" w:rsidR="000F3781" w:rsidRDefault="000F378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3C181" w14:textId="77777777" w:rsidR="000F3781" w:rsidRDefault="000F3781" w:rsidP="00B71E51">
      <w:pPr>
        <w:spacing w:after="0" w:line="240" w:lineRule="auto"/>
      </w:pPr>
      <w:r>
        <w:separator/>
      </w:r>
    </w:p>
  </w:footnote>
  <w:footnote w:type="continuationSeparator" w:id="0">
    <w:p w14:paraId="0A676A57" w14:textId="77777777" w:rsidR="000F3781" w:rsidRDefault="000F378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D48F7"/>
    <w:rsid w:val="000F3781"/>
    <w:rsid w:val="00111DCE"/>
    <w:rsid w:val="00123B76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3F6E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911B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34829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48DB49C-11CB-49A7-BB81-9560AAE1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2017-07-21T21:07:00Z</dcterms:created>
  <dcterms:modified xsi:type="dcterms:W3CDTF">2017-10-20T15:34:00Z</dcterms:modified>
</cp:coreProperties>
</file>