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63AE1B5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025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88B8BA3" w:rsidR="007A49A9" w:rsidRPr="007A49A9" w:rsidRDefault="006025C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Assessing the impact of the internal and external environment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5542C19" w14:textId="77777777" w:rsidR="006025C9" w:rsidRPr="00926492" w:rsidRDefault="006025C9" w:rsidP="006025C9">
      <w:pPr>
        <w:rPr>
          <w:b/>
          <w:sz w:val="24"/>
          <w:szCs w:val="24"/>
        </w:rPr>
      </w:pPr>
      <w:r w:rsidRPr="00926492">
        <w:rPr>
          <w:b/>
          <w:sz w:val="24"/>
          <w:szCs w:val="24"/>
        </w:rPr>
        <w:t>Aim:</w:t>
      </w:r>
    </w:p>
    <w:p w14:paraId="792C907F" w14:textId="77777777" w:rsidR="006025C9" w:rsidRPr="00926492" w:rsidRDefault="006025C9" w:rsidP="006025C9">
      <w:pPr>
        <w:rPr>
          <w:sz w:val="24"/>
          <w:szCs w:val="24"/>
        </w:rPr>
      </w:pPr>
      <w:r w:rsidRPr="00926492">
        <w:rPr>
          <w:sz w:val="24"/>
          <w:szCs w:val="24"/>
        </w:rPr>
        <w:t>The aim of this activity is to examine current issues and features in the news and media, and to explore how they might impact on an organ</w:t>
      </w:r>
      <w:bookmarkStart w:id="0" w:name="_GoBack"/>
      <w:bookmarkEnd w:id="0"/>
      <w:r w:rsidRPr="00926492">
        <w:rPr>
          <w:sz w:val="24"/>
          <w:szCs w:val="24"/>
        </w:rPr>
        <w:t>isation and HR.</w:t>
      </w:r>
    </w:p>
    <w:p w14:paraId="3DB05B09" w14:textId="77777777" w:rsidR="006025C9" w:rsidRPr="00926492" w:rsidRDefault="006025C9" w:rsidP="006025C9">
      <w:pPr>
        <w:rPr>
          <w:b/>
          <w:sz w:val="24"/>
          <w:szCs w:val="24"/>
        </w:rPr>
      </w:pPr>
      <w:r w:rsidRPr="00926492">
        <w:rPr>
          <w:b/>
          <w:sz w:val="24"/>
          <w:szCs w:val="24"/>
        </w:rPr>
        <w:t>Objectives:</w:t>
      </w:r>
    </w:p>
    <w:p w14:paraId="31A14EB3" w14:textId="3334F6EC" w:rsidR="006025C9" w:rsidRPr="00926492" w:rsidRDefault="006025C9" w:rsidP="006025C9">
      <w:pPr>
        <w:pStyle w:val="ListParagraph"/>
        <w:numPr>
          <w:ilvl w:val="0"/>
          <w:numId w:val="12"/>
        </w:numPr>
        <w:spacing w:after="0" w:line="276" w:lineRule="auto"/>
        <w:contextualSpacing w:val="0"/>
        <w:rPr>
          <w:rFonts w:cs="Arial"/>
          <w:sz w:val="24"/>
          <w:szCs w:val="24"/>
        </w:rPr>
      </w:pPr>
      <w:r w:rsidRPr="00926492">
        <w:rPr>
          <w:sz w:val="24"/>
          <w:szCs w:val="24"/>
        </w:rPr>
        <w:t>To review a range of resources, identifying external factors impacting on an organisation and assessing their impact within the PESTLE analysis framework.</w:t>
      </w:r>
    </w:p>
    <w:p w14:paraId="1454E81F" w14:textId="77777777" w:rsidR="006025C9" w:rsidRPr="00926492" w:rsidRDefault="006025C9" w:rsidP="006025C9">
      <w:pPr>
        <w:pStyle w:val="ListParagraph"/>
        <w:numPr>
          <w:ilvl w:val="0"/>
          <w:numId w:val="12"/>
        </w:numPr>
        <w:spacing w:after="0" w:line="276" w:lineRule="auto"/>
        <w:contextualSpacing w:val="0"/>
        <w:rPr>
          <w:rFonts w:cs="Arial"/>
          <w:sz w:val="24"/>
          <w:szCs w:val="24"/>
        </w:rPr>
      </w:pPr>
      <w:r w:rsidRPr="00926492">
        <w:rPr>
          <w:sz w:val="24"/>
          <w:szCs w:val="24"/>
        </w:rPr>
        <w:t>To identify the HR implications of these and consider these can be managed through use of a SWOT analysis.</w:t>
      </w:r>
    </w:p>
    <w:p w14:paraId="18599E7E" w14:textId="77777777" w:rsidR="006025C9" w:rsidRPr="00926492" w:rsidRDefault="006025C9" w:rsidP="006025C9">
      <w:pPr>
        <w:autoSpaceDE w:val="0"/>
        <w:autoSpaceDN w:val="0"/>
        <w:adjustRightInd w:val="0"/>
        <w:rPr>
          <w:rFonts w:cs="GillSans"/>
          <w:b/>
          <w:color w:val="000000"/>
          <w:sz w:val="24"/>
          <w:szCs w:val="24"/>
        </w:rPr>
      </w:pPr>
    </w:p>
    <w:p w14:paraId="41220836" w14:textId="77777777" w:rsidR="006025C9" w:rsidRPr="00926492" w:rsidRDefault="006025C9" w:rsidP="006025C9">
      <w:pPr>
        <w:autoSpaceDE w:val="0"/>
        <w:autoSpaceDN w:val="0"/>
        <w:adjustRightInd w:val="0"/>
        <w:rPr>
          <w:rFonts w:cs="GillSans"/>
          <w:b/>
          <w:color w:val="000000"/>
          <w:sz w:val="24"/>
          <w:szCs w:val="24"/>
        </w:rPr>
      </w:pPr>
      <w:r w:rsidRPr="00926492">
        <w:rPr>
          <w:rFonts w:cs="GillSans"/>
          <w:b/>
          <w:color w:val="000000"/>
          <w:sz w:val="24"/>
          <w:szCs w:val="24"/>
        </w:rPr>
        <w:t>Task brief:</w:t>
      </w:r>
    </w:p>
    <w:p w14:paraId="51A1E18C" w14:textId="77777777" w:rsidR="006025C9" w:rsidRPr="00926492" w:rsidRDefault="006025C9" w:rsidP="006025C9">
      <w:pPr>
        <w:autoSpaceDE w:val="0"/>
        <w:autoSpaceDN w:val="0"/>
        <w:adjustRightInd w:val="0"/>
        <w:rPr>
          <w:rFonts w:cs="GillSans"/>
          <w:b/>
          <w:color w:val="000000"/>
          <w:sz w:val="24"/>
          <w:szCs w:val="24"/>
        </w:rPr>
      </w:pPr>
      <w:r w:rsidRPr="00926492">
        <w:rPr>
          <w:rFonts w:cs="GillSans"/>
          <w:b/>
          <w:color w:val="000000"/>
          <w:sz w:val="24"/>
          <w:szCs w:val="24"/>
        </w:rPr>
        <w:t>Part 1:</w:t>
      </w:r>
    </w:p>
    <w:p w14:paraId="4A56A135" w14:textId="49F2FA2C" w:rsidR="006025C9" w:rsidRPr="00926492" w:rsidRDefault="006025C9" w:rsidP="006025C9">
      <w:pPr>
        <w:autoSpaceDE w:val="0"/>
        <w:autoSpaceDN w:val="0"/>
        <w:adjustRightInd w:val="0"/>
        <w:rPr>
          <w:rFonts w:cs="GillSans"/>
          <w:color w:val="000000"/>
          <w:sz w:val="24"/>
          <w:szCs w:val="24"/>
        </w:rPr>
      </w:pPr>
      <w:r w:rsidRPr="00926492">
        <w:rPr>
          <w:rFonts w:cs="GillSans"/>
          <w:color w:val="000000"/>
          <w:sz w:val="24"/>
          <w:szCs w:val="24"/>
        </w:rPr>
        <w:t>In preparation for this session, you were asked to bring in news, articles and images from local media which illustrate potential external factors impacting on …..</w:t>
      </w:r>
      <w:r w:rsidRPr="00926492">
        <w:rPr>
          <w:rFonts w:cs="GillSans"/>
          <w:color w:val="000000"/>
          <w:sz w:val="24"/>
          <w:szCs w:val="24"/>
          <w:highlight w:val="yellow"/>
        </w:rPr>
        <w:t>(TUTOR TO INSERT NAME OF LOCAL COLLEGE OR TRAINING PROVIDER BEFORE HAND OUT)</w:t>
      </w:r>
    </w:p>
    <w:p w14:paraId="787356ED" w14:textId="77777777" w:rsidR="006025C9" w:rsidRPr="00926492" w:rsidRDefault="006025C9" w:rsidP="006025C9">
      <w:pPr>
        <w:autoSpaceDE w:val="0"/>
        <w:autoSpaceDN w:val="0"/>
        <w:adjustRightInd w:val="0"/>
        <w:rPr>
          <w:rFonts w:cs="GillSans"/>
          <w:color w:val="000000"/>
          <w:sz w:val="24"/>
          <w:szCs w:val="24"/>
        </w:rPr>
      </w:pPr>
      <w:r w:rsidRPr="00926492">
        <w:rPr>
          <w:rFonts w:cs="GillSans"/>
          <w:color w:val="000000"/>
          <w:sz w:val="24"/>
          <w:szCs w:val="24"/>
        </w:rPr>
        <w:t>In small groups, using the items your group has brought, you should develop a PESTLE analysis of factors which are impacting on, or have potential to impact on this organisation.</w:t>
      </w:r>
    </w:p>
    <w:p w14:paraId="7BDAB8C8" w14:textId="097446F9" w:rsidR="006025C9" w:rsidRPr="00926492" w:rsidRDefault="006025C9" w:rsidP="006025C9">
      <w:pPr>
        <w:autoSpaceDE w:val="0"/>
        <w:autoSpaceDN w:val="0"/>
        <w:adjustRightInd w:val="0"/>
        <w:rPr>
          <w:rFonts w:cs="GillSans"/>
          <w:color w:val="000000"/>
          <w:sz w:val="24"/>
          <w:szCs w:val="24"/>
        </w:rPr>
      </w:pPr>
      <w:r w:rsidRPr="00926492">
        <w:rPr>
          <w:rFonts w:cs="GillSans"/>
          <w:color w:val="000000"/>
          <w:sz w:val="24"/>
          <w:szCs w:val="24"/>
        </w:rPr>
        <w:t>What are the implica</w:t>
      </w:r>
      <w:r w:rsidR="00926492">
        <w:rPr>
          <w:rFonts w:cs="GillSans"/>
          <w:color w:val="000000"/>
          <w:sz w:val="24"/>
          <w:szCs w:val="24"/>
        </w:rPr>
        <w:t xml:space="preserve">tions for HR of these factors? </w:t>
      </w:r>
      <w:r w:rsidRPr="00926492">
        <w:rPr>
          <w:rFonts w:cs="GillSans"/>
          <w:color w:val="000000"/>
          <w:sz w:val="24"/>
          <w:szCs w:val="24"/>
        </w:rPr>
        <w:t xml:space="preserve">You may wish to consider here how HR can help overcome any foreseen challenges </w:t>
      </w:r>
      <w:r w:rsidR="00926492">
        <w:rPr>
          <w:rFonts w:cs="GillSans"/>
          <w:color w:val="000000"/>
          <w:sz w:val="24"/>
          <w:szCs w:val="24"/>
        </w:rPr>
        <w:t>or help the organisation maximis</w:t>
      </w:r>
      <w:r w:rsidRPr="00926492">
        <w:rPr>
          <w:rFonts w:cs="GillSans"/>
          <w:color w:val="000000"/>
          <w:sz w:val="24"/>
          <w:szCs w:val="24"/>
        </w:rPr>
        <w:t>e its response.</w:t>
      </w:r>
    </w:p>
    <w:p w14:paraId="10EFC612" w14:textId="77777777" w:rsidR="006025C9" w:rsidRPr="00926492" w:rsidRDefault="006025C9" w:rsidP="006025C9">
      <w:pPr>
        <w:rPr>
          <w:rFonts w:cs="Arial"/>
          <w:sz w:val="24"/>
          <w:szCs w:val="24"/>
        </w:rPr>
      </w:pPr>
      <w:r w:rsidRPr="00926492">
        <w:rPr>
          <w:rFonts w:cs="Arial"/>
          <w:sz w:val="24"/>
          <w:szCs w:val="24"/>
        </w:rPr>
        <w:t>Please prepare to present back a summary of your discussion to the broader group.</w:t>
      </w:r>
    </w:p>
    <w:p w14:paraId="598E6C4A" w14:textId="77777777" w:rsidR="006025C9" w:rsidRPr="00926492" w:rsidRDefault="006025C9" w:rsidP="006025C9">
      <w:pPr>
        <w:rPr>
          <w:rFonts w:cs="Arial"/>
          <w:b/>
          <w:sz w:val="24"/>
          <w:szCs w:val="24"/>
        </w:rPr>
      </w:pPr>
      <w:r w:rsidRPr="00926492">
        <w:rPr>
          <w:rFonts w:cs="Arial"/>
          <w:b/>
          <w:sz w:val="24"/>
          <w:szCs w:val="24"/>
        </w:rPr>
        <w:t>Part 2:</w:t>
      </w:r>
    </w:p>
    <w:p w14:paraId="47DD4539" w14:textId="692AF3F3" w:rsidR="006025C9" w:rsidRPr="00926492" w:rsidRDefault="006025C9" w:rsidP="006025C9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926492">
        <w:rPr>
          <w:rFonts w:cs="GillSans"/>
          <w:color w:val="000000"/>
          <w:sz w:val="24"/>
          <w:szCs w:val="24"/>
        </w:rPr>
        <w:t xml:space="preserve">Working in trios you will take forward one of these factors and develop a SWOT analysis to illustrate how well placed your organisation is to deal with </w:t>
      </w:r>
      <w:proofErr w:type="spellStart"/>
      <w:r w:rsidRPr="00926492">
        <w:rPr>
          <w:rFonts w:cs="GillSans"/>
          <w:color w:val="000000"/>
          <w:sz w:val="24"/>
          <w:szCs w:val="24"/>
        </w:rPr>
        <w:t>this.Note</w:t>
      </w:r>
      <w:proofErr w:type="gramStart"/>
      <w:r w:rsidRPr="00926492">
        <w:rPr>
          <w:rFonts w:cs="GillSans"/>
          <w:color w:val="000000"/>
          <w:sz w:val="24"/>
          <w:szCs w:val="24"/>
        </w:rPr>
        <w:t>:You</w:t>
      </w:r>
      <w:proofErr w:type="spellEnd"/>
      <w:proofErr w:type="gramEnd"/>
      <w:r w:rsidRPr="00926492">
        <w:rPr>
          <w:rFonts w:cs="GillSans"/>
          <w:color w:val="000000"/>
          <w:sz w:val="24"/>
          <w:szCs w:val="24"/>
        </w:rPr>
        <w:t xml:space="preserve"> are free to make assumptions and draw upon your wider reading and experience here.</w:t>
      </w:r>
    </w:p>
    <w:p w14:paraId="0EB57C98" w14:textId="77777777" w:rsidR="006025C9" w:rsidRPr="00926492" w:rsidRDefault="006025C9" w:rsidP="006025C9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14:paraId="6379815F" w14:textId="77777777" w:rsidR="006025C9" w:rsidRDefault="006025C9" w:rsidP="006025C9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926492">
        <w:rPr>
          <w:rFonts w:cs="GillSans"/>
          <w:color w:val="000000"/>
          <w:sz w:val="24"/>
          <w:szCs w:val="24"/>
        </w:rPr>
        <w:t xml:space="preserve">How may this impact on HR strategy and approaches. </w:t>
      </w:r>
    </w:p>
    <w:p w14:paraId="39CA5F30" w14:textId="77777777" w:rsidR="00926492" w:rsidRPr="00926492" w:rsidRDefault="00926492" w:rsidP="006025C9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</w:p>
    <w:p w14:paraId="47651585" w14:textId="77777777" w:rsidR="006025C9" w:rsidRPr="00926492" w:rsidRDefault="006025C9" w:rsidP="006025C9">
      <w:pPr>
        <w:autoSpaceDE w:val="0"/>
        <w:autoSpaceDN w:val="0"/>
        <w:adjustRightInd w:val="0"/>
        <w:spacing w:after="0" w:line="240" w:lineRule="auto"/>
        <w:rPr>
          <w:rFonts w:cs="GillSans"/>
          <w:color w:val="000000"/>
          <w:sz w:val="24"/>
          <w:szCs w:val="24"/>
        </w:rPr>
      </w:pPr>
      <w:r w:rsidRPr="00926492">
        <w:rPr>
          <w:rFonts w:cs="GillSans"/>
          <w:color w:val="000000"/>
          <w:sz w:val="24"/>
          <w:szCs w:val="24"/>
        </w:rPr>
        <w:t xml:space="preserve">Prepare to present justified recommendation for action. </w:t>
      </w:r>
    </w:p>
    <w:p w14:paraId="0BF75A66" w14:textId="77777777" w:rsidR="006025C9" w:rsidRPr="00926492" w:rsidRDefault="006025C9" w:rsidP="006025C9">
      <w:pPr>
        <w:rPr>
          <w:rFonts w:cs="GillSans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6025C9" w:rsidRPr="00926492" w14:paraId="0D203278" w14:textId="77777777" w:rsidTr="000B55A0">
        <w:trPr>
          <w:trHeight w:val="2268"/>
        </w:trPr>
        <w:tc>
          <w:tcPr>
            <w:tcW w:w="4788" w:type="dxa"/>
          </w:tcPr>
          <w:p w14:paraId="2B53AEAF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  <w:r w:rsidRPr="00926492">
              <w:rPr>
                <w:rFonts w:cs="Arial"/>
                <w:b/>
                <w:color w:val="333399"/>
                <w:sz w:val="24"/>
                <w:szCs w:val="24"/>
              </w:rPr>
              <w:lastRenderedPageBreak/>
              <w:t>S</w:t>
            </w:r>
          </w:p>
          <w:p w14:paraId="446128D2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</w:p>
          <w:p w14:paraId="5E67D16F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FDA84A9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  <w:r w:rsidRPr="00926492">
              <w:rPr>
                <w:rFonts w:cs="Arial"/>
                <w:b/>
                <w:color w:val="333399"/>
                <w:sz w:val="24"/>
                <w:szCs w:val="24"/>
              </w:rPr>
              <w:t>W</w:t>
            </w:r>
          </w:p>
        </w:tc>
      </w:tr>
      <w:tr w:rsidR="006025C9" w:rsidRPr="00926492" w14:paraId="1EF0138E" w14:textId="77777777" w:rsidTr="000B55A0">
        <w:trPr>
          <w:trHeight w:val="2268"/>
        </w:trPr>
        <w:tc>
          <w:tcPr>
            <w:tcW w:w="4788" w:type="dxa"/>
          </w:tcPr>
          <w:p w14:paraId="273CEEBA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  <w:r w:rsidRPr="00926492">
              <w:rPr>
                <w:rFonts w:cs="Arial"/>
                <w:b/>
                <w:color w:val="333399"/>
                <w:sz w:val="24"/>
                <w:szCs w:val="24"/>
              </w:rPr>
              <w:t>O</w:t>
            </w:r>
          </w:p>
          <w:p w14:paraId="679F13D5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CC8D068" w14:textId="77777777" w:rsidR="006025C9" w:rsidRPr="00926492" w:rsidRDefault="006025C9" w:rsidP="000B55A0">
            <w:pPr>
              <w:rPr>
                <w:rFonts w:cs="Arial"/>
                <w:b/>
                <w:color w:val="333399"/>
                <w:sz w:val="24"/>
                <w:szCs w:val="24"/>
              </w:rPr>
            </w:pPr>
            <w:r w:rsidRPr="00926492">
              <w:rPr>
                <w:rFonts w:cs="Arial"/>
                <w:b/>
                <w:color w:val="333399"/>
                <w:sz w:val="24"/>
                <w:szCs w:val="24"/>
              </w:rPr>
              <w:t>T</w:t>
            </w:r>
          </w:p>
        </w:tc>
      </w:tr>
    </w:tbl>
    <w:p w14:paraId="7B2AE608" w14:textId="77777777" w:rsidR="006025C9" w:rsidRPr="00926492" w:rsidRDefault="006025C9" w:rsidP="006025C9">
      <w:pPr>
        <w:rPr>
          <w:rFonts w:cs="Arial"/>
          <w:b/>
          <w:color w:val="333399"/>
          <w:sz w:val="24"/>
          <w:szCs w:val="24"/>
        </w:rPr>
      </w:pPr>
    </w:p>
    <w:p w14:paraId="01E9C7B8" w14:textId="77777777" w:rsidR="006025C9" w:rsidRPr="00926492" w:rsidRDefault="006025C9" w:rsidP="006025C9">
      <w:pPr>
        <w:rPr>
          <w:rFonts w:cs="Arial"/>
          <w:b/>
          <w:sz w:val="24"/>
          <w:szCs w:val="24"/>
        </w:rPr>
      </w:pPr>
      <w:r w:rsidRPr="00926492">
        <w:rPr>
          <w:rFonts w:cs="Arial"/>
          <w:b/>
          <w:sz w:val="24"/>
          <w:szCs w:val="24"/>
        </w:rPr>
        <w:t>Resources:</w:t>
      </w:r>
    </w:p>
    <w:p w14:paraId="009FA089" w14:textId="23B296E5" w:rsidR="006025C9" w:rsidRPr="00926492" w:rsidRDefault="006025C9" w:rsidP="006025C9">
      <w:pPr>
        <w:rPr>
          <w:rFonts w:cs="Arial"/>
          <w:sz w:val="24"/>
          <w:szCs w:val="24"/>
        </w:rPr>
      </w:pPr>
      <w:r w:rsidRPr="00926492">
        <w:rPr>
          <w:rFonts w:cs="Arial"/>
          <w:sz w:val="24"/>
          <w:szCs w:val="24"/>
        </w:rPr>
        <w:t>Images and articles, Flipchart paper and pens, glue and scissors</w:t>
      </w:r>
      <w:r w:rsidR="00926492">
        <w:rPr>
          <w:rFonts w:cs="Arial"/>
          <w:sz w:val="24"/>
          <w:szCs w:val="24"/>
        </w:rPr>
        <w:t>.</w:t>
      </w:r>
    </w:p>
    <w:p w14:paraId="06DE4E37" w14:textId="77777777" w:rsidR="006025C9" w:rsidRPr="00926492" w:rsidRDefault="006025C9" w:rsidP="006025C9">
      <w:pPr>
        <w:rPr>
          <w:rFonts w:cs="Arial"/>
          <w:b/>
          <w:sz w:val="24"/>
          <w:szCs w:val="24"/>
        </w:rPr>
      </w:pPr>
      <w:r w:rsidRPr="00926492">
        <w:rPr>
          <w:rFonts w:cs="Arial"/>
          <w:b/>
          <w:sz w:val="24"/>
          <w:szCs w:val="24"/>
        </w:rPr>
        <w:t>Outcomes:</w:t>
      </w:r>
    </w:p>
    <w:p w14:paraId="196B3F10" w14:textId="77777777" w:rsidR="006025C9" w:rsidRPr="00926492" w:rsidRDefault="006025C9" w:rsidP="006025C9">
      <w:pPr>
        <w:rPr>
          <w:rFonts w:cs="Arial"/>
          <w:b/>
          <w:sz w:val="24"/>
          <w:szCs w:val="24"/>
        </w:rPr>
      </w:pPr>
      <w:r w:rsidRPr="00926492">
        <w:rPr>
          <w:rFonts w:cs="Arial"/>
          <w:sz w:val="24"/>
          <w:szCs w:val="24"/>
        </w:rPr>
        <w:t>You will develop your understanding of the current issues impacting an organisation, and how they affect HR strategy.</w:t>
      </w:r>
    </w:p>
    <w:p w14:paraId="425EFA2C" w14:textId="77777777" w:rsidR="006025C9" w:rsidRPr="00926492" w:rsidRDefault="006025C9" w:rsidP="006025C9">
      <w:pPr>
        <w:rPr>
          <w:rFonts w:cs="Arial"/>
          <w:b/>
          <w:sz w:val="24"/>
          <w:szCs w:val="24"/>
        </w:rPr>
      </w:pPr>
      <w:r w:rsidRPr="00926492">
        <w:rPr>
          <w:rFonts w:cs="Arial"/>
          <w:b/>
          <w:sz w:val="24"/>
          <w:szCs w:val="24"/>
        </w:rPr>
        <w:t>Time:</w:t>
      </w:r>
    </w:p>
    <w:p w14:paraId="149C1596" w14:textId="45F3E369" w:rsidR="006025C9" w:rsidRPr="00926492" w:rsidRDefault="006025C9" w:rsidP="006025C9">
      <w:pPr>
        <w:rPr>
          <w:rFonts w:cs="Arial"/>
          <w:sz w:val="24"/>
          <w:szCs w:val="24"/>
        </w:rPr>
      </w:pPr>
      <w:r w:rsidRPr="00926492">
        <w:rPr>
          <w:rFonts w:cs="Arial"/>
          <w:sz w:val="24"/>
          <w:szCs w:val="24"/>
        </w:rPr>
        <w:t>You have 60 minutes for this task (30 minutes part one, 30 minutes part two).</w:t>
      </w:r>
    </w:p>
    <w:p w14:paraId="5C78C035" w14:textId="77777777" w:rsidR="006025C9" w:rsidRPr="00926492" w:rsidRDefault="006025C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6025C9" w:rsidRPr="0092649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5D5F" w14:textId="77777777" w:rsidR="007A19FB" w:rsidRDefault="007A19FB" w:rsidP="00B71E51">
      <w:pPr>
        <w:spacing w:after="0" w:line="240" w:lineRule="auto"/>
      </w:pPr>
      <w:r>
        <w:separator/>
      </w:r>
    </w:p>
  </w:endnote>
  <w:endnote w:type="continuationSeparator" w:id="0">
    <w:p w14:paraId="46E2C98D" w14:textId="77777777" w:rsidR="007A19FB" w:rsidRDefault="007A19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46AB" w14:textId="77777777" w:rsidR="007A19FB" w:rsidRDefault="007A19FB" w:rsidP="00B71E51">
      <w:pPr>
        <w:spacing w:after="0" w:line="240" w:lineRule="auto"/>
      </w:pPr>
      <w:r>
        <w:separator/>
      </w:r>
    </w:p>
  </w:footnote>
  <w:footnote w:type="continuationSeparator" w:id="0">
    <w:p w14:paraId="3123F140" w14:textId="77777777" w:rsidR="007A19FB" w:rsidRDefault="007A19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C6C1D"/>
    <w:rsid w:val="004D2B7A"/>
    <w:rsid w:val="00570511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3538"/>
    <w:rsid w:val="007751CB"/>
    <w:rsid w:val="00780FFE"/>
    <w:rsid w:val="0079570D"/>
    <w:rsid w:val="007A19FB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26492"/>
    <w:rsid w:val="0097414F"/>
    <w:rsid w:val="0099771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2017-07-11T19:58:00Z</dcterms:created>
  <dcterms:modified xsi:type="dcterms:W3CDTF">2017-11-24T12:05:00Z</dcterms:modified>
</cp:coreProperties>
</file>