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60" w:rsidRDefault="00107260" w:rsidP="0010726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107260" w:rsidRDefault="00107260" w:rsidP="0010726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9</w:t>
      </w:r>
    </w:p>
    <w:p w:rsidR="00107260" w:rsidRDefault="00107260" w:rsidP="00107260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107260" w:rsidRDefault="006A3414" w:rsidP="0010726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Organisational </w:t>
      </w:r>
      <w:r w:rsidR="00107260">
        <w:rPr>
          <w:rFonts w:eastAsia="Calibri" w:cs="Arial"/>
          <w:b/>
          <w:bCs/>
          <w:color w:val="003967"/>
          <w:sz w:val="28"/>
          <w:lang w:val="en-GB" w:eastAsia="en-GB"/>
        </w:rPr>
        <w:t>structure</w:t>
      </w:r>
    </w:p>
    <w:p w:rsidR="006756B2" w:rsidRDefault="006756B2" w:rsidP="00E42DF2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6756B2" w:rsidRPr="006A3414" w:rsidRDefault="006756B2" w:rsidP="006756B2">
      <w:pPr>
        <w:spacing w:line="276" w:lineRule="auto"/>
        <w:rPr>
          <w:rFonts w:eastAsia="Calibri" w:cs="Calibri Light"/>
        </w:rPr>
      </w:pPr>
      <w:r w:rsidRPr="006A3414">
        <w:rPr>
          <w:rFonts w:eastAsia="Calibri" w:cs="Calibri Light"/>
          <w:lang w:val="en-GB"/>
        </w:rPr>
        <w:t xml:space="preserve">Working with your groups consider how </w:t>
      </w:r>
      <w:r w:rsidRPr="006A3414">
        <w:rPr>
          <w:rFonts w:eastAsia="Calibri" w:cs="Calibri Light"/>
        </w:rPr>
        <w:t>different structures impact on management approach and practice.</w:t>
      </w:r>
    </w:p>
    <w:p w:rsidR="006756B2" w:rsidRPr="006A3414" w:rsidRDefault="006756B2" w:rsidP="006756B2">
      <w:pPr>
        <w:spacing w:line="276" w:lineRule="auto"/>
        <w:rPr>
          <w:rFonts w:eastAsia="Calibri" w:cs="Calibri Light"/>
        </w:rPr>
      </w:pPr>
      <w:r w:rsidRPr="006A3414">
        <w:rPr>
          <w:rFonts w:eastAsia="Calibri" w:cs="Calibri Light"/>
        </w:rPr>
        <w:t>In your discussion</w:t>
      </w:r>
      <w:r w:rsidR="006A3414">
        <w:rPr>
          <w:rFonts w:eastAsia="Calibri" w:cs="Calibri Light"/>
        </w:rPr>
        <w:t>,</w:t>
      </w:r>
      <w:r w:rsidRPr="006A3414">
        <w:rPr>
          <w:rFonts w:eastAsia="Calibri" w:cs="Calibri Light"/>
        </w:rPr>
        <w:t xml:space="preserve"> you may wish to consider:</w:t>
      </w:r>
    </w:p>
    <w:p w:rsidR="006756B2" w:rsidRPr="006A3414" w:rsidRDefault="006756B2" w:rsidP="006756B2">
      <w:pPr>
        <w:pStyle w:val="ListParagraph"/>
        <w:numPr>
          <w:ilvl w:val="0"/>
          <w:numId w:val="3"/>
        </w:numPr>
        <w:spacing w:line="276" w:lineRule="auto"/>
        <w:rPr>
          <w:rFonts w:eastAsia="Calibri" w:cs="Calibri Light"/>
          <w:lang w:val="en-GB"/>
        </w:rPr>
      </w:pPr>
      <w:r w:rsidRPr="006A3414">
        <w:rPr>
          <w:rFonts w:eastAsia="Calibri" w:cs="Calibri Light"/>
        </w:rPr>
        <w:t xml:space="preserve">The scope for </w:t>
      </w:r>
      <w:r w:rsidRPr="006A3414">
        <w:rPr>
          <w:rFonts w:eastAsia="Calibri" w:cs="Calibri Light"/>
          <w:lang w:val="en-GB"/>
        </w:rPr>
        <w:t>freedom of action</w:t>
      </w:r>
    </w:p>
    <w:p w:rsidR="006756B2" w:rsidRPr="006A3414" w:rsidRDefault="006756B2" w:rsidP="006756B2">
      <w:pPr>
        <w:pStyle w:val="ListParagraph"/>
        <w:numPr>
          <w:ilvl w:val="0"/>
          <w:numId w:val="3"/>
        </w:numPr>
        <w:spacing w:line="276" w:lineRule="auto"/>
        <w:rPr>
          <w:rFonts w:eastAsia="Calibri" w:cs="Calibri Light"/>
          <w:lang w:val="en-GB"/>
        </w:rPr>
      </w:pPr>
      <w:r w:rsidRPr="006A3414">
        <w:rPr>
          <w:rFonts w:eastAsia="Calibri" w:cs="Calibri Light"/>
          <w:lang w:val="en-GB"/>
        </w:rPr>
        <w:t>The need for trust</w:t>
      </w:r>
    </w:p>
    <w:p w:rsidR="006756B2" w:rsidRPr="006A3414" w:rsidRDefault="006B1FD0" w:rsidP="006756B2">
      <w:pPr>
        <w:pStyle w:val="ListParagraph"/>
        <w:numPr>
          <w:ilvl w:val="0"/>
          <w:numId w:val="3"/>
        </w:numPr>
        <w:spacing w:line="276" w:lineRule="auto"/>
        <w:rPr>
          <w:rFonts w:eastAsia="Calibri" w:cs="Calibri Light"/>
          <w:lang w:val="en-GB"/>
        </w:rPr>
      </w:pPr>
      <w:r>
        <w:rPr>
          <w:rFonts w:eastAsia="Calibri" w:cs="Calibri Light"/>
          <w:lang w:val="en-GB"/>
        </w:rPr>
        <w:t>Communication style.</w:t>
      </w:r>
      <w:bookmarkStart w:id="0" w:name="_GoBack"/>
      <w:bookmarkEnd w:id="0"/>
    </w:p>
    <w:p w:rsidR="007A49A9" w:rsidRPr="006A3414" w:rsidRDefault="007A49A9" w:rsidP="007A49A9">
      <w:pPr>
        <w:spacing w:after="0" w:line="276" w:lineRule="auto"/>
        <w:rPr>
          <w:rFonts w:eastAsia="Calibri" w:cs="Calibri Light"/>
          <w:lang w:val="en-GB"/>
        </w:rPr>
      </w:pPr>
    </w:p>
    <w:sectPr w:rsidR="007A49A9" w:rsidRPr="006A341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BC" w:rsidRDefault="00B576BC" w:rsidP="00B71E51">
      <w:pPr>
        <w:spacing w:after="0" w:line="240" w:lineRule="auto"/>
      </w:pPr>
      <w:r>
        <w:separator/>
      </w:r>
    </w:p>
  </w:endnote>
  <w:endnote w:type="continuationSeparator" w:id="0">
    <w:p w:rsidR="00B576BC" w:rsidRDefault="00B576B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BC" w:rsidRDefault="00B576BC" w:rsidP="00B71E51">
      <w:pPr>
        <w:spacing w:after="0" w:line="240" w:lineRule="auto"/>
      </w:pPr>
      <w:r>
        <w:separator/>
      </w:r>
    </w:p>
  </w:footnote>
  <w:footnote w:type="continuationSeparator" w:id="0">
    <w:p w:rsidR="00B576BC" w:rsidRDefault="00B576B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88F"/>
    <w:multiLevelType w:val="hybridMultilevel"/>
    <w:tmpl w:val="4BD6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73A7B"/>
    <w:rsid w:val="00107260"/>
    <w:rsid w:val="00186995"/>
    <w:rsid w:val="00254090"/>
    <w:rsid w:val="002842ED"/>
    <w:rsid w:val="00434599"/>
    <w:rsid w:val="004351E6"/>
    <w:rsid w:val="00444B62"/>
    <w:rsid w:val="004C6A9A"/>
    <w:rsid w:val="005E0B3B"/>
    <w:rsid w:val="006756B2"/>
    <w:rsid w:val="006A3414"/>
    <w:rsid w:val="006B1FD0"/>
    <w:rsid w:val="007A00F5"/>
    <w:rsid w:val="007A3515"/>
    <w:rsid w:val="007A49A9"/>
    <w:rsid w:val="00823B07"/>
    <w:rsid w:val="00824911"/>
    <w:rsid w:val="00834A9C"/>
    <w:rsid w:val="008372E1"/>
    <w:rsid w:val="008E3BC1"/>
    <w:rsid w:val="00914331"/>
    <w:rsid w:val="00947BC7"/>
    <w:rsid w:val="009E1D53"/>
    <w:rsid w:val="00AC4A11"/>
    <w:rsid w:val="00B004C4"/>
    <w:rsid w:val="00B12D87"/>
    <w:rsid w:val="00B3002A"/>
    <w:rsid w:val="00B576BC"/>
    <w:rsid w:val="00B63ADD"/>
    <w:rsid w:val="00B71E51"/>
    <w:rsid w:val="00BB25BF"/>
    <w:rsid w:val="00BC0DC7"/>
    <w:rsid w:val="00BD2EB2"/>
    <w:rsid w:val="00C47E62"/>
    <w:rsid w:val="00C66271"/>
    <w:rsid w:val="00D30207"/>
    <w:rsid w:val="00D659DA"/>
    <w:rsid w:val="00D873BE"/>
    <w:rsid w:val="00DF2121"/>
    <w:rsid w:val="00E42DF2"/>
    <w:rsid w:val="00ED68D5"/>
    <w:rsid w:val="00F46D59"/>
    <w:rsid w:val="00F74460"/>
    <w:rsid w:val="00FA2F0B"/>
    <w:rsid w:val="00FA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3FA1F-704A-4FD3-960B-9BD6FC5F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A0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2017-07-13T16:14:00Z</dcterms:created>
  <dcterms:modified xsi:type="dcterms:W3CDTF">2017-08-23T14:46:00Z</dcterms:modified>
</cp:coreProperties>
</file>