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C6F467C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51EB7AF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F237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14:paraId="0C1D6C07" w14:textId="4368FA69" w:rsidR="00A74640" w:rsidRDefault="0044088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43FACEF0" w:rsidR="007A49A9" w:rsidRPr="007A49A9" w:rsidRDefault="0051376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Relationship life cycle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8C33EA" w14:textId="6330AF5E" w:rsidR="001C7025" w:rsidRPr="005F2370" w:rsidRDefault="0044088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F2370">
        <w:rPr>
          <w:rFonts w:eastAsia="Calibri" w:cs="Calibri Light"/>
          <w:bCs/>
          <w:sz w:val="24"/>
          <w:szCs w:val="24"/>
        </w:rPr>
        <w:t xml:space="preserve">What are the benefits for the customer and </w:t>
      </w:r>
      <w:r w:rsidR="00A03DB0" w:rsidRPr="005F2370">
        <w:rPr>
          <w:rFonts w:eastAsia="Calibri" w:cs="Calibri Light"/>
          <w:bCs/>
          <w:sz w:val="24"/>
          <w:szCs w:val="24"/>
        </w:rPr>
        <w:t xml:space="preserve">the </w:t>
      </w:r>
      <w:r w:rsidRPr="005F2370">
        <w:rPr>
          <w:rFonts w:eastAsia="Calibri" w:cs="Calibri Light"/>
          <w:bCs/>
          <w:sz w:val="24"/>
          <w:szCs w:val="24"/>
        </w:rPr>
        <w:t>organisation at each stage of the relationship life cycle?</w:t>
      </w:r>
      <w:r w:rsidR="001C7025" w:rsidRPr="005F2370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4230"/>
        <w:gridCol w:w="4230"/>
      </w:tblGrid>
      <w:tr w:rsidR="00440888" w14:paraId="3BC051D1" w14:textId="77777777" w:rsidTr="00A03DB0">
        <w:trPr>
          <w:trHeight w:val="553"/>
        </w:trPr>
        <w:tc>
          <w:tcPr>
            <w:tcW w:w="2222" w:type="dxa"/>
          </w:tcPr>
          <w:p w14:paraId="0E84946E" w14:textId="33EFF11E" w:rsidR="00440888" w:rsidRDefault="00440888" w:rsidP="00A03DB0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Stage in life</w:t>
            </w:r>
            <w:r w:rsidR="00D05CB1">
              <w:rPr>
                <w:rFonts w:eastAsia="Calibri" w:cs="Calibri Light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>cycle</w:t>
            </w:r>
          </w:p>
        </w:tc>
        <w:tc>
          <w:tcPr>
            <w:tcW w:w="4230" w:type="dxa"/>
          </w:tcPr>
          <w:p w14:paraId="0F3EFD08" w14:textId="5DC4A17B" w:rsidR="00440888" w:rsidRDefault="00A03DB0" w:rsidP="00A03DB0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Benefits to the </w:t>
            </w:r>
            <w:r w:rsidR="00440888">
              <w:rPr>
                <w:rFonts w:eastAsia="Calibri" w:cs="Calibri Light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4230" w:type="dxa"/>
          </w:tcPr>
          <w:p w14:paraId="7E7DD0CD" w14:textId="5B73E0F2" w:rsidR="00440888" w:rsidRDefault="00A03DB0" w:rsidP="00A03DB0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Benefits to the </w:t>
            </w:r>
            <w:r w:rsidR="00440888">
              <w:rPr>
                <w:rFonts w:eastAsia="Calibri" w:cs="Calibri Light"/>
                <w:b/>
                <w:bCs/>
                <w:sz w:val="24"/>
                <w:szCs w:val="24"/>
              </w:rPr>
              <w:t>O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rganisation</w:t>
            </w:r>
          </w:p>
        </w:tc>
      </w:tr>
      <w:tr w:rsidR="00440888" w14:paraId="0D6146A1" w14:textId="719570EE" w:rsidTr="00440888">
        <w:trPr>
          <w:trHeight w:val="2085"/>
        </w:trPr>
        <w:tc>
          <w:tcPr>
            <w:tcW w:w="2222" w:type="dxa"/>
          </w:tcPr>
          <w:p w14:paraId="4FDB38C7" w14:textId="2368F453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4230" w:type="dxa"/>
          </w:tcPr>
          <w:p w14:paraId="27B60818" w14:textId="388B3774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0D1A563F" w14:textId="77777777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40888" w14:paraId="287F3398" w14:textId="466B650F" w:rsidTr="00440888">
        <w:trPr>
          <w:trHeight w:val="2085"/>
        </w:trPr>
        <w:tc>
          <w:tcPr>
            <w:tcW w:w="2222" w:type="dxa"/>
          </w:tcPr>
          <w:p w14:paraId="7D336A8A" w14:textId="0C71EB5F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Experimentation</w:t>
            </w:r>
          </w:p>
        </w:tc>
        <w:tc>
          <w:tcPr>
            <w:tcW w:w="4230" w:type="dxa"/>
          </w:tcPr>
          <w:p w14:paraId="6E2BFC69" w14:textId="4973DEB4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2110D6CE" w14:textId="77777777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40888" w14:paraId="7F6A3BC7" w14:textId="1E0D54F6" w:rsidTr="00440888">
        <w:trPr>
          <w:trHeight w:val="2085"/>
        </w:trPr>
        <w:tc>
          <w:tcPr>
            <w:tcW w:w="2222" w:type="dxa"/>
          </w:tcPr>
          <w:p w14:paraId="51C68F4A" w14:textId="095F5F7A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Identification</w:t>
            </w:r>
          </w:p>
        </w:tc>
        <w:tc>
          <w:tcPr>
            <w:tcW w:w="4230" w:type="dxa"/>
          </w:tcPr>
          <w:p w14:paraId="32EB13FA" w14:textId="39537544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008116B8" w14:textId="77777777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40888" w14:paraId="5089C5A0" w14:textId="735150E8" w:rsidTr="00440888">
        <w:trPr>
          <w:trHeight w:val="2085"/>
        </w:trPr>
        <w:tc>
          <w:tcPr>
            <w:tcW w:w="2222" w:type="dxa"/>
          </w:tcPr>
          <w:p w14:paraId="36997CBF" w14:textId="2ADE7522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Continuous Renewal or Dissolution</w:t>
            </w:r>
          </w:p>
        </w:tc>
        <w:tc>
          <w:tcPr>
            <w:tcW w:w="4230" w:type="dxa"/>
          </w:tcPr>
          <w:p w14:paraId="298438F5" w14:textId="63184EF2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1199B9BD" w14:textId="77777777" w:rsidR="00440888" w:rsidRDefault="004408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5E5668B6" w:rsidR="00FE6CE5" w:rsidRDefault="001C70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1C7025">
        <w:rPr>
          <w:rFonts w:eastAsia="Calibri" w:cs="Calibri Light"/>
          <w:b/>
          <w:bCs/>
          <w:sz w:val="24"/>
          <w:szCs w:val="24"/>
        </w:rPr>
        <w:br/>
      </w:r>
    </w:p>
    <w:sectPr w:rsidR="00FE6CE5" w:rsidSect="00175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4CD9" w14:textId="77777777" w:rsidR="00C6178C" w:rsidRDefault="00C6178C" w:rsidP="00B71E51">
      <w:pPr>
        <w:spacing w:after="0" w:line="240" w:lineRule="auto"/>
      </w:pPr>
      <w:r>
        <w:separator/>
      </w:r>
    </w:p>
  </w:endnote>
  <w:endnote w:type="continuationSeparator" w:id="0">
    <w:p w14:paraId="4B5B43D2" w14:textId="77777777" w:rsidR="00C6178C" w:rsidRDefault="00C6178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440888" w:rsidRDefault="004408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440888" w:rsidRDefault="00440888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440888" w:rsidRDefault="00440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2429" w14:textId="77777777" w:rsidR="00C6178C" w:rsidRDefault="00C6178C" w:rsidP="00B71E51">
      <w:pPr>
        <w:spacing w:after="0" w:line="240" w:lineRule="auto"/>
      </w:pPr>
      <w:r>
        <w:separator/>
      </w:r>
    </w:p>
  </w:footnote>
  <w:footnote w:type="continuationSeparator" w:id="0">
    <w:p w14:paraId="00D77740" w14:textId="77777777" w:rsidR="00C6178C" w:rsidRDefault="00C6178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440888" w:rsidRDefault="00440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440888" w:rsidRDefault="00440888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440888" w:rsidRDefault="004408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6A70"/>
    <w:rsid w:val="0008238B"/>
    <w:rsid w:val="000C43B8"/>
    <w:rsid w:val="000D48F7"/>
    <w:rsid w:val="00111DCE"/>
    <w:rsid w:val="00123B76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54090"/>
    <w:rsid w:val="00280379"/>
    <w:rsid w:val="002842ED"/>
    <w:rsid w:val="00293A22"/>
    <w:rsid w:val="002C02CE"/>
    <w:rsid w:val="002F0B85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6C1D"/>
    <w:rsid w:val="004D2B7A"/>
    <w:rsid w:val="00513761"/>
    <w:rsid w:val="00546C29"/>
    <w:rsid w:val="0059363C"/>
    <w:rsid w:val="005E0B3B"/>
    <w:rsid w:val="005E4A2E"/>
    <w:rsid w:val="005F2370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A2546"/>
    <w:rsid w:val="00BD2EB2"/>
    <w:rsid w:val="00C47E62"/>
    <w:rsid w:val="00C50DF6"/>
    <w:rsid w:val="00C54B71"/>
    <w:rsid w:val="00C6178C"/>
    <w:rsid w:val="00C66271"/>
    <w:rsid w:val="00C6647E"/>
    <w:rsid w:val="00C84721"/>
    <w:rsid w:val="00C96C1B"/>
    <w:rsid w:val="00CE73A2"/>
    <w:rsid w:val="00D006CA"/>
    <w:rsid w:val="00D05CB1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2121"/>
    <w:rsid w:val="00E4392C"/>
    <w:rsid w:val="00E61B05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8E8FACB-F852-455F-AD2A-571C197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2017-07-08T22:00:00Z</dcterms:created>
  <dcterms:modified xsi:type="dcterms:W3CDTF">2017-09-06T16:03:00Z</dcterms:modified>
</cp:coreProperties>
</file>