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8F40" w14:textId="77777777" w:rsidR="003644DF" w:rsidRDefault="003644DF" w:rsidP="003644D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3B6B7D91" w14:textId="30DC6207" w:rsidR="003644DF" w:rsidRDefault="003644DF" w:rsidP="003644D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11A98508" w14:textId="77777777" w:rsidR="00BE7CBB" w:rsidRPr="007A49A9" w:rsidRDefault="00BE7CBB" w:rsidP="003644D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25BCEC0F" w14:textId="070D6F38" w:rsidR="003644DF" w:rsidRPr="00032534" w:rsidRDefault="003644DF" w:rsidP="003644DF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Impact of </w:t>
      </w:r>
      <w:r w:rsidR="0073431E">
        <w:rPr>
          <w:b/>
          <w:sz w:val="28"/>
        </w:rPr>
        <w:t>p</w:t>
      </w:r>
      <w:r>
        <w:rPr>
          <w:b/>
          <w:sz w:val="28"/>
        </w:rPr>
        <w:t xml:space="preserve">urchasing on </w:t>
      </w:r>
      <w:r w:rsidR="0073431E">
        <w:rPr>
          <w:b/>
          <w:sz w:val="28"/>
        </w:rPr>
        <w:t>o</w:t>
      </w:r>
      <w:r>
        <w:rPr>
          <w:b/>
          <w:sz w:val="28"/>
        </w:rPr>
        <w:t xml:space="preserve">perating </w:t>
      </w:r>
      <w:r w:rsidR="0073431E">
        <w:rPr>
          <w:b/>
          <w:sz w:val="28"/>
        </w:rPr>
        <w:t>p</w:t>
      </w:r>
      <w:bookmarkStart w:id="0" w:name="_GoBack"/>
      <w:bookmarkEnd w:id="0"/>
      <w:r>
        <w:rPr>
          <w:b/>
          <w:sz w:val="28"/>
        </w:rPr>
        <w:t>rofit</w:t>
      </w:r>
      <w:r>
        <w:rPr>
          <w:b/>
          <w:sz w:val="28"/>
        </w:rPr>
        <w:tab/>
      </w:r>
    </w:p>
    <w:p w14:paraId="5BB8C0C2" w14:textId="77777777" w:rsidR="003644DF" w:rsidRDefault="003644DF" w:rsidP="003644DF">
      <w:pPr>
        <w:rPr>
          <w:sz w:val="24"/>
          <w:szCs w:val="24"/>
        </w:rPr>
      </w:pPr>
    </w:p>
    <w:p w14:paraId="59C7ACFD" w14:textId="77777777" w:rsidR="003644DF" w:rsidRPr="0073431E" w:rsidRDefault="003644DF" w:rsidP="003644DF">
      <w:pPr>
        <w:pStyle w:val="NormalWeb"/>
        <w:spacing w:before="77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</w:pPr>
      <w:r w:rsidRPr="0073431E">
        <w:rPr>
          <w:rFonts w:ascii="Calibri Light" w:eastAsia="Geneva" w:hAnsi="Calibri Light" w:cs="Helvetica Light"/>
          <w:color w:val="404040"/>
          <w:kern w:val="24"/>
          <w:sz w:val="24"/>
          <w:szCs w:val="24"/>
          <w:lang w:val="en-US"/>
        </w:rPr>
        <w:t>A manufacturing company made $1,500,000 profit in 2016. The sales and expenditure details were:</w:t>
      </w:r>
    </w:p>
    <w:p w14:paraId="5C444FEF" w14:textId="77777777" w:rsidR="003644DF" w:rsidRPr="0073431E" w:rsidRDefault="003644DF" w:rsidP="003644DF">
      <w:pPr>
        <w:pStyle w:val="NormalWeb"/>
        <w:spacing w:before="77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</w:p>
    <w:tbl>
      <w:tblPr>
        <w:tblW w:w="7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40"/>
        <w:gridCol w:w="2900"/>
      </w:tblGrid>
      <w:tr w:rsidR="003644DF" w:rsidRPr="0073431E" w14:paraId="48F42626" w14:textId="77777777" w:rsidTr="00314B76">
        <w:trPr>
          <w:trHeight w:val="289"/>
        </w:trPr>
        <w:tc>
          <w:tcPr>
            <w:tcW w:w="4840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B5E7D" w14:textId="77777777" w:rsidR="003644DF" w:rsidRPr="0073431E" w:rsidRDefault="003644DF" w:rsidP="00314B76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sz w:val="24"/>
                <w:szCs w:val="24"/>
              </w:rPr>
            </w:pPr>
            <w:r w:rsidRPr="0073431E">
              <w:rPr>
                <w:rFonts w:ascii="Calibri Light" w:hAnsi="Calibri Light" w:cs="Arial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Total sales</w:t>
            </w:r>
          </w:p>
        </w:tc>
        <w:tc>
          <w:tcPr>
            <w:tcW w:w="2900" w:type="dxa"/>
            <w:tcBorders>
              <w:top w:val="single" w:sz="8" w:space="0" w:color="BFBFBF"/>
              <w:left w:val="single" w:sz="8" w:space="0" w:color="BFBFBF"/>
              <w:bottom w:val="single" w:sz="18" w:space="0" w:color="BFBFBF"/>
              <w:right w:val="single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4B303" w14:textId="77777777" w:rsidR="003644DF" w:rsidRPr="0073431E" w:rsidRDefault="003644DF" w:rsidP="00314B76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sz w:val="24"/>
                <w:szCs w:val="24"/>
              </w:rPr>
            </w:pPr>
            <w:r w:rsidRPr="0073431E">
              <w:rPr>
                <w:rFonts w:ascii="Calibri Light" w:hAnsi="Calibri Light" w:cs="Arial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>$30,000,000</w:t>
            </w:r>
          </w:p>
        </w:tc>
      </w:tr>
      <w:tr w:rsidR="003644DF" w:rsidRPr="0073431E" w14:paraId="1A8B635C" w14:textId="77777777" w:rsidTr="00314B76">
        <w:trPr>
          <w:trHeight w:val="228"/>
        </w:trPr>
        <w:tc>
          <w:tcPr>
            <w:tcW w:w="484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4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85226" w14:textId="77777777" w:rsidR="003644DF" w:rsidRPr="0073431E" w:rsidRDefault="003644DF" w:rsidP="00314B76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sz w:val="24"/>
                <w:szCs w:val="24"/>
              </w:rPr>
            </w:pPr>
            <w:r w:rsidRPr="0073431E">
              <w:rPr>
                <w:rFonts w:ascii="Calibri Light" w:hAnsi="Calibri Light" w:cs="Arial"/>
                <w:color w:val="000000" w:themeColor="text1"/>
                <w:kern w:val="24"/>
                <w:sz w:val="24"/>
                <w:szCs w:val="24"/>
                <w:lang w:val="en-US"/>
              </w:rPr>
              <w:t>Purchases (materials and services)</w:t>
            </w:r>
          </w:p>
        </w:tc>
        <w:tc>
          <w:tcPr>
            <w:tcW w:w="2900" w:type="dxa"/>
            <w:tcBorders>
              <w:top w:val="single" w:sz="1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4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246D8D" w14:textId="77777777" w:rsidR="003644DF" w:rsidRPr="0073431E" w:rsidRDefault="003644DF" w:rsidP="00314B76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sz w:val="24"/>
                <w:szCs w:val="24"/>
              </w:rPr>
            </w:pPr>
            <w:r w:rsidRPr="0073431E">
              <w:rPr>
                <w:rFonts w:ascii="Calibri Light" w:hAnsi="Calibri Light" w:cs="Arial"/>
                <w:color w:val="000000" w:themeColor="text1"/>
                <w:kern w:val="24"/>
                <w:sz w:val="24"/>
                <w:szCs w:val="24"/>
                <w:lang w:val="en-US"/>
              </w:rPr>
              <w:t>$21,000,000</w:t>
            </w:r>
          </w:p>
        </w:tc>
      </w:tr>
      <w:tr w:rsidR="003644DF" w:rsidRPr="0073431E" w14:paraId="4FFFFC30" w14:textId="77777777" w:rsidTr="00314B76">
        <w:trPr>
          <w:trHeight w:val="204"/>
        </w:trPr>
        <w:tc>
          <w:tcPr>
            <w:tcW w:w="4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F8F8B" w14:textId="77777777" w:rsidR="003644DF" w:rsidRPr="0073431E" w:rsidRDefault="003644DF" w:rsidP="00314B76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sz w:val="24"/>
                <w:szCs w:val="24"/>
              </w:rPr>
            </w:pPr>
            <w:r w:rsidRPr="0073431E">
              <w:rPr>
                <w:rFonts w:ascii="Calibri Light" w:hAnsi="Calibri Light" w:cs="Arial"/>
                <w:color w:val="000000" w:themeColor="text1"/>
                <w:kern w:val="24"/>
                <w:sz w:val="24"/>
                <w:szCs w:val="24"/>
                <w:lang w:val="en-US"/>
              </w:rPr>
              <w:t>Salaries</w:t>
            </w:r>
          </w:p>
        </w:tc>
        <w:tc>
          <w:tcPr>
            <w:tcW w:w="2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2C082" w14:textId="77777777" w:rsidR="003644DF" w:rsidRPr="0073431E" w:rsidRDefault="003644DF" w:rsidP="00314B76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sz w:val="24"/>
                <w:szCs w:val="24"/>
              </w:rPr>
            </w:pPr>
            <w:r w:rsidRPr="0073431E">
              <w:rPr>
                <w:rFonts w:ascii="Calibri Light" w:hAnsi="Calibri Light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 $6,000,000</w:t>
            </w:r>
          </w:p>
        </w:tc>
      </w:tr>
      <w:tr w:rsidR="003644DF" w:rsidRPr="0073431E" w14:paraId="5C2061E9" w14:textId="77777777" w:rsidTr="00314B76">
        <w:trPr>
          <w:trHeight w:val="168"/>
        </w:trPr>
        <w:tc>
          <w:tcPr>
            <w:tcW w:w="4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4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A9CA" w14:textId="77777777" w:rsidR="003644DF" w:rsidRPr="0073431E" w:rsidRDefault="003644DF" w:rsidP="00314B76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sz w:val="24"/>
                <w:szCs w:val="24"/>
              </w:rPr>
            </w:pPr>
            <w:r w:rsidRPr="0073431E">
              <w:rPr>
                <w:rFonts w:ascii="Calibri Light" w:hAnsi="Calibri Light" w:cs="Arial"/>
                <w:color w:val="000000" w:themeColor="text1"/>
                <w:kern w:val="24"/>
                <w:sz w:val="24"/>
                <w:szCs w:val="24"/>
                <w:lang w:val="en-US"/>
              </w:rPr>
              <w:t>Overheads</w:t>
            </w:r>
          </w:p>
        </w:tc>
        <w:tc>
          <w:tcPr>
            <w:tcW w:w="2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4F4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06786" w14:textId="77777777" w:rsidR="003644DF" w:rsidRPr="0073431E" w:rsidRDefault="003644DF" w:rsidP="00314B76">
            <w:pPr>
              <w:pStyle w:val="NormalWeb"/>
              <w:spacing w:before="0" w:beforeAutospacing="0" w:after="0" w:afterAutospacing="0"/>
              <w:rPr>
                <w:rFonts w:ascii="Calibri Light" w:hAnsi="Calibri Light" w:cs="Arial"/>
                <w:sz w:val="24"/>
                <w:szCs w:val="24"/>
              </w:rPr>
            </w:pPr>
            <w:r w:rsidRPr="0073431E">
              <w:rPr>
                <w:rFonts w:ascii="Calibri Light" w:hAnsi="Calibri Light" w:cs="Arial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 $1,500,000</w:t>
            </w:r>
          </w:p>
        </w:tc>
      </w:tr>
    </w:tbl>
    <w:p w14:paraId="61590681" w14:textId="77777777" w:rsidR="003644DF" w:rsidRPr="0073431E" w:rsidRDefault="003644DF" w:rsidP="003644DF">
      <w:pPr>
        <w:pStyle w:val="ListParagraph"/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</w:p>
    <w:p w14:paraId="2F5B5B0E" w14:textId="2F613942" w:rsidR="003644DF" w:rsidRPr="0073431E" w:rsidRDefault="003644DF" w:rsidP="003644DF">
      <w:pPr>
        <w:spacing w:after="0" w:line="288" w:lineRule="auto"/>
        <w:textAlignment w:val="baseline"/>
        <w:rPr>
          <w:rFonts w:eastAsia="Geneva" w:cs="Helvetica Light"/>
          <w:color w:val="404040"/>
          <w:kern w:val="24"/>
          <w:sz w:val="24"/>
          <w:szCs w:val="24"/>
        </w:rPr>
      </w:pPr>
      <w:r w:rsidRPr="0073431E">
        <w:rPr>
          <w:rFonts w:eastAsia="Geneva" w:cs="Helvetica Light"/>
          <w:color w:val="404040"/>
          <w:kern w:val="24"/>
          <w:sz w:val="24"/>
          <w:szCs w:val="24"/>
        </w:rPr>
        <w:t xml:space="preserve">Which of the three approaches will result in maximum increase in operating profit, assuming that there is no opening stock? </w:t>
      </w:r>
    </w:p>
    <w:p w14:paraId="3FDE590A" w14:textId="77777777" w:rsidR="00BE7CBB" w:rsidRPr="0073431E" w:rsidRDefault="00BE7CBB" w:rsidP="003644DF">
      <w:p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</w:p>
    <w:p w14:paraId="5EC0F9E8" w14:textId="77777777" w:rsidR="003644DF" w:rsidRPr="0073431E" w:rsidRDefault="003644DF" w:rsidP="003168C4">
      <w:pPr>
        <w:pStyle w:val="ListParagraph"/>
        <w:numPr>
          <w:ilvl w:val="1"/>
          <w:numId w:val="22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73431E">
        <w:rPr>
          <w:rFonts w:eastAsia="Geneva" w:cs="Helvetica Light"/>
          <w:color w:val="404040"/>
          <w:kern w:val="24"/>
          <w:sz w:val="24"/>
          <w:szCs w:val="24"/>
        </w:rPr>
        <w:t>Decrease total purchases bill by 10%</w:t>
      </w:r>
    </w:p>
    <w:p w14:paraId="2C40209C" w14:textId="77777777" w:rsidR="003644DF" w:rsidRPr="0073431E" w:rsidRDefault="003644DF" w:rsidP="003168C4">
      <w:pPr>
        <w:pStyle w:val="ListParagraph"/>
        <w:numPr>
          <w:ilvl w:val="1"/>
          <w:numId w:val="22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73431E">
        <w:rPr>
          <w:rFonts w:eastAsia="Geneva" w:cs="Helvetica Light"/>
          <w:color w:val="404040"/>
          <w:kern w:val="24"/>
          <w:sz w:val="24"/>
          <w:szCs w:val="24"/>
        </w:rPr>
        <w:t>Increase sales by 10%. This will increase the purchase bill by 5% and also overheads by 3%</w:t>
      </w:r>
    </w:p>
    <w:p w14:paraId="332FC6A8" w14:textId="77777777" w:rsidR="003644DF" w:rsidRPr="0073431E" w:rsidRDefault="003644DF" w:rsidP="003168C4">
      <w:pPr>
        <w:pStyle w:val="ListParagraph"/>
        <w:numPr>
          <w:ilvl w:val="1"/>
          <w:numId w:val="22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73431E">
        <w:rPr>
          <w:rFonts w:eastAsia="Geneva" w:cs="Helvetica Light"/>
          <w:color w:val="404040"/>
          <w:kern w:val="24"/>
          <w:sz w:val="24"/>
          <w:szCs w:val="24"/>
        </w:rPr>
        <w:t>Decrease salaries by 10%</w:t>
      </w:r>
    </w:p>
    <w:p w14:paraId="4AE4E788" w14:textId="72F9A3ED" w:rsidR="003644DF" w:rsidRPr="0073431E" w:rsidRDefault="003644DF" w:rsidP="003644DF">
      <w:pPr>
        <w:rPr>
          <w:rFonts w:ascii="Helvetica Light" w:eastAsia="Geneva" w:hAnsi="Helvetica Light" w:cs="Helvetica Light"/>
          <w:color w:val="404040"/>
          <w:kern w:val="24"/>
          <w:sz w:val="24"/>
          <w:szCs w:val="24"/>
        </w:rPr>
      </w:pPr>
    </w:p>
    <w:p w14:paraId="4306E59B" w14:textId="77777777" w:rsidR="00314B76" w:rsidRPr="0073431E" w:rsidRDefault="00314B76" w:rsidP="003644DF">
      <w:pPr>
        <w:rPr>
          <w:rFonts w:ascii="Helvetica Light" w:eastAsia="Geneva" w:hAnsi="Helvetica Light" w:cs="Helvetica Light"/>
          <w:color w:val="404040"/>
          <w:kern w:val="24"/>
          <w:sz w:val="24"/>
          <w:szCs w:val="24"/>
        </w:rPr>
      </w:pPr>
    </w:p>
    <w:sectPr w:rsidR="00314B76" w:rsidRPr="0073431E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55334" w14:textId="77777777" w:rsidR="009E0DE7" w:rsidRDefault="009E0DE7" w:rsidP="00B71E51">
      <w:pPr>
        <w:spacing w:after="0" w:line="240" w:lineRule="auto"/>
      </w:pPr>
      <w:r>
        <w:separator/>
      </w:r>
    </w:p>
  </w:endnote>
  <w:endnote w:type="continuationSeparator" w:id="0">
    <w:p w14:paraId="56984AF7" w14:textId="77777777" w:rsidR="009E0DE7" w:rsidRDefault="009E0DE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2790996B" w:rsidR="003168C4" w:rsidRDefault="00BE7CBB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3168C4">
      <w:ptab w:relativeTo="margin" w:alignment="center" w:leader="none"/>
    </w:r>
    <w:r w:rsidR="003168C4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CF5CE" w14:textId="77777777" w:rsidR="009E0DE7" w:rsidRDefault="009E0DE7" w:rsidP="00B71E51">
      <w:pPr>
        <w:spacing w:after="0" w:line="240" w:lineRule="auto"/>
      </w:pPr>
      <w:r>
        <w:separator/>
      </w:r>
    </w:p>
  </w:footnote>
  <w:footnote w:type="continuationSeparator" w:id="0">
    <w:p w14:paraId="09D18FDD" w14:textId="77777777" w:rsidR="009E0DE7" w:rsidRDefault="009E0DE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3168C4" w:rsidRDefault="003168C4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F359E"/>
    <w:multiLevelType w:val="hybridMultilevel"/>
    <w:tmpl w:val="70C0E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65942"/>
    <w:multiLevelType w:val="hybridMultilevel"/>
    <w:tmpl w:val="F8A6A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D654152"/>
    <w:multiLevelType w:val="hybridMultilevel"/>
    <w:tmpl w:val="5C54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B953C1"/>
    <w:multiLevelType w:val="hybridMultilevel"/>
    <w:tmpl w:val="0576C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A615BB"/>
    <w:multiLevelType w:val="hybridMultilevel"/>
    <w:tmpl w:val="A8F0A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E86427"/>
    <w:multiLevelType w:val="hybridMultilevel"/>
    <w:tmpl w:val="0816B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12"/>
  </w:num>
  <w:num w:numId="9">
    <w:abstractNumId w:val="21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6"/>
  </w:num>
  <w:num w:numId="20">
    <w:abstractNumId w:val="20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65376"/>
    <w:rsid w:val="001804EC"/>
    <w:rsid w:val="00186995"/>
    <w:rsid w:val="00193218"/>
    <w:rsid w:val="001F07D5"/>
    <w:rsid w:val="0020765B"/>
    <w:rsid w:val="00234CAD"/>
    <w:rsid w:val="0024571A"/>
    <w:rsid w:val="00254090"/>
    <w:rsid w:val="00261899"/>
    <w:rsid w:val="002842ED"/>
    <w:rsid w:val="00305FAF"/>
    <w:rsid w:val="00314B76"/>
    <w:rsid w:val="003168C4"/>
    <w:rsid w:val="003556CD"/>
    <w:rsid w:val="0035723E"/>
    <w:rsid w:val="003644DF"/>
    <w:rsid w:val="0036572F"/>
    <w:rsid w:val="003936D2"/>
    <w:rsid w:val="003E4B6B"/>
    <w:rsid w:val="003F284C"/>
    <w:rsid w:val="00424437"/>
    <w:rsid w:val="00424ACE"/>
    <w:rsid w:val="004351E6"/>
    <w:rsid w:val="00444B62"/>
    <w:rsid w:val="004E268D"/>
    <w:rsid w:val="00512278"/>
    <w:rsid w:val="00553382"/>
    <w:rsid w:val="0056698A"/>
    <w:rsid w:val="00576C95"/>
    <w:rsid w:val="005B33A6"/>
    <w:rsid w:val="005B749C"/>
    <w:rsid w:val="005E0B3B"/>
    <w:rsid w:val="00661AA0"/>
    <w:rsid w:val="0069499E"/>
    <w:rsid w:val="006B3B26"/>
    <w:rsid w:val="006B6105"/>
    <w:rsid w:val="0073431E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D024D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C38A4"/>
    <w:rsid w:val="009E0DE7"/>
    <w:rsid w:val="00A076B3"/>
    <w:rsid w:val="00A41875"/>
    <w:rsid w:val="00A872C1"/>
    <w:rsid w:val="00A9096F"/>
    <w:rsid w:val="00AA59F7"/>
    <w:rsid w:val="00AC4A11"/>
    <w:rsid w:val="00AD41CF"/>
    <w:rsid w:val="00AE73C3"/>
    <w:rsid w:val="00B004C4"/>
    <w:rsid w:val="00B03977"/>
    <w:rsid w:val="00B12D87"/>
    <w:rsid w:val="00B3002A"/>
    <w:rsid w:val="00B319A5"/>
    <w:rsid w:val="00B61BF1"/>
    <w:rsid w:val="00B63ADD"/>
    <w:rsid w:val="00B71E51"/>
    <w:rsid w:val="00BA42FB"/>
    <w:rsid w:val="00BD2EB2"/>
    <w:rsid w:val="00BD3823"/>
    <w:rsid w:val="00BE7CBB"/>
    <w:rsid w:val="00C14096"/>
    <w:rsid w:val="00C237A7"/>
    <w:rsid w:val="00C47E62"/>
    <w:rsid w:val="00C54B05"/>
    <w:rsid w:val="00C66271"/>
    <w:rsid w:val="00C734A3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659F6"/>
    <w:rsid w:val="00EA0948"/>
    <w:rsid w:val="00EA64F2"/>
    <w:rsid w:val="00EC0E60"/>
    <w:rsid w:val="00ED68D5"/>
    <w:rsid w:val="00F46D59"/>
    <w:rsid w:val="00F74460"/>
    <w:rsid w:val="00FA2F0B"/>
    <w:rsid w:val="00FB7FE6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25035394-9CD8-4936-881E-6240589D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4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A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AD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2017-09-14T17:14:00Z</dcterms:created>
  <dcterms:modified xsi:type="dcterms:W3CDTF">2017-10-10T14:56:00Z</dcterms:modified>
</cp:coreProperties>
</file>