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0B7" w:rsidRDefault="0094555A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BUSINESS ETHICS AND SUSTAINABILITY</w:t>
      </w:r>
    </w:p>
    <w:p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14236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CA1D1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</w:p>
    <w:p w:rsidR="0094555A" w:rsidRDefault="0094555A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7A49A9" w:rsidRPr="007A49A9" w:rsidRDefault="00142360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CSR Reporting: </w:t>
      </w:r>
      <w:r w:rsidR="00CA1D19">
        <w:rPr>
          <w:rFonts w:eastAsia="Calibri" w:cs="Arial"/>
          <w:b/>
          <w:bCs/>
          <w:color w:val="003967"/>
          <w:sz w:val="28"/>
          <w:lang w:val="en-GB" w:eastAsia="en-GB"/>
        </w:rPr>
        <w:t>Twitter</w:t>
      </w:r>
    </w:p>
    <w:p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CA1D19" w:rsidRDefault="00CA1D19" w:rsidP="00CA1D19">
      <w:pPr>
        <w:rPr>
          <w:rFonts w:cs="Calibri"/>
          <w:i/>
        </w:rPr>
      </w:pPr>
      <w:r>
        <w:rPr>
          <w:rFonts w:cs="Calibri"/>
        </w:rPr>
        <w:t>Read t</w:t>
      </w:r>
      <w:r w:rsidRPr="00FC576C">
        <w:rPr>
          <w:rFonts w:cs="Calibri"/>
        </w:rPr>
        <w:t xml:space="preserve">his article </w:t>
      </w:r>
      <w:r>
        <w:rPr>
          <w:rFonts w:cs="Calibri"/>
        </w:rPr>
        <w:t xml:space="preserve">which </w:t>
      </w:r>
      <w:r w:rsidRPr="00FC576C">
        <w:rPr>
          <w:rFonts w:cs="Calibri"/>
        </w:rPr>
        <w:t xml:space="preserve">sets out a framework to </w:t>
      </w:r>
      <w:proofErr w:type="spellStart"/>
      <w:r w:rsidRPr="00FC576C">
        <w:rPr>
          <w:rFonts w:cs="Calibri"/>
        </w:rPr>
        <w:t>analyse</w:t>
      </w:r>
      <w:proofErr w:type="spellEnd"/>
      <w:r w:rsidRPr="00FC576C">
        <w:rPr>
          <w:rFonts w:cs="Calibri"/>
        </w:rPr>
        <w:t xml:space="preserve"> how companies use Twitter to communicate CSR using either a broadcasting, reactive or engagement strategy</w:t>
      </w:r>
    </w:p>
    <w:p w:rsidR="00F84F55" w:rsidRPr="00DF6E50" w:rsidRDefault="00CA1D19" w:rsidP="00F84F55">
      <w:pPr>
        <w:rPr>
          <w:rFonts w:eastAsia="Calibri" w:cs="Calibri Light"/>
          <w:lang w:val="en-GB"/>
        </w:rPr>
      </w:pPr>
      <w:proofErr w:type="spellStart"/>
      <w:r w:rsidRPr="00FC576C">
        <w:rPr>
          <w:rFonts w:cs="Calibri"/>
          <w:i/>
        </w:rPr>
        <w:t>Etter</w:t>
      </w:r>
      <w:proofErr w:type="spellEnd"/>
      <w:r w:rsidRPr="00FC576C">
        <w:rPr>
          <w:rFonts w:cs="Calibri"/>
          <w:i/>
        </w:rPr>
        <w:t>, M. (2014) Broadcasting, reacting, engaging – three strategies for CSR communication in Twitter. Journal of Communication Management Vol 18 No 4 322-3</w:t>
      </w:r>
      <w:r w:rsidR="00F84F55">
        <w:rPr>
          <w:rFonts w:cs="Calibri"/>
          <w:i/>
        </w:rPr>
        <w:t xml:space="preserve">. </w:t>
      </w:r>
      <w:r w:rsidR="00F84F55" w:rsidRPr="00DF6E50">
        <w:rPr>
          <w:rFonts w:eastAsia="Calibri" w:cs="Calibri Light"/>
          <w:lang w:val="en-GB"/>
        </w:rPr>
        <w:t>(This article will be available in your online student resources.)</w:t>
      </w:r>
    </w:p>
    <w:p w:rsidR="00CA1D19" w:rsidRDefault="00F84F55" w:rsidP="00CA1D19">
      <w:pPr>
        <w:rPr>
          <w:rFonts w:cs="Calibri"/>
        </w:rPr>
      </w:pPr>
      <w:r>
        <w:rPr>
          <w:rFonts w:cs="Calibri"/>
        </w:rPr>
        <w:t>Ma</w:t>
      </w:r>
      <w:r w:rsidR="00CA1D19" w:rsidRPr="00FC576C">
        <w:rPr>
          <w:rFonts w:cs="Calibri"/>
        </w:rPr>
        <w:t>ke notes o</w:t>
      </w:r>
      <w:r w:rsidR="00CA1D19">
        <w:rPr>
          <w:rFonts w:cs="Calibri"/>
        </w:rPr>
        <w:t>n the following:</w:t>
      </w:r>
    </w:p>
    <w:p w:rsidR="00CA1D19" w:rsidRDefault="00CA1D19" w:rsidP="00CA1D19">
      <w:pPr>
        <w:rPr>
          <w:rFonts w:cs="Calibri"/>
        </w:rPr>
      </w:pPr>
      <w:r>
        <w:rPr>
          <w:rFonts w:cs="Calibri"/>
        </w:rPr>
        <w:t xml:space="preserve">- </w:t>
      </w:r>
      <w:r w:rsidRPr="00FC576C">
        <w:rPr>
          <w:rFonts w:cs="Calibri"/>
        </w:rPr>
        <w:t>what is involved in each strategy</w:t>
      </w:r>
    </w:p>
    <w:p w:rsidR="00CA1D19" w:rsidRDefault="00CA1D19" w:rsidP="00CA1D19">
      <w:pPr>
        <w:rPr>
          <w:rFonts w:cs="Calibri"/>
        </w:rPr>
      </w:pPr>
      <w:r>
        <w:rPr>
          <w:rFonts w:cs="Calibri"/>
        </w:rPr>
        <w:t xml:space="preserve">- </w:t>
      </w:r>
      <w:r w:rsidRPr="00FC576C">
        <w:rPr>
          <w:rFonts w:cs="Calibri"/>
        </w:rPr>
        <w:t>how organisations were found to be using these strategies in the study</w:t>
      </w:r>
    </w:p>
    <w:p w:rsidR="00CA1D19" w:rsidRPr="00FC576C" w:rsidRDefault="00CA1D19" w:rsidP="00CA1D19">
      <w:pPr>
        <w:rPr>
          <w:rFonts w:cs="Calibri"/>
        </w:rPr>
      </w:pPr>
      <w:r>
        <w:rPr>
          <w:rFonts w:cs="Calibri"/>
        </w:rPr>
        <w:t>- th</w:t>
      </w:r>
      <w:r w:rsidRPr="00FC576C">
        <w:rPr>
          <w:rFonts w:cs="Calibri"/>
        </w:rPr>
        <w:t xml:space="preserve">e opportunities and challenges for engagement in each. </w:t>
      </w:r>
    </w:p>
    <w:p w:rsidR="00CA1D19" w:rsidRDefault="00CA1D19" w:rsidP="00CA1D19">
      <w:pPr>
        <w:numPr>
          <w:ilvl w:val="0"/>
          <w:numId w:val="9"/>
        </w:numPr>
        <w:rPr>
          <w:rFonts w:cs="Calibri"/>
        </w:rPr>
      </w:pPr>
      <w:r>
        <w:rPr>
          <w:rFonts w:cs="Calibri"/>
        </w:rPr>
        <w:t>In pairs, pr</w:t>
      </w:r>
      <w:r w:rsidRPr="00FC576C">
        <w:rPr>
          <w:rFonts w:cs="Calibri"/>
        </w:rPr>
        <w:t>epare a case to the Board of Directors in an organisation/industry of your choice, of why the organisation should develop its use of Twitter as a CSR tool, and h</w:t>
      </w:r>
      <w:r w:rsidR="00F84F55">
        <w:rPr>
          <w:rFonts w:cs="Calibri"/>
        </w:rPr>
        <w:t xml:space="preserve">ow this should be approached. </w:t>
      </w:r>
      <w:r>
        <w:rPr>
          <w:rFonts w:cs="Calibri"/>
        </w:rPr>
        <w:t xml:space="preserve">Present this </w:t>
      </w:r>
      <w:r w:rsidR="00F84F55">
        <w:rPr>
          <w:rFonts w:cs="Calibri"/>
        </w:rPr>
        <w:t>as</w:t>
      </w:r>
      <w:r>
        <w:rPr>
          <w:rFonts w:cs="Calibri"/>
        </w:rPr>
        <w:t xml:space="preserve"> a 5</w:t>
      </w:r>
      <w:r w:rsidR="00F84F55">
        <w:rPr>
          <w:rFonts w:cs="Calibri"/>
        </w:rPr>
        <w:t>-</w:t>
      </w:r>
      <w:r>
        <w:rPr>
          <w:rFonts w:cs="Calibri"/>
        </w:rPr>
        <w:t xml:space="preserve">minute informal verbal </w:t>
      </w:r>
      <w:r w:rsidR="00F84F55">
        <w:rPr>
          <w:rFonts w:cs="Calibri"/>
        </w:rPr>
        <w:t>report/</w:t>
      </w:r>
      <w:bookmarkStart w:id="0" w:name="_GoBack"/>
      <w:bookmarkEnd w:id="0"/>
      <w:r>
        <w:rPr>
          <w:rFonts w:cs="Calibri"/>
        </w:rPr>
        <w:t xml:space="preserve">delivery, in which your audience (the rest of the class) should ask questions to clarify understanding. </w:t>
      </w:r>
    </w:p>
    <w:p w:rsidR="00CA1D19" w:rsidRDefault="00CA1D19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CA1D19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866" w:rsidRDefault="00813866" w:rsidP="00B71E51">
      <w:pPr>
        <w:spacing w:after="0" w:line="240" w:lineRule="auto"/>
      </w:pPr>
      <w:r>
        <w:separator/>
      </w:r>
    </w:p>
  </w:endnote>
  <w:endnote w:type="continuationSeparator" w:id="0">
    <w:p w:rsidR="00813866" w:rsidRDefault="00813866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142360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3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866" w:rsidRDefault="00813866" w:rsidP="00B71E51">
      <w:pPr>
        <w:spacing w:after="0" w:line="240" w:lineRule="auto"/>
      </w:pPr>
      <w:r>
        <w:separator/>
      </w:r>
    </w:p>
  </w:footnote>
  <w:footnote w:type="continuationSeparator" w:id="0">
    <w:p w:rsidR="00813866" w:rsidRDefault="00813866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E1221"/>
    <w:multiLevelType w:val="hybridMultilevel"/>
    <w:tmpl w:val="4DD079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9007B"/>
    <w:multiLevelType w:val="hybridMultilevel"/>
    <w:tmpl w:val="BA049D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4126C"/>
    <w:multiLevelType w:val="hybridMultilevel"/>
    <w:tmpl w:val="B67E9A82"/>
    <w:lvl w:ilvl="0" w:tplc="5860E7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07858"/>
    <w:rsid w:val="00012A31"/>
    <w:rsid w:val="000374F4"/>
    <w:rsid w:val="000D48F7"/>
    <w:rsid w:val="00111DCE"/>
    <w:rsid w:val="00142360"/>
    <w:rsid w:val="00166152"/>
    <w:rsid w:val="00186995"/>
    <w:rsid w:val="001C35BD"/>
    <w:rsid w:val="002021BC"/>
    <w:rsid w:val="002319ED"/>
    <w:rsid w:val="00254090"/>
    <w:rsid w:val="002842ED"/>
    <w:rsid w:val="00293A22"/>
    <w:rsid w:val="002C02CE"/>
    <w:rsid w:val="002F30B7"/>
    <w:rsid w:val="0030347B"/>
    <w:rsid w:val="003355F3"/>
    <w:rsid w:val="00346373"/>
    <w:rsid w:val="00356456"/>
    <w:rsid w:val="004302CD"/>
    <w:rsid w:val="004351E6"/>
    <w:rsid w:val="00444B62"/>
    <w:rsid w:val="004C6C1D"/>
    <w:rsid w:val="004D2B7A"/>
    <w:rsid w:val="0059363C"/>
    <w:rsid w:val="005E0B3B"/>
    <w:rsid w:val="006244B3"/>
    <w:rsid w:val="006276FE"/>
    <w:rsid w:val="00632852"/>
    <w:rsid w:val="00636CFD"/>
    <w:rsid w:val="00673CF9"/>
    <w:rsid w:val="006B1C06"/>
    <w:rsid w:val="006C69D4"/>
    <w:rsid w:val="00704CAB"/>
    <w:rsid w:val="007572F6"/>
    <w:rsid w:val="0076143E"/>
    <w:rsid w:val="007751CB"/>
    <w:rsid w:val="00780FFE"/>
    <w:rsid w:val="007A3515"/>
    <w:rsid w:val="007A49A9"/>
    <w:rsid w:val="00813866"/>
    <w:rsid w:val="00823B07"/>
    <w:rsid w:val="00824911"/>
    <w:rsid w:val="00834A9C"/>
    <w:rsid w:val="008372E1"/>
    <w:rsid w:val="00852CCF"/>
    <w:rsid w:val="00872DE2"/>
    <w:rsid w:val="008A7E5E"/>
    <w:rsid w:val="008E3BC1"/>
    <w:rsid w:val="00914331"/>
    <w:rsid w:val="0092442F"/>
    <w:rsid w:val="0094555A"/>
    <w:rsid w:val="00A52DC2"/>
    <w:rsid w:val="00A54F29"/>
    <w:rsid w:val="00A74640"/>
    <w:rsid w:val="00AB168C"/>
    <w:rsid w:val="00AC4A11"/>
    <w:rsid w:val="00AF474A"/>
    <w:rsid w:val="00B004C4"/>
    <w:rsid w:val="00B12D87"/>
    <w:rsid w:val="00B3002A"/>
    <w:rsid w:val="00B60403"/>
    <w:rsid w:val="00B63ADD"/>
    <w:rsid w:val="00B70E9F"/>
    <w:rsid w:val="00B71E51"/>
    <w:rsid w:val="00BD2EB2"/>
    <w:rsid w:val="00C47E62"/>
    <w:rsid w:val="00C50DF6"/>
    <w:rsid w:val="00C66271"/>
    <w:rsid w:val="00C6647E"/>
    <w:rsid w:val="00C96C1B"/>
    <w:rsid w:val="00CA1D19"/>
    <w:rsid w:val="00CE73A2"/>
    <w:rsid w:val="00D004B1"/>
    <w:rsid w:val="00D006CA"/>
    <w:rsid w:val="00D21D5B"/>
    <w:rsid w:val="00D266B2"/>
    <w:rsid w:val="00D30207"/>
    <w:rsid w:val="00D44052"/>
    <w:rsid w:val="00D659DA"/>
    <w:rsid w:val="00D66BDF"/>
    <w:rsid w:val="00D873BE"/>
    <w:rsid w:val="00DF2121"/>
    <w:rsid w:val="00ED68D5"/>
    <w:rsid w:val="00EE658B"/>
    <w:rsid w:val="00F163AD"/>
    <w:rsid w:val="00F46D59"/>
    <w:rsid w:val="00F74460"/>
    <w:rsid w:val="00F84F55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B6D8A4-86F8-4D9F-9EF3-B40A5902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3</cp:revision>
  <dcterms:created xsi:type="dcterms:W3CDTF">2017-07-17T13:01:00Z</dcterms:created>
  <dcterms:modified xsi:type="dcterms:W3CDTF">2017-09-11T15:23:00Z</dcterms:modified>
</cp:coreProperties>
</file>