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A3" w:rsidRPr="00367DC4" w:rsidRDefault="001D20A3" w:rsidP="00934415">
      <w:pPr>
        <w:pStyle w:val="Heading3"/>
        <w:rPr>
          <w:rFonts w:cs="Calibri Light"/>
          <w:sz w:val="72"/>
          <w:lang w:val="en-GB"/>
        </w:rPr>
      </w:pPr>
      <w:r w:rsidRPr="00367DC4">
        <w:rPr>
          <w:rFonts w:cs="Calibri Light"/>
          <w:sz w:val="72"/>
          <w:lang w:val="en-GB"/>
        </w:rPr>
        <w:t>SESSION PLAN</w:t>
      </w:r>
      <w:r>
        <w:rPr>
          <w:rFonts w:cs="Calibri Light"/>
          <w:sz w:val="72"/>
          <w:lang w:val="en-GB"/>
        </w:rPr>
        <w:t>S</w:t>
      </w:r>
    </w:p>
    <w:p w:rsidR="001D20A3" w:rsidRPr="00DD2943" w:rsidRDefault="001D20A3" w:rsidP="00DD2943">
      <w:pPr>
        <w:spacing w:after="0" w:line="240" w:lineRule="auto"/>
        <w:jc w:val="center"/>
        <w:rPr>
          <w:rFonts w:cs="Calibri Light"/>
          <w:b/>
          <w:sz w:val="20"/>
          <w:szCs w:val="20"/>
          <w:lang w:val="en-GB"/>
        </w:rPr>
      </w:pPr>
    </w:p>
    <w:p w:rsidR="001D20A3" w:rsidRPr="00DD2943" w:rsidRDefault="001D20A3" w:rsidP="00DD2943">
      <w:pPr>
        <w:spacing w:after="0" w:line="360" w:lineRule="auto"/>
        <w:rPr>
          <w:rFonts w:cs="Calibri Light"/>
          <w:sz w:val="24"/>
          <w:szCs w:val="24"/>
          <w:lang w:val="en-GB"/>
        </w:rPr>
      </w:pPr>
      <w:r w:rsidRPr="00DD2943">
        <w:rPr>
          <w:rFonts w:cs="Calibri Light"/>
          <w:b/>
          <w:sz w:val="24"/>
          <w:szCs w:val="24"/>
          <w:lang w:val="en-GB"/>
        </w:rPr>
        <w:t>COURSE:</w:t>
      </w:r>
      <w:r w:rsidRPr="00DD2943">
        <w:rPr>
          <w:rFonts w:cs="Calibri Light"/>
          <w:b/>
          <w:sz w:val="24"/>
          <w:szCs w:val="24"/>
          <w:lang w:val="en-GB"/>
        </w:rPr>
        <w:tab/>
      </w:r>
      <w:r w:rsidRPr="00DD2943">
        <w:rPr>
          <w:rFonts w:cs="Calibri Light"/>
          <w:b/>
          <w:sz w:val="24"/>
          <w:szCs w:val="24"/>
          <w:lang w:val="en-GB"/>
        </w:rPr>
        <w:tab/>
      </w:r>
      <w:r w:rsidRPr="00DD2943">
        <w:rPr>
          <w:rFonts w:cs="Calibri Light"/>
          <w:b/>
          <w:sz w:val="24"/>
          <w:szCs w:val="24"/>
          <w:lang w:val="en-GB"/>
        </w:rPr>
        <w:tab/>
      </w:r>
      <w:r w:rsidRPr="00DD2943">
        <w:rPr>
          <w:rFonts w:cs="Calibri Light"/>
          <w:sz w:val="24"/>
          <w:szCs w:val="24"/>
          <w:lang w:val="en-GB"/>
        </w:rPr>
        <w:t xml:space="preserve">ABE Level </w:t>
      </w:r>
      <w:r>
        <w:rPr>
          <w:rFonts w:cs="Calibri Light"/>
          <w:sz w:val="24"/>
          <w:szCs w:val="24"/>
          <w:lang w:val="en-GB"/>
        </w:rPr>
        <w:t xml:space="preserve">6 Business Ethics and Sustainability </w:t>
      </w:r>
    </w:p>
    <w:p w:rsidR="001D20A3" w:rsidRDefault="001D20A3" w:rsidP="002E7150">
      <w:pPr>
        <w:spacing w:after="0" w:line="360" w:lineRule="auto"/>
        <w:rPr>
          <w:rFonts w:cs="Calibri Light"/>
          <w:sz w:val="24"/>
          <w:szCs w:val="24"/>
          <w:lang w:val="en-GB"/>
        </w:rPr>
      </w:pPr>
      <w:r w:rsidRPr="00DD2943">
        <w:rPr>
          <w:rFonts w:cs="Calibri Light"/>
          <w:b/>
          <w:sz w:val="24"/>
          <w:szCs w:val="24"/>
          <w:lang w:val="en-GB"/>
        </w:rPr>
        <w:t>ELEMENT:</w:t>
      </w:r>
      <w:r w:rsidRPr="00DD2943">
        <w:rPr>
          <w:rFonts w:cs="Calibri Light"/>
          <w:b/>
          <w:sz w:val="24"/>
          <w:szCs w:val="24"/>
          <w:lang w:val="en-GB"/>
        </w:rPr>
        <w:tab/>
      </w:r>
      <w:r w:rsidRPr="00DD2943">
        <w:rPr>
          <w:rFonts w:cs="Calibri Light"/>
          <w:b/>
          <w:sz w:val="24"/>
          <w:szCs w:val="24"/>
          <w:lang w:val="en-GB"/>
        </w:rPr>
        <w:tab/>
      </w:r>
      <w:r w:rsidRPr="00DD2943">
        <w:rPr>
          <w:rFonts w:cs="Calibri Light"/>
          <w:b/>
          <w:sz w:val="24"/>
          <w:szCs w:val="24"/>
          <w:lang w:val="en-GB"/>
        </w:rPr>
        <w:tab/>
      </w:r>
      <w:r w:rsidRPr="00DD2943">
        <w:rPr>
          <w:rFonts w:cs="Calibri Light"/>
          <w:sz w:val="24"/>
          <w:szCs w:val="24"/>
          <w:lang w:val="en-GB"/>
        </w:rPr>
        <w:t xml:space="preserve">Element </w:t>
      </w:r>
      <w:r>
        <w:rPr>
          <w:rFonts w:cs="Calibri Light"/>
          <w:sz w:val="24"/>
          <w:szCs w:val="24"/>
          <w:lang w:val="en-GB"/>
        </w:rPr>
        <w:t>3</w:t>
      </w:r>
      <w:r w:rsidRPr="00DD2943">
        <w:rPr>
          <w:rFonts w:cs="Calibri Light"/>
          <w:sz w:val="24"/>
          <w:szCs w:val="24"/>
          <w:lang w:val="en-GB"/>
        </w:rPr>
        <w:t xml:space="preserve"> – </w:t>
      </w:r>
      <w:r>
        <w:rPr>
          <w:rFonts w:cs="Calibri Light"/>
          <w:sz w:val="24"/>
          <w:szCs w:val="24"/>
          <w:lang w:val="en-GB"/>
        </w:rPr>
        <w:t xml:space="preserve"> </w:t>
      </w:r>
      <w:r w:rsidR="003C1DF7">
        <w:rPr>
          <w:rFonts w:ascii="Calibri" w:hAnsi="Calibri"/>
          <w:szCs w:val="24"/>
        </w:rPr>
        <w:t>Implementing CSR policies</w:t>
      </w:r>
    </w:p>
    <w:p w:rsidR="001D20A3" w:rsidRDefault="001D20A3" w:rsidP="00F105FA">
      <w:pPr>
        <w:pStyle w:val="Heading2"/>
        <w:rPr>
          <w:rFonts w:cs="Calibri Light"/>
          <w:b/>
          <w:lang w:val="en-GB"/>
        </w:rPr>
      </w:pPr>
    </w:p>
    <w:p w:rsidR="001D20A3" w:rsidRPr="009D5ED5" w:rsidRDefault="001D20A3" w:rsidP="00F105FA">
      <w:pPr>
        <w:pStyle w:val="Heading2"/>
        <w:rPr>
          <w:rFonts w:cs="Calibri Light"/>
          <w:b/>
          <w:lang w:val="en-GB"/>
        </w:rPr>
      </w:pPr>
      <w:r w:rsidRPr="009D5ED5">
        <w:rPr>
          <w:rFonts w:cs="Calibri Light"/>
          <w:b/>
          <w:lang w:val="en-GB"/>
        </w:rPr>
        <w:t>LEARNING</w:t>
      </w:r>
      <w:r>
        <w:rPr>
          <w:rFonts w:cs="Calibri Light"/>
          <w:b/>
          <w:lang w:val="en-GB"/>
        </w:rPr>
        <w:t xml:space="preserve"> </w:t>
      </w:r>
      <w:r w:rsidRPr="009D5ED5">
        <w:rPr>
          <w:rFonts w:cs="Calibri Light"/>
          <w:b/>
          <w:lang w:val="en-GB"/>
        </w:rPr>
        <w:t xml:space="preserve">OUTCOME </w:t>
      </w:r>
      <w:r>
        <w:rPr>
          <w:rFonts w:cs="Calibri Light"/>
          <w:b/>
          <w:lang w:val="en-GB"/>
        </w:rPr>
        <w:t>3</w:t>
      </w:r>
    </w:p>
    <w:p w:rsidR="001D20A3" w:rsidRPr="001E0DA1" w:rsidRDefault="001D20A3" w:rsidP="00F105FA">
      <w:pPr>
        <w:pStyle w:val="BodyText"/>
        <w:rPr>
          <w:rFonts w:cs="Calibri Light"/>
          <w:b/>
          <w:sz w:val="24"/>
          <w:szCs w:val="24"/>
          <w:lang w:val="en-GB"/>
        </w:rPr>
      </w:pPr>
      <w:r w:rsidRPr="001E0DA1">
        <w:rPr>
          <w:b/>
        </w:rPr>
        <w:t xml:space="preserve">Critically evaluate the opportunities and challenges for a range of organisations to develop ethical business practice through Corporate Social Responsibility </w:t>
      </w:r>
      <w:r w:rsidR="003C1DF7" w:rsidRPr="001E0DA1">
        <w:rPr>
          <w:b/>
        </w:rPr>
        <w:t xml:space="preserve">policies and </w:t>
      </w:r>
      <w:r w:rsidRPr="001E0DA1">
        <w:rPr>
          <w:b/>
        </w:rPr>
        <w:t>reporting</w:t>
      </w:r>
      <w:r w:rsidR="00B04EC9">
        <w:rPr>
          <w:b/>
        </w:rPr>
        <w:t xml:space="preserve"> (20%)</w:t>
      </w:r>
    </w:p>
    <w:p w:rsidR="001D20A3" w:rsidRPr="00D124BF" w:rsidRDefault="001E0DA1" w:rsidP="001E0DA1">
      <w:pPr>
        <w:rPr>
          <w:rFonts w:eastAsia="MS Mincho"/>
          <w:color w:val="4472C4"/>
        </w:rPr>
      </w:pPr>
      <w:r>
        <w:t>3.1</w:t>
      </w:r>
      <w:r>
        <w:tab/>
      </w:r>
      <w:r w:rsidR="001D20A3">
        <w:t>Critically evaluate how organisations of different types can effectively implement Corporate Social Responsibility</w:t>
      </w:r>
      <w:r w:rsidR="003C1DF7">
        <w:t xml:space="preserve"> policies and reporting procedures on triple bottom line sustainability</w:t>
      </w:r>
    </w:p>
    <w:p w:rsidR="001D20A3" w:rsidRPr="00DD2943" w:rsidRDefault="001D20A3" w:rsidP="001E0DA1">
      <w:pPr>
        <w:rPr>
          <w:rFonts w:cs="Calibri Light"/>
          <w:b/>
          <w:sz w:val="24"/>
          <w:szCs w:val="24"/>
          <w:lang w:val="en-GB"/>
        </w:rPr>
      </w:pPr>
    </w:p>
    <w:p w:rsidR="001D20A3" w:rsidRPr="00C34696" w:rsidRDefault="001D20A3" w:rsidP="00F105FA">
      <w:pPr>
        <w:spacing w:after="0" w:line="360" w:lineRule="auto"/>
        <w:rPr>
          <w:rFonts w:cs="Calibri Light"/>
          <w:b/>
          <w:sz w:val="24"/>
          <w:szCs w:val="24"/>
          <w:lang w:val="en-GB"/>
        </w:rPr>
      </w:pPr>
      <w:r w:rsidRPr="00DD2943">
        <w:rPr>
          <w:rFonts w:cs="Calibri Light"/>
          <w:b/>
          <w:sz w:val="24"/>
          <w:szCs w:val="24"/>
          <w:lang w:val="en-GB"/>
        </w:rPr>
        <w:t>NUMBER OF SESSIONS:</w:t>
      </w:r>
      <w:r w:rsidRPr="00DD2943">
        <w:rPr>
          <w:rFonts w:cs="Calibri Light"/>
          <w:b/>
          <w:sz w:val="24"/>
          <w:szCs w:val="24"/>
          <w:lang w:val="en-GB"/>
        </w:rPr>
        <w:tab/>
      </w:r>
      <w:r w:rsidRPr="00065A73">
        <w:rPr>
          <w:rFonts w:cs="Calibri Light"/>
          <w:sz w:val="24"/>
          <w:szCs w:val="24"/>
          <w:lang w:val="en-GB"/>
        </w:rPr>
        <w:t xml:space="preserve">Two </w:t>
      </w:r>
      <w:r w:rsidRPr="00C34696">
        <w:rPr>
          <w:rFonts w:cs="Calibri Light"/>
          <w:sz w:val="24"/>
          <w:szCs w:val="24"/>
          <w:lang w:val="en-GB"/>
        </w:rPr>
        <w:t xml:space="preserve">- approximately </w:t>
      </w:r>
      <w:r w:rsidR="000C3CD2">
        <w:rPr>
          <w:rFonts w:cs="Calibri Light"/>
          <w:sz w:val="24"/>
          <w:szCs w:val="24"/>
          <w:lang w:val="en-GB"/>
        </w:rPr>
        <w:t>ten</w:t>
      </w:r>
      <w:r>
        <w:rPr>
          <w:rFonts w:cs="Calibri Light"/>
          <w:sz w:val="24"/>
          <w:szCs w:val="24"/>
          <w:lang w:val="en-GB"/>
        </w:rPr>
        <w:t xml:space="preserve"> </w:t>
      </w:r>
      <w:r w:rsidRPr="00C34696">
        <w:rPr>
          <w:rFonts w:cs="Calibri Light"/>
          <w:sz w:val="24"/>
          <w:szCs w:val="24"/>
          <w:lang w:val="en-GB"/>
        </w:rPr>
        <w:t>hours in total</w:t>
      </w:r>
      <w:r w:rsidR="000C3CD2">
        <w:rPr>
          <w:rFonts w:cs="Calibri Light"/>
          <w:sz w:val="24"/>
          <w:szCs w:val="24"/>
          <w:lang w:val="en-GB"/>
        </w:rPr>
        <w:t>, plus self-study</w:t>
      </w:r>
    </w:p>
    <w:p w:rsidR="001D20A3" w:rsidRDefault="001D20A3" w:rsidP="00F105FA">
      <w:pPr>
        <w:spacing w:after="0" w:line="360" w:lineRule="auto"/>
        <w:rPr>
          <w:rFonts w:cs="Calibri Light"/>
          <w:sz w:val="24"/>
          <w:szCs w:val="24"/>
          <w:lang w:val="en-GB"/>
        </w:rPr>
      </w:pPr>
      <w:r w:rsidRPr="00C34696">
        <w:rPr>
          <w:rFonts w:cs="Calibri Light"/>
          <w:b/>
          <w:sz w:val="24"/>
          <w:szCs w:val="24"/>
          <w:lang w:val="en-GB"/>
        </w:rPr>
        <w:t>SESSION TOPICS:</w:t>
      </w:r>
      <w:r w:rsidRPr="00C34696">
        <w:rPr>
          <w:rFonts w:cs="Calibri Light"/>
          <w:b/>
          <w:sz w:val="24"/>
          <w:szCs w:val="24"/>
          <w:lang w:val="en-GB"/>
        </w:rPr>
        <w:tab/>
      </w:r>
      <w:r w:rsidRPr="00C34696">
        <w:rPr>
          <w:rFonts w:cs="Calibri Light"/>
          <w:b/>
          <w:sz w:val="24"/>
          <w:szCs w:val="24"/>
          <w:lang w:val="en-GB"/>
        </w:rPr>
        <w:tab/>
      </w:r>
      <w:r w:rsidRPr="00C34696">
        <w:rPr>
          <w:rFonts w:cs="Calibri Light"/>
          <w:sz w:val="24"/>
          <w:szCs w:val="24"/>
          <w:lang w:val="en-GB"/>
        </w:rPr>
        <w:t xml:space="preserve">Session 1: </w:t>
      </w:r>
      <w:r>
        <w:rPr>
          <w:rFonts w:cs="Calibri Light"/>
          <w:sz w:val="24"/>
          <w:szCs w:val="24"/>
          <w:lang w:val="en-GB"/>
        </w:rPr>
        <w:t xml:space="preserve">Benefits/drivers and Global Reporting Initiative  </w:t>
      </w:r>
    </w:p>
    <w:p w:rsidR="001D20A3" w:rsidRDefault="001D20A3" w:rsidP="00F105FA">
      <w:pPr>
        <w:spacing w:after="0" w:line="360" w:lineRule="auto"/>
        <w:rPr>
          <w:rFonts w:cs="Calibri Light"/>
          <w:sz w:val="24"/>
          <w:szCs w:val="24"/>
          <w:lang w:val="en-GB"/>
        </w:rPr>
      </w:pPr>
      <w:r>
        <w:rPr>
          <w:rFonts w:cs="Calibri Light"/>
          <w:sz w:val="24"/>
          <w:szCs w:val="24"/>
          <w:lang w:val="en-GB"/>
        </w:rPr>
        <w:t xml:space="preserve">                                                     Session 2: Effectiveness and trends in reporting</w:t>
      </w:r>
    </w:p>
    <w:p w:rsidR="000C3CD2" w:rsidRDefault="000C3CD2" w:rsidP="00F105FA">
      <w:pPr>
        <w:spacing w:after="0" w:line="360" w:lineRule="auto"/>
        <w:rPr>
          <w:rFonts w:cs="Calibri Light"/>
          <w:sz w:val="24"/>
          <w:szCs w:val="24"/>
          <w:lang w:val="en-GB"/>
        </w:rPr>
      </w:pPr>
    </w:p>
    <w:p w:rsidR="000C3CD2" w:rsidRPr="008A22D8" w:rsidRDefault="000C3CD2" w:rsidP="000C3CD2">
      <w:pPr>
        <w:spacing w:line="276" w:lineRule="auto"/>
        <w:rPr>
          <w:rFonts w:ascii="Calibri" w:eastAsia="Times New Roman" w:hAnsi="Calibri" w:cs="Calibri"/>
          <w:sz w:val="24"/>
          <w:szCs w:val="24"/>
        </w:rPr>
      </w:pPr>
      <w:r w:rsidRPr="008A22D8">
        <w:rPr>
          <w:rFonts w:ascii="Calibri" w:eastAsia="Times New Roman" w:hAnsi="Calibri" w:cs="Calibri"/>
          <w:sz w:val="24"/>
          <w:szCs w:val="24"/>
          <w:u w:val="single"/>
        </w:rPr>
        <w:t xml:space="preserve">Note to tutors: these are the recommended session outlines for learning outcome </w:t>
      </w:r>
      <w:r w:rsidR="00E60705">
        <w:rPr>
          <w:rFonts w:ascii="Calibri" w:eastAsia="Times New Roman" w:hAnsi="Calibri" w:cs="Calibri"/>
          <w:sz w:val="24"/>
          <w:szCs w:val="24"/>
          <w:u w:val="single"/>
        </w:rPr>
        <w:t>3</w:t>
      </w:r>
      <w:bookmarkStart w:id="0" w:name="_GoBack"/>
      <w:bookmarkEnd w:id="0"/>
      <w:r w:rsidRPr="008A22D8">
        <w:rPr>
          <w:rFonts w:ascii="Calibri" w:eastAsia="Times New Roman" w:hAnsi="Calibri" w:cs="Calibri"/>
          <w:sz w:val="24"/>
          <w:szCs w:val="24"/>
          <w:u w:val="single"/>
        </w:rPr>
        <w:t xml:space="preserve"> of the ABE Level 6 </w:t>
      </w:r>
      <w:r w:rsidRPr="00A3585F">
        <w:rPr>
          <w:rFonts w:ascii="Calibri" w:eastAsia="Times New Roman" w:hAnsi="Calibri" w:cs="Calibri"/>
          <w:sz w:val="24"/>
          <w:szCs w:val="24"/>
          <w:u w:val="single"/>
        </w:rPr>
        <w:t>Business Ethics and Sustainability</w:t>
      </w:r>
      <w:r w:rsidRPr="008A22D8">
        <w:rPr>
          <w:rFonts w:ascii="Calibri" w:eastAsia="Times New Roman" w:hAnsi="Calibri" w:cs="Calibri"/>
          <w:sz w:val="24"/>
          <w:szCs w:val="24"/>
          <w:u w:val="single"/>
        </w:rPr>
        <w:t>. You should follow the plan, using the resources (referenced as ‘slides’) and activities provided. It is important to enhance all sessions with local examples and case studies, involving the learners ACTIVELY wherever possible.</w:t>
      </w:r>
    </w:p>
    <w:p w:rsidR="000C3CD2" w:rsidRPr="00C34696" w:rsidRDefault="000C3CD2" w:rsidP="00F105FA">
      <w:pPr>
        <w:spacing w:after="0" w:line="360" w:lineRule="auto"/>
        <w:rPr>
          <w:rFonts w:cs="Calibri Light"/>
          <w:sz w:val="24"/>
          <w:szCs w:val="24"/>
          <w:lang w:val="en-GB"/>
        </w:rPr>
      </w:pPr>
    </w:p>
    <w:p w:rsidR="001D20A3" w:rsidRDefault="001D20A3" w:rsidP="00F105FA">
      <w:pPr>
        <w:spacing w:after="0" w:line="360" w:lineRule="auto"/>
        <w:rPr>
          <w:rFonts w:cs="Calibri Light"/>
          <w:sz w:val="24"/>
          <w:szCs w:val="24"/>
          <w:lang w:val="en-GB"/>
        </w:rPr>
      </w:pPr>
      <w:r w:rsidRPr="00C34696">
        <w:rPr>
          <w:rFonts w:cs="Calibri Light"/>
          <w:sz w:val="24"/>
          <w:szCs w:val="24"/>
          <w:lang w:val="en-GB"/>
        </w:rPr>
        <w:tab/>
      </w:r>
      <w:r w:rsidRPr="00C34696">
        <w:rPr>
          <w:rFonts w:cs="Calibri Light"/>
          <w:sz w:val="24"/>
          <w:szCs w:val="24"/>
          <w:lang w:val="en-GB"/>
        </w:rPr>
        <w:tab/>
      </w:r>
      <w:r w:rsidRPr="00C34696">
        <w:rPr>
          <w:rFonts w:cs="Calibri Light"/>
          <w:sz w:val="24"/>
          <w:szCs w:val="24"/>
          <w:lang w:val="en-GB"/>
        </w:rPr>
        <w:tab/>
      </w:r>
      <w:r w:rsidRPr="00C34696">
        <w:rPr>
          <w:rFonts w:cs="Calibri Light"/>
          <w:sz w:val="24"/>
          <w:szCs w:val="24"/>
          <w:lang w:val="en-GB"/>
        </w:rPr>
        <w:tab/>
      </w:r>
    </w:p>
    <w:p w:rsidR="001D20A3" w:rsidRDefault="000C3CD2" w:rsidP="00F105FA">
      <w:pPr>
        <w:pStyle w:val="Heading3"/>
        <w:rPr>
          <w:lang w:val="en-GB"/>
        </w:rPr>
      </w:pPr>
      <w:r>
        <w:rPr>
          <w:lang w:val="en-GB"/>
        </w:rPr>
        <w:br w:type="page"/>
      </w:r>
      <w:r w:rsidR="001D20A3" w:rsidRPr="00DD2943">
        <w:rPr>
          <w:lang w:val="en-GB"/>
        </w:rPr>
        <w:lastRenderedPageBreak/>
        <w:t xml:space="preserve">SESSION 1: </w:t>
      </w:r>
      <w:r w:rsidR="001D20A3">
        <w:rPr>
          <w:lang w:val="en-GB"/>
        </w:rPr>
        <w:t>Benefits/drivers and Global Reporting Initiative</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0C3CD2" w:rsidP="00037132">
            <w:pPr>
              <w:spacing w:before="20" w:after="20" w:line="240" w:lineRule="auto"/>
              <w:contextualSpacing/>
              <w:rPr>
                <w:rFonts w:cs="Calibri Light"/>
                <w:sz w:val="20"/>
                <w:szCs w:val="20"/>
                <w:lang w:val="en-GB"/>
              </w:rPr>
            </w:pPr>
            <w:r>
              <w:rPr>
                <w:rFonts w:cs="Calibri Light"/>
                <w:sz w:val="20"/>
                <w:szCs w:val="20"/>
                <w:lang w:val="en-GB"/>
              </w:rPr>
              <w:t>4-5</w:t>
            </w:r>
            <w:r w:rsidR="001D20A3"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3C1DF7" w:rsidRPr="003C1DF7" w:rsidRDefault="003C1DF7" w:rsidP="00037132">
            <w:pPr>
              <w:spacing w:before="20" w:after="20" w:line="240" w:lineRule="auto"/>
              <w:contextualSpacing/>
              <w:rPr>
                <w:rFonts w:cs="Calibri Light"/>
                <w:b/>
                <w:sz w:val="20"/>
                <w:szCs w:val="20"/>
                <w:lang w:val="en-GB"/>
              </w:rPr>
            </w:pPr>
            <w:r>
              <w:rPr>
                <w:rFonts w:cs="Calibri Light"/>
                <w:sz w:val="20"/>
                <w:szCs w:val="20"/>
                <w:lang w:val="en-GB"/>
              </w:rPr>
              <w:t xml:space="preserve">Use file: </w:t>
            </w:r>
            <w:r w:rsidR="000C3CD2">
              <w:rPr>
                <w:rFonts w:cs="Calibri Light"/>
                <w:b/>
                <w:sz w:val="20"/>
                <w:szCs w:val="20"/>
                <w:lang w:val="en-GB"/>
              </w:rPr>
              <w:t>6UBES</w:t>
            </w:r>
            <w:r w:rsidRPr="003C1DF7">
              <w:rPr>
                <w:rFonts w:cs="Calibri Light"/>
                <w:b/>
                <w:sz w:val="20"/>
                <w:szCs w:val="20"/>
                <w:lang w:val="en-GB"/>
              </w:rPr>
              <w:t xml:space="preserve"> Presentation E3</w:t>
            </w:r>
          </w:p>
          <w:p w:rsidR="001D20A3" w:rsidRPr="00DD2943" w:rsidRDefault="003C1DF7" w:rsidP="00037132">
            <w:pPr>
              <w:spacing w:before="20" w:after="20" w:line="240" w:lineRule="auto"/>
              <w:contextualSpacing/>
              <w:rPr>
                <w:rFonts w:cs="Calibri Light"/>
                <w:sz w:val="20"/>
                <w:szCs w:val="20"/>
                <w:lang w:val="en-GB"/>
              </w:rPr>
            </w:pPr>
            <w:r>
              <w:rPr>
                <w:rFonts w:cs="Calibri Light"/>
                <w:sz w:val="20"/>
                <w:szCs w:val="20"/>
                <w:lang w:val="en-GB"/>
              </w:rPr>
              <w:t>Introduce element, learning outcome and assessment criteria</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1 - 4</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CSR and Small and Medium Sized Enterprises</w:t>
            </w:r>
          </w:p>
        </w:tc>
        <w:tc>
          <w:tcPr>
            <w:tcW w:w="4605" w:type="dxa"/>
          </w:tcPr>
          <w:p w:rsidR="001D20A3" w:rsidRPr="00DD2943" w:rsidRDefault="001D20A3" w:rsidP="00DB5CEC">
            <w:pPr>
              <w:spacing w:before="20" w:after="20" w:line="240" w:lineRule="auto"/>
              <w:contextualSpacing/>
              <w:rPr>
                <w:rFonts w:cs="Calibri Light"/>
                <w:sz w:val="20"/>
                <w:szCs w:val="20"/>
                <w:lang w:val="en-GB"/>
              </w:rPr>
            </w:pPr>
            <w:r>
              <w:rPr>
                <w:rFonts w:cs="Calibri Light"/>
                <w:sz w:val="20"/>
                <w:szCs w:val="20"/>
                <w:lang w:val="en-GB"/>
              </w:rPr>
              <w:t xml:space="preserve">Explain that principles are the same for small as large businesses, and are important to consider as collectively the impacts are significant. Less likely to be driven by regulation, reputational risk or license to operate. More likely to be driven by interests of owners to operate ethically. Might be more pressed for time and resources to invest in this area, but there are many examples of good practice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5</w:t>
            </w:r>
          </w:p>
        </w:tc>
        <w:tc>
          <w:tcPr>
            <w:tcW w:w="3261" w:type="dxa"/>
          </w:tcPr>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1D20A3" w:rsidRPr="00DD2943" w:rsidRDefault="00894D04" w:rsidP="00037132">
            <w:pPr>
              <w:spacing w:before="20" w:after="20" w:line="240" w:lineRule="auto"/>
              <w:contextualSpacing/>
              <w:rPr>
                <w:rFonts w:cs="Calibri Light"/>
                <w:sz w:val="20"/>
                <w:szCs w:val="20"/>
                <w:lang w:val="en-GB"/>
              </w:rPr>
            </w:pPr>
            <w:r w:rsidRPr="00B04EC9">
              <w:rPr>
                <w:rFonts w:cs="Calibri Light"/>
                <w:i/>
                <w:sz w:val="20"/>
                <w:szCs w:val="20"/>
                <w:lang w:val="en-GB"/>
              </w:rPr>
              <w:t>Classroom discussion</w:t>
            </w:r>
            <w:r>
              <w:rPr>
                <w:rFonts w:cs="Calibri Light"/>
                <w:sz w:val="20"/>
                <w:szCs w:val="20"/>
                <w:lang w:val="en-GB"/>
              </w:rPr>
              <w:t xml:space="preserve">: </w:t>
            </w:r>
            <w:r w:rsidR="001D20A3">
              <w:rPr>
                <w:rFonts w:cs="Calibri Light"/>
                <w:sz w:val="20"/>
                <w:szCs w:val="20"/>
                <w:lang w:val="en-GB"/>
              </w:rPr>
              <w:t xml:space="preserve">Instruct students to consider the typical size of organisations in a sector of their interest. How significant are SMEs? </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Default="001D20A3" w:rsidP="00037132">
            <w:pPr>
              <w:spacing w:before="20" w:after="20" w:line="240" w:lineRule="auto"/>
              <w:contextualSpacing/>
              <w:rPr>
                <w:rFonts w:cs="Calibri Light"/>
                <w:sz w:val="20"/>
                <w:szCs w:val="20"/>
                <w:lang w:val="en-GB"/>
              </w:rPr>
            </w:pPr>
            <w:r>
              <w:rPr>
                <w:rFonts w:cs="Calibri Light"/>
                <w:sz w:val="20"/>
                <w:szCs w:val="20"/>
                <w:lang w:val="en-GB"/>
              </w:rPr>
              <w:t>Defining CSR reporting</w:t>
            </w:r>
          </w:p>
        </w:tc>
        <w:tc>
          <w:tcPr>
            <w:tcW w:w="4605" w:type="dxa"/>
          </w:tcPr>
          <w:p w:rsidR="001D20A3" w:rsidRDefault="001D20A3" w:rsidP="00DB5CEC">
            <w:pPr>
              <w:spacing w:before="20" w:after="20" w:line="240" w:lineRule="auto"/>
              <w:contextualSpacing/>
              <w:rPr>
                <w:rFonts w:cs="Calibri Light"/>
                <w:sz w:val="20"/>
                <w:szCs w:val="20"/>
                <w:lang w:val="en-GB"/>
              </w:rPr>
            </w:pPr>
            <w:r>
              <w:rPr>
                <w:rFonts w:cs="Calibri Light"/>
                <w:sz w:val="20"/>
                <w:szCs w:val="20"/>
                <w:lang w:val="en-GB"/>
              </w:rPr>
              <w:t>Explain that it differs to traditional financial reporting. Focuses on identifying, measuring and communicating social, ethical and environmental impacts of organisational activities</w:t>
            </w:r>
          </w:p>
        </w:tc>
        <w:tc>
          <w:tcPr>
            <w:tcW w:w="765" w:type="dxa"/>
          </w:tcPr>
          <w:p w:rsidR="001D20A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6</w:t>
            </w:r>
          </w:p>
        </w:tc>
        <w:tc>
          <w:tcPr>
            <w:tcW w:w="3261" w:type="dxa"/>
          </w:tcPr>
          <w:p w:rsidR="001D20A3" w:rsidRPr="00DD2943" w:rsidRDefault="00161B9F" w:rsidP="00037132">
            <w:pPr>
              <w:spacing w:before="20" w:after="20" w:line="240" w:lineRule="auto"/>
              <w:contextualSpacing/>
              <w:rPr>
                <w:rFonts w:cs="Calibri Light"/>
                <w:sz w:val="20"/>
                <w:szCs w:val="20"/>
                <w:lang w:val="en-GB"/>
              </w:rPr>
            </w:pPr>
            <w:r w:rsidRPr="00161B9F">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Drivers</w:t>
            </w:r>
          </w:p>
        </w:tc>
        <w:tc>
          <w:tcPr>
            <w:tcW w:w="4605" w:type="dxa"/>
          </w:tcPr>
          <w:p w:rsidR="001D20A3" w:rsidRPr="00EE211E" w:rsidRDefault="001D20A3" w:rsidP="001A61B8">
            <w:pPr>
              <w:pStyle w:val="Bodytextbulletedlist"/>
              <w:numPr>
                <w:ilvl w:val="0"/>
                <w:numId w:val="0"/>
              </w:numPr>
              <w:rPr>
                <w:sz w:val="20"/>
                <w:szCs w:val="20"/>
              </w:rPr>
            </w:pPr>
            <w:r w:rsidRPr="00EE211E">
              <w:rPr>
                <w:sz w:val="20"/>
                <w:szCs w:val="20"/>
              </w:rPr>
              <w:t xml:space="preserve">Before showing slide 7, elicit from students why they think organisations spend time and money on </w:t>
            </w:r>
            <w:r w:rsidR="000C3CD2">
              <w:rPr>
                <w:sz w:val="20"/>
                <w:szCs w:val="20"/>
              </w:rPr>
              <w:t>e</w:t>
            </w:r>
            <w:r w:rsidRPr="00EE211E">
              <w:rPr>
                <w:sz w:val="20"/>
                <w:szCs w:val="20"/>
              </w:rPr>
              <w:t>ngaging in CSR reporting</w:t>
            </w:r>
          </w:p>
          <w:p w:rsidR="001D20A3" w:rsidRPr="00C34C30" w:rsidRDefault="001D20A3" w:rsidP="00C34C30">
            <w:pPr>
              <w:spacing w:after="0" w:line="240" w:lineRule="auto"/>
              <w:rPr>
                <w:sz w:val="20"/>
                <w:szCs w:val="20"/>
              </w:rPr>
            </w:pPr>
            <w:r w:rsidRPr="00C34C30">
              <w:rPr>
                <w:b/>
                <w:sz w:val="20"/>
                <w:szCs w:val="20"/>
              </w:rPr>
              <w:t>Internal and external pressure</w:t>
            </w:r>
            <w:r w:rsidRPr="00C34C30">
              <w:rPr>
                <w:sz w:val="20"/>
                <w:szCs w:val="20"/>
              </w:rPr>
              <w:t xml:space="preserve">: Pressure from competitors, industry associations, governments, shareholders, consumers, unions, the media, pressure groups and so on </w:t>
            </w:r>
          </w:p>
          <w:p w:rsidR="001D20A3" w:rsidRPr="00C34C30" w:rsidRDefault="001D20A3" w:rsidP="00C34C30">
            <w:pPr>
              <w:spacing w:after="0" w:line="240" w:lineRule="auto"/>
              <w:rPr>
                <w:sz w:val="20"/>
                <w:szCs w:val="20"/>
              </w:rPr>
            </w:pPr>
            <w:r w:rsidRPr="00C34C30">
              <w:rPr>
                <w:b/>
                <w:sz w:val="20"/>
                <w:szCs w:val="20"/>
              </w:rPr>
              <w:t>Identifying risks</w:t>
            </w:r>
            <w:r w:rsidRPr="00C34C30">
              <w:rPr>
                <w:sz w:val="20"/>
                <w:szCs w:val="20"/>
              </w:rPr>
              <w:t>: Reporting procedures are helpful to identify social, ethical and environmental impacts which could present a risk to operations and/or reputation.</w:t>
            </w:r>
          </w:p>
          <w:p w:rsidR="001D20A3" w:rsidRPr="00C34C30" w:rsidRDefault="001D20A3" w:rsidP="00C34C30">
            <w:pPr>
              <w:spacing w:after="0" w:line="240" w:lineRule="auto"/>
              <w:rPr>
                <w:sz w:val="20"/>
                <w:szCs w:val="20"/>
              </w:rPr>
            </w:pPr>
            <w:r w:rsidRPr="00C34C30">
              <w:rPr>
                <w:b/>
                <w:sz w:val="20"/>
                <w:szCs w:val="20"/>
              </w:rPr>
              <w:t>Improved stakeholder management</w:t>
            </w:r>
            <w:r w:rsidRPr="00C34C30">
              <w:rPr>
                <w:sz w:val="20"/>
                <w:szCs w:val="20"/>
              </w:rPr>
              <w:t>: Reporting to stakeholders is helpful to develop good relationships and trust.</w:t>
            </w:r>
          </w:p>
          <w:p w:rsidR="001D20A3" w:rsidRPr="00DD2943" w:rsidRDefault="001D20A3" w:rsidP="00C34C30">
            <w:pPr>
              <w:spacing w:after="0" w:line="240" w:lineRule="auto"/>
              <w:rPr>
                <w:rFonts w:cs="Calibri Light"/>
                <w:lang w:val="en-GB"/>
              </w:rPr>
            </w:pPr>
            <w:r w:rsidRPr="00C34C30">
              <w:rPr>
                <w:b/>
                <w:sz w:val="20"/>
                <w:szCs w:val="20"/>
              </w:rPr>
              <w:t>Enhanced accountability and transparency</w:t>
            </w:r>
            <w:r w:rsidRPr="00C34C30">
              <w:rPr>
                <w:sz w:val="20"/>
                <w:szCs w:val="20"/>
              </w:rPr>
              <w:t xml:space="preserve">: Reporting helps to ensure transparency (not hiding impacts) and accountability (ensuring organisations are answerable </w:t>
            </w:r>
            <w:r w:rsidRPr="00C34C30">
              <w:rPr>
                <w:sz w:val="20"/>
                <w:szCs w:val="20"/>
              </w:rPr>
              <w:lastRenderedPageBreak/>
              <w:t xml:space="preserve">for the consequences of actions).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7</w:t>
            </w:r>
          </w:p>
        </w:tc>
        <w:tc>
          <w:tcPr>
            <w:tcW w:w="3261" w:type="dxa"/>
          </w:tcPr>
          <w:p w:rsidR="001D20A3" w:rsidRPr="00DD2943" w:rsidRDefault="00894D04" w:rsidP="00037132">
            <w:pPr>
              <w:spacing w:before="20" w:after="20" w:line="240" w:lineRule="auto"/>
              <w:contextualSpacing/>
              <w:rPr>
                <w:rFonts w:cs="Calibri Light"/>
                <w:sz w:val="20"/>
                <w:szCs w:val="20"/>
                <w:lang w:val="en-GB"/>
              </w:rPr>
            </w:pPr>
            <w:r w:rsidRPr="00B04EC9">
              <w:rPr>
                <w:rFonts w:cs="Calibri Light"/>
                <w:i/>
                <w:sz w:val="20"/>
                <w:szCs w:val="20"/>
                <w:lang w:val="en-GB"/>
              </w:rPr>
              <w:t>Classroom discussion</w:t>
            </w:r>
            <w:r>
              <w:rPr>
                <w:rFonts w:cs="Calibri Light"/>
                <w:sz w:val="20"/>
                <w:szCs w:val="20"/>
                <w:lang w:val="en-GB"/>
              </w:rPr>
              <w:t xml:space="preserve">: </w:t>
            </w:r>
            <w:r w:rsidR="001D20A3">
              <w:rPr>
                <w:rFonts w:cs="Calibri Light"/>
                <w:sz w:val="20"/>
                <w:szCs w:val="20"/>
                <w:lang w:val="en-GB"/>
              </w:rPr>
              <w:t>Students brainstorm why organisations engage in CSR reporting</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Benefits</w:t>
            </w:r>
          </w:p>
        </w:tc>
        <w:tc>
          <w:tcPr>
            <w:tcW w:w="4605" w:type="dxa"/>
          </w:tcPr>
          <w:p w:rsidR="001D20A3" w:rsidRDefault="001D20A3" w:rsidP="00FE55FC">
            <w:pPr>
              <w:spacing w:before="20" w:after="20" w:line="240" w:lineRule="auto"/>
              <w:ind w:left="39"/>
              <w:contextualSpacing/>
              <w:rPr>
                <w:rFonts w:cs="Calibri Light"/>
                <w:bCs/>
                <w:sz w:val="20"/>
                <w:szCs w:val="20"/>
                <w:lang w:val="en-GB"/>
              </w:rPr>
            </w:pPr>
            <w:r>
              <w:rPr>
                <w:rFonts w:cs="Calibri Light"/>
                <w:bCs/>
                <w:sz w:val="20"/>
                <w:szCs w:val="20"/>
                <w:lang w:val="en-GB"/>
              </w:rPr>
              <w:t>Explain the range of internal and external benefits, as presented by the GRI:</w:t>
            </w:r>
          </w:p>
          <w:p w:rsidR="001D20A3" w:rsidRPr="00FE55FC" w:rsidRDefault="001D20A3" w:rsidP="00FE55FC">
            <w:pPr>
              <w:spacing w:after="0" w:line="240" w:lineRule="auto"/>
              <w:rPr>
                <w:sz w:val="20"/>
                <w:szCs w:val="20"/>
              </w:rPr>
            </w:pPr>
            <w:r w:rsidRPr="00520130">
              <w:rPr>
                <w:b/>
                <w:sz w:val="20"/>
                <w:szCs w:val="20"/>
              </w:rPr>
              <w:t>Internal benefits</w:t>
            </w:r>
            <w:r w:rsidR="00B04EC9">
              <w:rPr>
                <w:sz w:val="20"/>
                <w:szCs w:val="20"/>
              </w:rPr>
              <w:t>:</w:t>
            </w:r>
            <w:r w:rsidR="00B04EC9">
              <w:rPr>
                <w:sz w:val="20"/>
                <w:szCs w:val="20"/>
              </w:rPr>
              <w:br/>
              <w:t>-</w:t>
            </w:r>
            <w:r w:rsidRPr="00FE55FC">
              <w:rPr>
                <w:sz w:val="20"/>
                <w:szCs w:val="20"/>
              </w:rPr>
              <w:t>Increased understanding of risks and opportunities</w:t>
            </w:r>
          </w:p>
          <w:p w:rsidR="001D20A3" w:rsidRPr="00FE55FC" w:rsidRDefault="001D20A3" w:rsidP="00FE55FC">
            <w:pPr>
              <w:spacing w:after="0" w:line="240" w:lineRule="auto"/>
              <w:rPr>
                <w:sz w:val="20"/>
                <w:szCs w:val="20"/>
              </w:rPr>
            </w:pPr>
            <w:r w:rsidRPr="00FE55FC">
              <w:rPr>
                <w:sz w:val="20"/>
                <w:szCs w:val="20"/>
              </w:rPr>
              <w:t>Emphasizing the link between financial and non-financial performance</w:t>
            </w:r>
          </w:p>
          <w:p w:rsidR="001D20A3" w:rsidRPr="00FE55FC" w:rsidRDefault="001D20A3" w:rsidP="00FE55FC">
            <w:pPr>
              <w:spacing w:after="0" w:line="240" w:lineRule="auto"/>
              <w:rPr>
                <w:sz w:val="20"/>
                <w:szCs w:val="20"/>
              </w:rPr>
            </w:pPr>
            <w:r>
              <w:rPr>
                <w:sz w:val="20"/>
                <w:szCs w:val="20"/>
              </w:rPr>
              <w:t>-</w:t>
            </w:r>
            <w:r w:rsidRPr="00FE55FC">
              <w:rPr>
                <w:sz w:val="20"/>
                <w:szCs w:val="20"/>
              </w:rPr>
              <w:t>Influencing long term management strategy and policy, and business plans</w:t>
            </w:r>
          </w:p>
          <w:p w:rsidR="001D20A3" w:rsidRPr="00FE55FC" w:rsidRDefault="001D20A3" w:rsidP="00FE55FC">
            <w:pPr>
              <w:spacing w:after="0" w:line="240" w:lineRule="auto"/>
              <w:rPr>
                <w:sz w:val="20"/>
                <w:szCs w:val="20"/>
              </w:rPr>
            </w:pPr>
            <w:r>
              <w:rPr>
                <w:sz w:val="20"/>
                <w:szCs w:val="20"/>
              </w:rPr>
              <w:t>-</w:t>
            </w:r>
            <w:r w:rsidRPr="00FE55FC">
              <w:rPr>
                <w:sz w:val="20"/>
                <w:szCs w:val="20"/>
              </w:rPr>
              <w:t>Streamlining processes, reducing costs and improving efficiency</w:t>
            </w:r>
          </w:p>
          <w:p w:rsidR="001D20A3" w:rsidRPr="00FE55FC" w:rsidRDefault="001D20A3" w:rsidP="00FE55FC">
            <w:pPr>
              <w:spacing w:after="0" w:line="240" w:lineRule="auto"/>
              <w:rPr>
                <w:sz w:val="20"/>
                <w:szCs w:val="20"/>
              </w:rPr>
            </w:pPr>
            <w:r>
              <w:rPr>
                <w:sz w:val="20"/>
                <w:szCs w:val="20"/>
              </w:rPr>
              <w:t>-</w:t>
            </w:r>
            <w:r w:rsidRPr="00FE55FC">
              <w:rPr>
                <w:sz w:val="20"/>
                <w:szCs w:val="20"/>
              </w:rPr>
              <w:t>Benchmarking and assessing sustainability performance with respect to laws, norms, codes, performance standards, and voluntary initiatives</w:t>
            </w:r>
          </w:p>
          <w:p w:rsidR="001D20A3" w:rsidRPr="00FE55FC" w:rsidRDefault="001D20A3" w:rsidP="00FE55FC">
            <w:pPr>
              <w:spacing w:after="0" w:line="240" w:lineRule="auto"/>
              <w:rPr>
                <w:sz w:val="20"/>
                <w:szCs w:val="20"/>
              </w:rPr>
            </w:pPr>
            <w:r>
              <w:rPr>
                <w:sz w:val="20"/>
                <w:szCs w:val="20"/>
              </w:rPr>
              <w:t>-</w:t>
            </w:r>
            <w:r w:rsidRPr="00FE55FC">
              <w:rPr>
                <w:sz w:val="20"/>
                <w:szCs w:val="20"/>
              </w:rPr>
              <w:t>Avoiding being implicated in publicized environmental, social and governance failures</w:t>
            </w:r>
          </w:p>
          <w:p w:rsidR="001D20A3" w:rsidRPr="00FE55FC" w:rsidRDefault="001D20A3" w:rsidP="00FE55FC">
            <w:pPr>
              <w:spacing w:after="0" w:line="240" w:lineRule="auto"/>
              <w:rPr>
                <w:sz w:val="20"/>
                <w:szCs w:val="20"/>
              </w:rPr>
            </w:pPr>
            <w:r>
              <w:rPr>
                <w:sz w:val="20"/>
                <w:szCs w:val="20"/>
              </w:rPr>
              <w:t>-</w:t>
            </w:r>
            <w:r w:rsidRPr="00FE55FC">
              <w:rPr>
                <w:sz w:val="20"/>
                <w:szCs w:val="20"/>
              </w:rPr>
              <w:t>Comparing performance internally, and between organizations and sectors</w:t>
            </w:r>
          </w:p>
          <w:p w:rsidR="001D20A3" w:rsidRPr="00FE55FC" w:rsidRDefault="001D20A3" w:rsidP="00FE55FC">
            <w:pPr>
              <w:spacing w:after="0" w:line="240" w:lineRule="auto"/>
              <w:rPr>
                <w:sz w:val="20"/>
                <w:szCs w:val="20"/>
              </w:rPr>
            </w:pPr>
          </w:p>
          <w:p w:rsidR="001D20A3" w:rsidRPr="00FE55FC" w:rsidRDefault="001D20A3" w:rsidP="00FE55FC">
            <w:pPr>
              <w:spacing w:after="0" w:line="240" w:lineRule="auto"/>
              <w:rPr>
                <w:sz w:val="20"/>
                <w:szCs w:val="20"/>
              </w:rPr>
            </w:pPr>
            <w:r w:rsidRPr="00520130">
              <w:rPr>
                <w:b/>
                <w:sz w:val="20"/>
                <w:szCs w:val="20"/>
              </w:rPr>
              <w:t>External benefits</w:t>
            </w:r>
            <w:r w:rsidRPr="00FE55FC">
              <w:rPr>
                <w:sz w:val="20"/>
                <w:szCs w:val="20"/>
              </w:rPr>
              <w:t>:</w:t>
            </w:r>
          </w:p>
          <w:p w:rsidR="001D20A3" w:rsidRPr="00FE55FC" w:rsidRDefault="001D20A3" w:rsidP="00FE55FC">
            <w:pPr>
              <w:spacing w:after="0" w:line="240" w:lineRule="auto"/>
              <w:rPr>
                <w:sz w:val="20"/>
                <w:szCs w:val="20"/>
              </w:rPr>
            </w:pPr>
            <w:r>
              <w:rPr>
                <w:sz w:val="20"/>
                <w:szCs w:val="20"/>
              </w:rPr>
              <w:t>-</w:t>
            </w:r>
            <w:r w:rsidRPr="00FE55FC">
              <w:rPr>
                <w:sz w:val="20"/>
                <w:szCs w:val="20"/>
              </w:rPr>
              <w:t>Mitigating – or reversing – negative environmental, social and governance impacts</w:t>
            </w:r>
          </w:p>
          <w:p w:rsidR="001D20A3" w:rsidRPr="00FE55FC" w:rsidRDefault="001D20A3" w:rsidP="00FE55FC">
            <w:pPr>
              <w:spacing w:after="0" w:line="240" w:lineRule="auto"/>
              <w:rPr>
                <w:sz w:val="20"/>
                <w:szCs w:val="20"/>
              </w:rPr>
            </w:pPr>
            <w:r w:rsidRPr="00FE55FC">
              <w:rPr>
                <w:sz w:val="20"/>
                <w:szCs w:val="20"/>
              </w:rPr>
              <w:t>Improving reputation and brand loyalty</w:t>
            </w:r>
          </w:p>
          <w:p w:rsidR="001D20A3" w:rsidRDefault="001D20A3" w:rsidP="00FE55FC">
            <w:pPr>
              <w:spacing w:after="0" w:line="240" w:lineRule="auto"/>
              <w:rPr>
                <w:sz w:val="20"/>
                <w:szCs w:val="20"/>
              </w:rPr>
            </w:pPr>
            <w:r>
              <w:rPr>
                <w:sz w:val="20"/>
                <w:szCs w:val="20"/>
              </w:rPr>
              <w:t>-</w:t>
            </w:r>
            <w:r w:rsidRPr="00FE55FC">
              <w:rPr>
                <w:sz w:val="20"/>
                <w:szCs w:val="20"/>
              </w:rPr>
              <w:t>Enabling external stakeholders to understand the organization’s true value, and tangible and intangible assets</w:t>
            </w:r>
          </w:p>
          <w:p w:rsidR="001D20A3" w:rsidRPr="00DD2943" w:rsidRDefault="001D20A3" w:rsidP="00FE55FC">
            <w:pPr>
              <w:spacing w:before="20" w:after="20" w:line="240" w:lineRule="auto"/>
              <w:ind w:left="39"/>
              <w:contextualSpacing/>
              <w:rPr>
                <w:rFonts w:cs="Calibri Light"/>
                <w:bCs/>
                <w:sz w:val="20"/>
                <w:szCs w:val="20"/>
                <w:lang w:val="en-GB"/>
              </w:rPr>
            </w:pPr>
            <w:r>
              <w:rPr>
                <w:sz w:val="20"/>
                <w:szCs w:val="20"/>
              </w:rPr>
              <w:t>-</w:t>
            </w:r>
            <w:r w:rsidRPr="00FE55FC">
              <w:rPr>
                <w:sz w:val="20"/>
                <w:szCs w:val="20"/>
              </w:rPr>
              <w:t>Demonstrating how the organization influences, and is influenced by, expectations about sustainable development”</w:t>
            </w:r>
            <w:r>
              <w:rPr>
                <w:rFonts w:cs="Calibri Light"/>
                <w:bCs/>
                <w:sz w:val="20"/>
                <w:szCs w:val="20"/>
                <w:lang w:val="en-GB"/>
              </w:rPr>
              <w:t xml:space="preserv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8</w:t>
            </w:r>
          </w:p>
        </w:tc>
        <w:tc>
          <w:tcPr>
            <w:tcW w:w="3261" w:type="dxa"/>
          </w:tcPr>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B04EC9" w:rsidRDefault="00B04EC9" w:rsidP="00037132">
            <w:pPr>
              <w:spacing w:before="20" w:after="20" w:line="240" w:lineRule="auto"/>
              <w:contextualSpacing/>
              <w:rPr>
                <w:rFonts w:cs="Calibri Light"/>
                <w:i/>
                <w:sz w:val="20"/>
                <w:szCs w:val="20"/>
                <w:lang w:val="en-GB"/>
              </w:rPr>
            </w:pPr>
          </w:p>
          <w:p w:rsidR="001D20A3" w:rsidRDefault="00894D04" w:rsidP="00037132">
            <w:pPr>
              <w:spacing w:before="20" w:after="20" w:line="240" w:lineRule="auto"/>
              <w:contextualSpacing/>
              <w:rPr>
                <w:rFonts w:cs="Calibri Light"/>
                <w:sz w:val="20"/>
                <w:szCs w:val="20"/>
                <w:lang w:val="en-GB"/>
              </w:rPr>
            </w:pPr>
            <w:r w:rsidRPr="00B04EC9">
              <w:rPr>
                <w:rFonts w:cs="Calibri Light"/>
                <w:i/>
                <w:sz w:val="20"/>
                <w:szCs w:val="20"/>
                <w:lang w:val="en-GB"/>
              </w:rPr>
              <w:t>Classroom discussion</w:t>
            </w:r>
            <w:r>
              <w:rPr>
                <w:rFonts w:cs="Calibri Light"/>
                <w:sz w:val="20"/>
                <w:szCs w:val="20"/>
                <w:lang w:val="en-GB"/>
              </w:rPr>
              <w:t xml:space="preserve">: </w:t>
            </w:r>
            <w:r w:rsidR="001D20A3">
              <w:rPr>
                <w:rFonts w:cs="Calibri Light"/>
                <w:sz w:val="20"/>
                <w:szCs w:val="20"/>
                <w:lang w:val="en-GB"/>
              </w:rPr>
              <w:t xml:space="preserve">Ask students for examples of negative publicity that organisations have been subject to, and how this presents a risk.  </w:t>
            </w: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International reporting initiatives</w:t>
            </w:r>
          </w:p>
        </w:tc>
        <w:tc>
          <w:tcPr>
            <w:tcW w:w="4605" w:type="dxa"/>
          </w:tcPr>
          <w:p w:rsidR="001D20A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-Present leading reporting initiatives, and ask students which they have heard of</w:t>
            </w:r>
          </w:p>
          <w:p w:rsidR="00B04EC9" w:rsidRDefault="00B04EC9" w:rsidP="00037132">
            <w:pPr>
              <w:spacing w:before="20" w:after="20" w:line="240" w:lineRule="auto"/>
              <w:contextualSpacing/>
              <w:rPr>
                <w:rFonts w:cs="Calibri Light"/>
                <w:bCs/>
                <w:sz w:val="20"/>
                <w:szCs w:val="20"/>
                <w:lang w:val="en-GB"/>
              </w:rPr>
            </w:pPr>
          </w:p>
          <w:p w:rsidR="00B04EC9" w:rsidRDefault="00B04EC9" w:rsidP="00037132">
            <w:pPr>
              <w:spacing w:before="20" w:after="20" w:line="240" w:lineRule="auto"/>
              <w:contextualSpacing/>
              <w:rPr>
                <w:rFonts w:cs="Calibri Light"/>
                <w:bCs/>
                <w:sz w:val="20"/>
                <w:szCs w:val="20"/>
                <w:lang w:val="en-GB"/>
              </w:rPr>
            </w:pPr>
          </w:p>
          <w:p w:rsidR="001D20A3" w:rsidRPr="00DD294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-Highlight the GRI ‘Carrot and Sticks’ report 2016 identified 400 reporting instruments across 64 countries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9</w:t>
            </w:r>
          </w:p>
        </w:tc>
        <w:tc>
          <w:tcPr>
            <w:tcW w:w="3261" w:type="dxa"/>
          </w:tcPr>
          <w:p w:rsidR="001D20A3" w:rsidRDefault="00B04EC9" w:rsidP="00037132">
            <w:pPr>
              <w:spacing w:before="20" w:after="20" w:line="240" w:lineRule="auto"/>
              <w:contextualSpacing/>
              <w:rPr>
                <w:rFonts w:cs="Calibri Light"/>
                <w:sz w:val="20"/>
                <w:szCs w:val="20"/>
                <w:lang w:val="en-GB"/>
              </w:rPr>
            </w:pPr>
            <w:r w:rsidRPr="00B04EC9">
              <w:rPr>
                <w:rFonts w:cs="Calibri Light"/>
                <w:i/>
                <w:sz w:val="20"/>
                <w:szCs w:val="20"/>
                <w:lang w:val="en-GB"/>
              </w:rPr>
              <w:t>Classroom discussion:</w:t>
            </w:r>
            <w:r>
              <w:rPr>
                <w:rFonts w:cs="Calibri Light"/>
                <w:sz w:val="20"/>
                <w:szCs w:val="20"/>
                <w:lang w:val="en-GB"/>
              </w:rPr>
              <w:t xml:space="preserve"> </w:t>
            </w:r>
            <w:r w:rsidR="001D20A3">
              <w:rPr>
                <w:rFonts w:cs="Calibri Light"/>
                <w:sz w:val="20"/>
                <w:szCs w:val="20"/>
                <w:lang w:val="en-GB"/>
              </w:rPr>
              <w:t>Students contribute knowledge/experiences of any reporting schemes</w:t>
            </w: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Global Reporting Initiative</w:t>
            </w:r>
          </w:p>
        </w:tc>
        <w:tc>
          <w:tcPr>
            <w:tcW w:w="4605" w:type="dxa"/>
          </w:tcPr>
          <w:p w:rsidR="00B04EC9" w:rsidRDefault="001D20A3" w:rsidP="008F789A">
            <w:pPr>
              <w:spacing w:before="20" w:after="20" w:line="240" w:lineRule="auto"/>
              <w:ind w:left="39" w:hanging="33"/>
              <w:contextualSpacing/>
              <w:rPr>
                <w:rFonts w:cs="Calibri Light"/>
                <w:bCs/>
                <w:sz w:val="20"/>
                <w:szCs w:val="20"/>
                <w:lang w:val="en-GB"/>
              </w:rPr>
            </w:pPr>
            <w:r>
              <w:rPr>
                <w:rFonts w:cs="Calibri Light"/>
                <w:bCs/>
                <w:sz w:val="20"/>
                <w:szCs w:val="20"/>
                <w:lang w:val="en-GB"/>
              </w:rPr>
              <w:t xml:space="preserve">Explain this is the most commonly used instrument </w:t>
            </w:r>
            <w:r>
              <w:rPr>
                <w:rFonts w:cs="Calibri Light"/>
                <w:bCs/>
                <w:sz w:val="20"/>
                <w:szCs w:val="20"/>
                <w:lang w:val="en-GB"/>
              </w:rPr>
              <w:lastRenderedPageBreak/>
              <w:t>globally. Show the 2016 reporting standards, and note that although there are more social standards this does not indicate greater importance.</w:t>
            </w:r>
          </w:p>
          <w:p w:rsidR="00B04EC9" w:rsidRDefault="00B04EC9" w:rsidP="008F789A">
            <w:pPr>
              <w:spacing w:before="20" w:after="20" w:line="240" w:lineRule="auto"/>
              <w:ind w:left="39" w:hanging="33"/>
              <w:contextualSpacing/>
              <w:rPr>
                <w:rFonts w:cs="Calibri Light"/>
                <w:bCs/>
                <w:sz w:val="20"/>
                <w:szCs w:val="20"/>
                <w:lang w:val="en-GB"/>
              </w:rPr>
            </w:pPr>
          </w:p>
          <w:p w:rsidR="001D20A3" w:rsidRPr="00DD2943" w:rsidRDefault="001D20A3" w:rsidP="008F789A">
            <w:pPr>
              <w:spacing w:before="20" w:after="20" w:line="240" w:lineRule="auto"/>
              <w:ind w:left="39" w:hanging="33"/>
              <w:contextualSpacing/>
              <w:rPr>
                <w:rFonts w:cs="Calibri Light"/>
                <w:bCs/>
                <w:sz w:val="20"/>
                <w:szCs w:val="20"/>
                <w:lang w:val="en-GB"/>
              </w:rPr>
            </w:pPr>
            <w:r>
              <w:rPr>
                <w:rFonts w:cs="Calibri Light"/>
                <w:bCs/>
                <w:sz w:val="20"/>
                <w:szCs w:val="20"/>
                <w:lang w:val="en-GB"/>
              </w:rPr>
              <w:t xml:space="preserve">Note that in fact this area is more challenging to identify and measure, and elicit that organisations are most likely to concentrate on the more readily identifiable environmental impacts.  </w:t>
            </w:r>
          </w:p>
        </w:tc>
        <w:tc>
          <w:tcPr>
            <w:tcW w:w="765" w:type="dxa"/>
          </w:tcPr>
          <w:p w:rsidR="001D20A3" w:rsidRPr="00DD2943" w:rsidRDefault="003C1DF7" w:rsidP="00037132">
            <w:pPr>
              <w:spacing w:before="20" w:after="20" w:line="240" w:lineRule="auto"/>
              <w:contextualSpacing/>
              <w:jc w:val="center"/>
              <w:rPr>
                <w:rFonts w:cs="Calibri Light"/>
                <w:sz w:val="20"/>
                <w:szCs w:val="20"/>
                <w:lang w:val="en-GB"/>
              </w:rPr>
            </w:pPr>
            <w:r>
              <w:rPr>
                <w:rFonts w:cs="Calibri Light"/>
                <w:sz w:val="20"/>
                <w:szCs w:val="20"/>
                <w:lang w:val="en-GB"/>
              </w:rPr>
              <w:lastRenderedPageBreak/>
              <w:t>10-</w:t>
            </w:r>
            <w:r w:rsidR="001D20A3">
              <w:rPr>
                <w:rFonts w:cs="Calibri Light"/>
                <w:sz w:val="20"/>
                <w:szCs w:val="20"/>
                <w:lang w:val="en-GB"/>
              </w:rPr>
              <w:t>11</w:t>
            </w:r>
          </w:p>
        </w:tc>
        <w:tc>
          <w:tcPr>
            <w:tcW w:w="3261" w:type="dxa"/>
          </w:tcPr>
          <w:p w:rsidR="001D20A3" w:rsidRPr="00DD2943" w:rsidRDefault="00161B9F" w:rsidP="00037132">
            <w:pPr>
              <w:spacing w:before="20" w:after="20" w:line="240" w:lineRule="auto"/>
              <w:contextualSpacing/>
              <w:rPr>
                <w:rFonts w:cs="Calibri Light"/>
                <w:sz w:val="20"/>
                <w:szCs w:val="20"/>
                <w:lang w:val="en-GB"/>
              </w:rPr>
            </w:pPr>
            <w:r w:rsidRPr="00161B9F">
              <w:rPr>
                <w:rFonts w:cs="Calibri Light"/>
                <w:sz w:val="20"/>
                <w:szCs w:val="20"/>
                <w:lang w:val="en-GB"/>
              </w:rPr>
              <w:t xml:space="preserve">Listen, make notes and ask questions </w:t>
            </w:r>
            <w:r w:rsidRPr="00161B9F">
              <w:rPr>
                <w:rFonts w:cs="Calibri Light"/>
                <w:sz w:val="20"/>
                <w:szCs w:val="20"/>
                <w:lang w:val="en-GB"/>
              </w:rPr>
              <w:lastRenderedPageBreak/>
              <w:t>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Journal: GRI Indicators</w:t>
            </w:r>
          </w:p>
        </w:tc>
        <w:tc>
          <w:tcPr>
            <w:tcW w:w="4605" w:type="dxa"/>
          </w:tcPr>
          <w:p w:rsidR="001D20A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Default="001D20A3" w:rsidP="001A0603">
            <w:pPr>
              <w:spacing w:after="0" w:line="240" w:lineRule="auto"/>
              <w:rPr>
                <w:sz w:val="20"/>
                <w:szCs w:val="20"/>
              </w:rPr>
            </w:pPr>
            <w:r>
              <w:rPr>
                <w:sz w:val="20"/>
                <w:szCs w:val="20"/>
              </w:rPr>
              <w:t>Read article</w:t>
            </w:r>
            <w:r w:rsidRPr="001E0DA1">
              <w:rPr>
                <w:sz w:val="20"/>
                <w:szCs w:val="20"/>
              </w:rPr>
              <w:t>, individually analyse actions for one of the performance indicator areas through further research. Report findings back to the class.</w:t>
            </w:r>
            <w:r>
              <w:rPr>
                <w:sz w:val="20"/>
                <w:szCs w:val="20"/>
              </w:rPr>
              <w:t xml:space="preserve"> </w:t>
            </w:r>
          </w:p>
        </w:tc>
        <w:tc>
          <w:tcPr>
            <w:tcW w:w="2301" w:type="dxa"/>
          </w:tcPr>
          <w:p w:rsidR="001D20A3" w:rsidRDefault="000C3CD2" w:rsidP="00487B7A">
            <w:pPr>
              <w:spacing w:before="20" w:after="20" w:line="240" w:lineRule="auto"/>
              <w:contextualSpacing/>
              <w:rPr>
                <w:rFonts w:cs="Calibri Light"/>
                <w:sz w:val="20"/>
                <w:szCs w:val="20"/>
                <w:lang w:val="en-GB"/>
              </w:rPr>
            </w:pPr>
            <w:r>
              <w:rPr>
                <w:rFonts w:cs="Calibri Light"/>
                <w:b/>
                <w:sz w:val="20"/>
                <w:szCs w:val="20"/>
                <w:lang w:val="en-GB"/>
              </w:rPr>
              <w:t>6UBES</w:t>
            </w:r>
            <w:r w:rsidR="001E0DA1">
              <w:rPr>
                <w:rFonts w:cs="Calibri Light"/>
                <w:b/>
                <w:sz w:val="20"/>
                <w:szCs w:val="20"/>
                <w:lang w:val="en-GB"/>
              </w:rPr>
              <w:t xml:space="preserve"> E3 LO3 Activity 1 </w:t>
            </w:r>
            <w:r w:rsidR="00894D04">
              <w:rPr>
                <w:rFonts w:cs="Calibri Light"/>
                <w:b/>
                <w:sz w:val="20"/>
                <w:szCs w:val="20"/>
                <w:lang w:val="en-GB"/>
              </w:rPr>
              <w:t xml:space="preserve">– CSR Reporting </w:t>
            </w:r>
            <w:r w:rsidR="00B04EC9">
              <w:rPr>
                <w:rFonts w:cs="Calibri Light"/>
                <w:b/>
                <w:sz w:val="20"/>
                <w:szCs w:val="20"/>
                <w:lang w:val="en-GB"/>
              </w:rPr>
              <w:t>GRI Indicators</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Pr="00DD294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1A0603" w:rsidRDefault="001D20A3" w:rsidP="001A0603">
            <w:pPr>
              <w:spacing w:after="0" w:line="240" w:lineRule="auto"/>
              <w:rPr>
                <w:sz w:val="20"/>
                <w:szCs w:val="20"/>
              </w:rPr>
            </w:pPr>
          </w:p>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bl>
    <w:p w:rsidR="001D20A3" w:rsidRDefault="001D20A3" w:rsidP="00F105FA">
      <w:pPr>
        <w:rPr>
          <w:lang w:val="en-GB"/>
        </w:rPr>
      </w:pPr>
    </w:p>
    <w:p w:rsidR="001D20A3" w:rsidRDefault="000C3CD2" w:rsidP="00584D31">
      <w:pPr>
        <w:pStyle w:val="Heading3"/>
        <w:rPr>
          <w:lang w:val="en-GB"/>
        </w:rPr>
      </w:pPr>
      <w:r>
        <w:rPr>
          <w:lang w:val="en-GB"/>
        </w:rPr>
        <w:br w:type="page"/>
      </w:r>
      <w:r w:rsidR="001D20A3" w:rsidRPr="00DD2943">
        <w:rPr>
          <w:lang w:val="en-GB"/>
        </w:rPr>
        <w:lastRenderedPageBreak/>
        <w:t xml:space="preserve">SESSION </w:t>
      </w:r>
      <w:r w:rsidR="001D20A3">
        <w:rPr>
          <w:lang w:val="en-GB"/>
        </w:rPr>
        <w:t>2</w:t>
      </w:r>
      <w:r w:rsidR="001D20A3" w:rsidRPr="00DD2943">
        <w:rPr>
          <w:lang w:val="en-GB"/>
        </w:rPr>
        <w:t xml:space="preserve">: </w:t>
      </w:r>
      <w:r w:rsidR="001D20A3">
        <w:rPr>
          <w:lang w:val="en-GB"/>
        </w:rPr>
        <w:t xml:space="preserve">Effectiveness and trends in reporting </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D20A3" w:rsidRPr="007B5CAF" w:rsidTr="00037132">
        <w:tc>
          <w:tcPr>
            <w:tcW w:w="1084"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Approx.</w:t>
            </w:r>
          </w:p>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Duration</w:t>
            </w:r>
          </w:p>
        </w:tc>
        <w:tc>
          <w:tcPr>
            <w:tcW w:w="2837"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Topic</w:t>
            </w:r>
          </w:p>
        </w:tc>
        <w:tc>
          <w:tcPr>
            <w:tcW w:w="4605"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Tutor Activity</w:t>
            </w:r>
          </w:p>
        </w:tc>
        <w:tc>
          <w:tcPr>
            <w:tcW w:w="765" w:type="dxa"/>
          </w:tcPr>
          <w:p w:rsidR="001D20A3" w:rsidRPr="00DD2943" w:rsidRDefault="001D20A3" w:rsidP="00037132">
            <w:pPr>
              <w:spacing w:before="20" w:after="20" w:line="240" w:lineRule="auto"/>
              <w:contextualSpacing/>
              <w:jc w:val="center"/>
              <w:rPr>
                <w:rFonts w:cs="Calibri Light"/>
                <w:b/>
                <w:sz w:val="20"/>
                <w:szCs w:val="20"/>
                <w:lang w:val="en-GB"/>
              </w:rPr>
            </w:pPr>
            <w:r w:rsidRPr="00DD2943">
              <w:rPr>
                <w:rFonts w:cs="Calibri Light"/>
                <w:b/>
                <w:sz w:val="20"/>
                <w:szCs w:val="20"/>
                <w:lang w:val="en-GB"/>
              </w:rPr>
              <w:t>Slides</w:t>
            </w:r>
          </w:p>
        </w:tc>
        <w:tc>
          <w:tcPr>
            <w:tcW w:w="326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Learner Activity</w:t>
            </w:r>
          </w:p>
        </w:tc>
        <w:tc>
          <w:tcPr>
            <w:tcW w:w="2301" w:type="dxa"/>
          </w:tcPr>
          <w:p w:rsidR="001D20A3" w:rsidRPr="00DD2943" w:rsidRDefault="001D20A3" w:rsidP="00037132">
            <w:pPr>
              <w:spacing w:before="20" w:after="20" w:line="240" w:lineRule="auto"/>
              <w:contextualSpacing/>
              <w:rPr>
                <w:rFonts w:cs="Calibri Light"/>
                <w:b/>
                <w:sz w:val="20"/>
                <w:szCs w:val="20"/>
                <w:lang w:val="en-GB"/>
              </w:rPr>
            </w:pPr>
            <w:r w:rsidRPr="00DD2943">
              <w:rPr>
                <w:rFonts w:cs="Calibri Light"/>
                <w:b/>
                <w:sz w:val="20"/>
                <w:szCs w:val="20"/>
                <w:lang w:val="en-GB"/>
              </w:rPr>
              <w:t>Formative assessment</w:t>
            </w:r>
          </w:p>
        </w:tc>
      </w:tr>
      <w:tr w:rsidR="001D20A3" w:rsidRPr="007B5CAF" w:rsidTr="00037132">
        <w:tc>
          <w:tcPr>
            <w:tcW w:w="1084" w:type="dxa"/>
          </w:tcPr>
          <w:p w:rsidR="001D20A3" w:rsidRPr="00DD2943" w:rsidRDefault="000C3CD2" w:rsidP="00037132">
            <w:pPr>
              <w:spacing w:before="20" w:after="20" w:line="240" w:lineRule="auto"/>
              <w:contextualSpacing/>
              <w:rPr>
                <w:rFonts w:cs="Calibri Light"/>
                <w:sz w:val="20"/>
                <w:szCs w:val="20"/>
                <w:lang w:val="en-GB"/>
              </w:rPr>
            </w:pPr>
            <w:r>
              <w:rPr>
                <w:rFonts w:cs="Calibri Light"/>
                <w:sz w:val="20"/>
                <w:szCs w:val="20"/>
                <w:lang w:val="en-GB"/>
              </w:rPr>
              <w:t>4-5</w:t>
            </w:r>
            <w:r w:rsidR="001D20A3" w:rsidRPr="00DD2943">
              <w:rPr>
                <w:rFonts w:cs="Calibri Light"/>
                <w:sz w:val="20"/>
                <w:szCs w:val="20"/>
                <w:lang w:val="en-GB"/>
              </w:rPr>
              <w:t xml:space="preserve"> hours</w:t>
            </w: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Introduction to session and learning outcomes</w:t>
            </w:r>
          </w:p>
        </w:tc>
        <w:tc>
          <w:tcPr>
            <w:tcW w:w="4605" w:type="dxa"/>
          </w:tcPr>
          <w:p w:rsidR="001D20A3" w:rsidRDefault="007A34E6" w:rsidP="00037132">
            <w:pPr>
              <w:spacing w:before="20" w:after="20" w:line="240" w:lineRule="auto"/>
              <w:contextualSpacing/>
              <w:rPr>
                <w:rFonts w:cs="Calibri Light"/>
                <w:sz w:val="20"/>
                <w:szCs w:val="20"/>
                <w:lang w:val="en-GB"/>
              </w:rPr>
            </w:pPr>
            <w:r>
              <w:rPr>
                <w:rFonts w:cs="Calibri Light"/>
                <w:sz w:val="20"/>
                <w:szCs w:val="20"/>
                <w:lang w:val="en-GB"/>
              </w:rPr>
              <w:t>Effectiveness and trends in reporting</w:t>
            </w:r>
          </w:p>
          <w:p w:rsidR="003C1DF7" w:rsidRPr="00DD2943" w:rsidRDefault="003C1DF7" w:rsidP="00B04EC9">
            <w:pPr>
              <w:spacing w:before="20" w:after="20" w:line="240" w:lineRule="auto"/>
              <w:contextualSpacing/>
              <w:rPr>
                <w:rFonts w:cs="Calibri Light"/>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12</w:t>
            </w: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Effective reporting: integrated reporting</w:t>
            </w:r>
          </w:p>
        </w:tc>
        <w:tc>
          <w:tcPr>
            <w:tcW w:w="4605" w:type="dxa"/>
          </w:tcPr>
          <w:p w:rsidR="001D20A3" w:rsidRPr="00DD2943" w:rsidRDefault="001D20A3" w:rsidP="00E859F8">
            <w:pPr>
              <w:spacing w:before="20" w:after="20" w:line="240" w:lineRule="auto"/>
              <w:contextualSpacing/>
              <w:rPr>
                <w:rFonts w:cs="Calibri Light"/>
                <w:sz w:val="20"/>
                <w:szCs w:val="20"/>
                <w:lang w:val="en-GB"/>
              </w:rPr>
            </w:pPr>
            <w:r>
              <w:rPr>
                <w:rFonts w:cs="Calibri Light"/>
                <w:sz w:val="20"/>
                <w:szCs w:val="20"/>
                <w:lang w:val="en-GB"/>
              </w:rPr>
              <w:t xml:space="preserve">Explain challenges faced in time and costs involved in reporting, and that organisations may be fearful of public scrutiny, and be unsure of what to report. If unregulated, reporting can be selective of good practices only. To be effective, it needs to avoid bias and subjectivity. A trend towards integrated reporting now sees CSR issues reported alongside financial reports.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13</w:t>
            </w:r>
          </w:p>
        </w:tc>
        <w:tc>
          <w:tcPr>
            <w:tcW w:w="3261" w:type="dxa"/>
          </w:tcPr>
          <w:p w:rsidR="001D20A3" w:rsidRPr="00DD2943" w:rsidRDefault="001D20A3" w:rsidP="000C3CD2">
            <w:pPr>
              <w:spacing w:before="20" w:after="20" w:line="240" w:lineRule="auto"/>
              <w:contextualSpacing/>
              <w:rPr>
                <w:rFonts w:cs="Calibri Light"/>
                <w:sz w:val="20"/>
                <w:szCs w:val="20"/>
                <w:lang w:val="en-GB"/>
              </w:rPr>
            </w:pPr>
            <w:bookmarkStart w:id="1" w:name="_Hlk488065861"/>
            <w:r w:rsidRPr="00894D04">
              <w:rPr>
                <w:rFonts w:cs="Calibri Light"/>
                <w:sz w:val="20"/>
                <w:szCs w:val="20"/>
                <w:lang w:val="en-GB"/>
              </w:rPr>
              <w:t>In pairs, students research the ‘Integrated Reporting’ website, either by sector or region of interest. Prepare a presentation of findings focusing on examples of good practice, and links to the GRI reporting standards.</w:t>
            </w:r>
            <w:r>
              <w:rPr>
                <w:rFonts w:cs="Calibri Light"/>
                <w:sz w:val="20"/>
                <w:szCs w:val="20"/>
                <w:lang w:val="en-GB"/>
              </w:rPr>
              <w:t xml:space="preserve"> </w:t>
            </w:r>
            <w:bookmarkEnd w:id="1"/>
          </w:p>
        </w:tc>
        <w:tc>
          <w:tcPr>
            <w:tcW w:w="2301" w:type="dxa"/>
          </w:tcPr>
          <w:p w:rsidR="001D20A3" w:rsidRPr="00DD2943" w:rsidRDefault="000C3CD2" w:rsidP="00037132">
            <w:pPr>
              <w:spacing w:before="20" w:after="20" w:line="240" w:lineRule="auto"/>
              <w:contextualSpacing/>
              <w:rPr>
                <w:rFonts w:cs="Calibri Light"/>
                <w:sz w:val="20"/>
                <w:szCs w:val="20"/>
                <w:lang w:val="en-GB"/>
              </w:rPr>
            </w:pPr>
            <w:r>
              <w:rPr>
                <w:rFonts w:cs="Calibri Light"/>
                <w:b/>
                <w:sz w:val="20"/>
                <w:szCs w:val="20"/>
                <w:lang w:val="en-GB"/>
              </w:rPr>
              <w:t>6UBES</w:t>
            </w:r>
            <w:r w:rsidR="00894D04">
              <w:rPr>
                <w:rFonts w:cs="Calibri Light"/>
                <w:b/>
                <w:sz w:val="20"/>
                <w:szCs w:val="20"/>
                <w:lang w:val="en-GB"/>
              </w:rPr>
              <w:t xml:space="preserve"> E3 LO3 Activity 5 – Integrated Reporting</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 xml:space="preserve">Trends </w:t>
            </w:r>
          </w:p>
        </w:tc>
        <w:tc>
          <w:tcPr>
            <w:tcW w:w="4605" w:type="dxa"/>
          </w:tcPr>
          <w:p w:rsidR="00B04EC9" w:rsidRDefault="001D20A3" w:rsidP="00E859F8">
            <w:pPr>
              <w:spacing w:before="20" w:after="20" w:line="240" w:lineRule="auto"/>
              <w:contextualSpacing/>
              <w:rPr>
                <w:rFonts w:cs="Calibri Light"/>
                <w:sz w:val="20"/>
                <w:szCs w:val="20"/>
                <w:lang w:val="en-GB"/>
              </w:rPr>
            </w:pPr>
            <w:r w:rsidRPr="006D544E">
              <w:rPr>
                <w:rFonts w:cs="Calibri Light"/>
                <w:sz w:val="20"/>
                <w:szCs w:val="20"/>
                <w:lang w:val="en-GB"/>
              </w:rPr>
              <w:t>The KPMG (2016) ‘Carrots and Sticks’ report highlights that more companies report on CSR in Asia P</w:t>
            </w:r>
            <w:r w:rsidR="00B04EC9">
              <w:rPr>
                <w:rFonts w:cs="Calibri Light"/>
                <w:sz w:val="20"/>
                <w:szCs w:val="20"/>
                <w:lang w:val="en-GB"/>
              </w:rPr>
              <w:t xml:space="preserve">acific </w:t>
            </w:r>
            <w:r w:rsidRPr="006D544E">
              <w:rPr>
                <w:rFonts w:cs="Calibri Light"/>
                <w:sz w:val="20"/>
                <w:szCs w:val="20"/>
                <w:lang w:val="en-GB"/>
              </w:rPr>
              <w:t>than in any other region, followed by the Americas, then Europe and then the Middle East/Africa</w:t>
            </w:r>
            <w:r>
              <w:rPr>
                <w:rFonts w:cs="Calibri Light"/>
                <w:sz w:val="20"/>
                <w:szCs w:val="20"/>
                <w:lang w:val="en-GB"/>
              </w:rPr>
              <w:t xml:space="preserve">. </w:t>
            </w:r>
          </w:p>
          <w:p w:rsidR="00B04EC9" w:rsidRDefault="00B04EC9" w:rsidP="00E859F8">
            <w:pPr>
              <w:spacing w:before="20" w:after="20" w:line="240" w:lineRule="auto"/>
              <w:contextualSpacing/>
              <w:rPr>
                <w:rFonts w:cs="Calibri Light"/>
                <w:sz w:val="20"/>
                <w:szCs w:val="20"/>
                <w:lang w:val="en-GB"/>
              </w:rPr>
            </w:pPr>
          </w:p>
          <w:p w:rsidR="001D20A3" w:rsidRPr="00DD2943" w:rsidRDefault="001D20A3" w:rsidP="00E859F8">
            <w:pPr>
              <w:spacing w:before="20" w:after="20" w:line="240" w:lineRule="auto"/>
              <w:contextualSpacing/>
              <w:rPr>
                <w:rFonts w:cs="Calibri Light"/>
                <w:sz w:val="20"/>
                <w:szCs w:val="20"/>
                <w:lang w:val="en-GB"/>
              </w:rPr>
            </w:pPr>
            <w:r>
              <w:rPr>
                <w:rFonts w:cs="Calibri Light"/>
                <w:sz w:val="20"/>
                <w:szCs w:val="20"/>
                <w:lang w:val="en-GB"/>
              </w:rPr>
              <w:t xml:space="preserve">Explain Europe’s ranking affected by lack of reporting in Eastern Europe but as of 2016 EU legislation now requires non-financial reporting by large companies. A surge of reporting in Asia is notable.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14</w:t>
            </w:r>
          </w:p>
        </w:tc>
        <w:tc>
          <w:tcPr>
            <w:tcW w:w="3261" w:type="dxa"/>
          </w:tcPr>
          <w:p w:rsidR="001D20A3" w:rsidRPr="00DD2943" w:rsidRDefault="00161B9F" w:rsidP="00037132">
            <w:pPr>
              <w:spacing w:before="20" w:after="20" w:line="240" w:lineRule="auto"/>
              <w:contextualSpacing/>
              <w:rPr>
                <w:rFonts w:cs="Calibri Light"/>
                <w:sz w:val="20"/>
                <w:szCs w:val="20"/>
                <w:lang w:val="en-GB"/>
              </w:rPr>
            </w:pPr>
            <w:r w:rsidRPr="00161B9F">
              <w:rPr>
                <w:rFonts w:cs="Calibri Light"/>
                <w:sz w:val="20"/>
                <w:szCs w:val="20"/>
                <w:lang w:val="en-GB"/>
              </w:rPr>
              <w:t>Listen, make notes and ask questions as necessary</w:t>
            </w:r>
          </w:p>
        </w:tc>
        <w:tc>
          <w:tcPr>
            <w:tcW w:w="2301" w:type="dxa"/>
          </w:tcPr>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3C1DF7" w:rsidP="00037132">
            <w:pPr>
              <w:spacing w:before="20" w:after="20" w:line="240" w:lineRule="auto"/>
              <w:contextualSpacing/>
              <w:rPr>
                <w:rFonts w:cs="Calibri Light"/>
                <w:sz w:val="20"/>
                <w:szCs w:val="20"/>
                <w:lang w:val="en-GB"/>
              </w:rPr>
            </w:pPr>
            <w:r>
              <w:rPr>
                <w:rFonts w:cs="Calibri Light"/>
                <w:sz w:val="20"/>
                <w:szCs w:val="20"/>
                <w:lang w:val="en-GB"/>
              </w:rPr>
              <w:t>Major current issues</w:t>
            </w:r>
          </w:p>
        </w:tc>
        <w:tc>
          <w:tcPr>
            <w:tcW w:w="4605" w:type="dxa"/>
          </w:tcPr>
          <w:p w:rsidR="001D20A3" w:rsidRDefault="001D20A3" w:rsidP="00290B93">
            <w:pPr>
              <w:spacing w:before="20" w:after="20" w:line="240" w:lineRule="auto"/>
              <w:ind w:left="39"/>
              <w:contextualSpacing/>
              <w:rPr>
                <w:rFonts w:cs="Calibri Light"/>
                <w:bCs/>
                <w:sz w:val="20"/>
                <w:szCs w:val="20"/>
                <w:lang w:val="en-GB"/>
              </w:rPr>
            </w:pPr>
            <w:r>
              <w:rPr>
                <w:rFonts w:cs="Calibri Light"/>
                <w:bCs/>
                <w:sz w:val="20"/>
                <w:szCs w:val="20"/>
                <w:lang w:val="en-GB"/>
              </w:rPr>
              <w:t>Run through list of major issues that require reporting attention:</w:t>
            </w:r>
          </w:p>
          <w:p w:rsidR="001D20A3" w:rsidRPr="00290B93" w:rsidRDefault="001D20A3" w:rsidP="00290B93">
            <w:pPr>
              <w:spacing w:after="0" w:line="240" w:lineRule="auto"/>
              <w:rPr>
                <w:sz w:val="20"/>
                <w:szCs w:val="20"/>
              </w:rPr>
            </w:pPr>
            <w:r>
              <w:rPr>
                <w:sz w:val="20"/>
                <w:szCs w:val="20"/>
              </w:rPr>
              <w:t>-</w:t>
            </w:r>
            <w:r w:rsidRPr="00290B93">
              <w:rPr>
                <w:sz w:val="20"/>
                <w:szCs w:val="20"/>
              </w:rPr>
              <w:t>Shortage of raw materials</w:t>
            </w:r>
          </w:p>
          <w:p w:rsidR="001D20A3" w:rsidRPr="00290B93" w:rsidRDefault="001D20A3" w:rsidP="00290B93">
            <w:pPr>
              <w:spacing w:after="0" w:line="240" w:lineRule="auto"/>
              <w:rPr>
                <w:sz w:val="20"/>
                <w:szCs w:val="20"/>
              </w:rPr>
            </w:pPr>
            <w:r>
              <w:rPr>
                <w:sz w:val="20"/>
                <w:szCs w:val="20"/>
              </w:rPr>
              <w:t>-</w:t>
            </w:r>
            <w:r w:rsidRPr="00290B93">
              <w:rPr>
                <w:sz w:val="20"/>
                <w:szCs w:val="20"/>
              </w:rPr>
              <w:t>Definition of policies and actions to tackle climate change</w:t>
            </w:r>
          </w:p>
          <w:p w:rsidR="001D20A3" w:rsidRPr="00290B93" w:rsidRDefault="001D20A3" w:rsidP="00290B93">
            <w:pPr>
              <w:spacing w:after="0" w:line="240" w:lineRule="auto"/>
              <w:rPr>
                <w:sz w:val="20"/>
                <w:szCs w:val="20"/>
              </w:rPr>
            </w:pPr>
            <w:r>
              <w:rPr>
                <w:sz w:val="20"/>
                <w:szCs w:val="20"/>
              </w:rPr>
              <w:t>-</w:t>
            </w:r>
            <w:r w:rsidRPr="00290B93">
              <w:rPr>
                <w:sz w:val="20"/>
                <w:szCs w:val="20"/>
              </w:rPr>
              <w:t>Reduction of waste and ecosystem contamination</w:t>
            </w:r>
          </w:p>
          <w:p w:rsidR="001D20A3" w:rsidRPr="00290B93" w:rsidRDefault="001D20A3" w:rsidP="00290B93">
            <w:pPr>
              <w:spacing w:after="0" w:line="240" w:lineRule="auto"/>
              <w:rPr>
                <w:sz w:val="20"/>
                <w:szCs w:val="20"/>
              </w:rPr>
            </w:pPr>
            <w:r>
              <w:rPr>
                <w:sz w:val="20"/>
                <w:szCs w:val="20"/>
              </w:rPr>
              <w:t>-</w:t>
            </w:r>
            <w:r w:rsidRPr="00290B93">
              <w:rPr>
                <w:sz w:val="20"/>
                <w:szCs w:val="20"/>
              </w:rPr>
              <w:t>Reduction of wealth inequality</w:t>
            </w:r>
          </w:p>
          <w:p w:rsidR="001D20A3" w:rsidRPr="00290B93" w:rsidRDefault="001D20A3" w:rsidP="00290B93">
            <w:pPr>
              <w:spacing w:after="0" w:line="240" w:lineRule="auto"/>
              <w:rPr>
                <w:sz w:val="20"/>
                <w:szCs w:val="20"/>
              </w:rPr>
            </w:pPr>
            <w:r>
              <w:rPr>
                <w:sz w:val="20"/>
                <w:szCs w:val="20"/>
              </w:rPr>
              <w:t>-</w:t>
            </w:r>
            <w:r w:rsidRPr="00290B93">
              <w:rPr>
                <w:sz w:val="20"/>
                <w:szCs w:val="20"/>
              </w:rPr>
              <w:t>Management of social conflict and migration</w:t>
            </w:r>
          </w:p>
          <w:p w:rsidR="001D20A3" w:rsidRPr="00290B93" w:rsidRDefault="001D20A3" w:rsidP="00290B93">
            <w:pPr>
              <w:spacing w:after="0" w:line="240" w:lineRule="auto"/>
              <w:rPr>
                <w:sz w:val="20"/>
                <w:szCs w:val="20"/>
              </w:rPr>
            </w:pPr>
            <w:r>
              <w:rPr>
                <w:sz w:val="20"/>
                <w:szCs w:val="20"/>
              </w:rPr>
              <w:t>-</w:t>
            </w:r>
            <w:r w:rsidRPr="00290B93">
              <w:rPr>
                <w:sz w:val="20"/>
                <w:szCs w:val="20"/>
              </w:rPr>
              <w:t>Protection of human rights</w:t>
            </w:r>
          </w:p>
          <w:p w:rsidR="001D20A3" w:rsidRPr="00290B93" w:rsidRDefault="001D20A3" w:rsidP="00290B93">
            <w:pPr>
              <w:spacing w:after="0" w:line="240" w:lineRule="auto"/>
              <w:rPr>
                <w:sz w:val="20"/>
                <w:szCs w:val="20"/>
              </w:rPr>
            </w:pPr>
            <w:r>
              <w:rPr>
                <w:sz w:val="20"/>
                <w:szCs w:val="20"/>
              </w:rPr>
              <w:t>-</w:t>
            </w:r>
            <w:r w:rsidRPr="00290B93">
              <w:rPr>
                <w:sz w:val="20"/>
                <w:szCs w:val="20"/>
              </w:rPr>
              <w:t>Definition of regional sustainable development plans</w:t>
            </w:r>
          </w:p>
          <w:p w:rsidR="001D20A3" w:rsidRPr="00290B93" w:rsidRDefault="001D20A3" w:rsidP="00290B93">
            <w:pPr>
              <w:spacing w:after="0" w:line="240" w:lineRule="auto"/>
              <w:rPr>
                <w:sz w:val="20"/>
                <w:szCs w:val="20"/>
              </w:rPr>
            </w:pPr>
            <w:r>
              <w:rPr>
                <w:sz w:val="20"/>
                <w:szCs w:val="20"/>
              </w:rPr>
              <w:t>-</w:t>
            </w:r>
            <w:r w:rsidRPr="00290B93">
              <w:rPr>
                <w:sz w:val="20"/>
                <w:szCs w:val="20"/>
              </w:rPr>
              <w:t>Re-education of workers for new sectors</w:t>
            </w:r>
          </w:p>
          <w:p w:rsidR="001D20A3" w:rsidRPr="00290B93" w:rsidRDefault="001D20A3" w:rsidP="00290B93">
            <w:pPr>
              <w:spacing w:after="0" w:line="240" w:lineRule="auto"/>
              <w:rPr>
                <w:sz w:val="20"/>
                <w:szCs w:val="20"/>
              </w:rPr>
            </w:pPr>
            <w:r>
              <w:rPr>
                <w:sz w:val="20"/>
                <w:szCs w:val="20"/>
              </w:rPr>
              <w:t>-</w:t>
            </w:r>
            <w:r w:rsidRPr="00290B93">
              <w:rPr>
                <w:sz w:val="20"/>
                <w:szCs w:val="20"/>
              </w:rPr>
              <w:t>Growth of ethical and reputational crises</w:t>
            </w:r>
          </w:p>
          <w:p w:rsidR="001D20A3" w:rsidRPr="00DD2943" w:rsidRDefault="001D20A3" w:rsidP="00290B93">
            <w:pPr>
              <w:spacing w:before="20" w:after="20" w:line="240" w:lineRule="auto"/>
              <w:ind w:left="39"/>
              <w:contextualSpacing/>
              <w:rPr>
                <w:rFonts w:cs="Calibri Light"/>
                <w:bCs/>
                <w:sz w:val="20"/>
                <w:szCs w:val="20"/>
                <w:lang w:val="en-GB"/>
              </w:rPr>
            </w:pPr>
            <w:r>
              <w:rPr>
                <w:sz w:val="20"/>
                <w:szCs w:val="20"/>
              </w:rPr>
              <w:t>-</w:t>
            </w:r>
            <w:r w:rsidRPr="00290B93">
              <w:rPr>
                <w:sz w:val="20"/>
                <w:szCs w:val="20"/>
              </w:rPr>
              <w:t xml:space="preserve">Reinforcement of anti-corruption policies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15</w:t>
            </w:r>
          </w:p>
        </w:tc>
        <w:tc>
          <w:tcPr>
            <w:tcW w:w="3261" w:type="dxa"/>
          </w:tcPr>
          <w:p w:rsidR="00B04EC9" w:rsidRDefault="00B04EC9" w:rsidP="00037132">
            <w:pPr>
              <w:spacing w:before="20" w:after="20" w:line="240" w:lineRule="auto"/>
              <w:contextualSpacing/>
              <w:rPr>
                <w:rFonts w:cs="Calibri Light"/>
                <w:sz w:val="20"/>
                <w:szCs w:val="20"/>
                <w:lang w:val="en-GB"/>
              </w:rPr>
            </w:pPr>
          </w:p>
          <w:p w:rsidR="00B04EC9" w:rsidRDefault="00B04EC9" w:rsidP="00037132">
            <w:pPr>
              <w:spacing w:before="20" w:after="20" w:line="240" w:lineRule="auto"/>
              <w:contextualSpacing/>
              <w:rPr>
                <w:rFonts w:cs="Calibri Light"/>
                <w:sz w:val="20"/>
                <w:szCs w:val="20"/>
                <w:lang w:val="en-GB"/>
              </w:rPr>
            </w:pPr>
          </w:p>
          <w:p w:rsidR="00B04EC9" w:rsidRDefault="00B04EC9" w:rsidP="00037132">
            <w:pPr>
              <w:spacing w:before="20" w:after="20" w:line="240" w:lineRule="auto"/>
              <w:contextualSpacing/>
              <w:rPr>
                <w:rFonts w:cs="Calibri Light"/>
                <w:sz w:val="20"/>
                <w:szCs w:val="20"/>
                <w:lang w:val="en-GB"/>
              </w:rPr>
            </w:pPr>
          </w:p>
          <w:p w:rsidR="00B04EC9" w:rsidRDefault="00B04EC9" w:rsidP="00037132">
            <w:pPr>
              <w:spacing w:before="20" w:after="20" w:line="240" w:lineRule="auto"/>
              <w:contextualSpacing/>
              <w:rPr>
                <w:rFonts w:cs="Calibri Light"/>
                <w:sz w:val="20"/>
                <w:szCs w:val="20"/>
                <w:lang w:val="en-GB"/>
              </w:rPr>
            </w:pPr>
          </w:p>
          <w:p w:rsidR="00B04EC9" w:rsidRDefault="00B04EC9" w:rsidP="00037132">
            <w:pPr>
              <w:spacing w:before="20" w:after="20" w:line="240" w:lineRule="auto"/>
              <w:contextualSpacing/>
              <w:rPr>
                <w:rFonts w:cs="Calibri Light"/>
                <w:sz w:val="20"/>
                <w:szCs w:val="20"/>
                <w:lang w:val="en-GB"/>
              </w:rPr>
            </w:pPr>
          </w:p>
          <w:p w:rsidR="00B04EC9" w:rsidRDefault="00B04EC9" w:rsidP="00037132">
            <w:pPr>
              <w:spacing w:before="20" w:after="20" w:line="240" w:lineRule="auto"/>
              <w:contextualSpacing/>
              <w:rPr>
                <w:rFonts w:cs="Calibri Light"/>
                <w:sz w:val="20"/>
                <w:szCs w:val="20"/>
                <w:lang w:val="en-GB"/>
              </w:rPr>
            </w:pPr>
          </w:p>
          <w:p w:rsidR="001D20A3" w:rsidRPr="00DD2943" w:rsidRDefault="00894D04" w:rsidP="00037132">
            <w:pPr>
              <w:spacing w:before="20" w:after="20" w:line="240" w:lineRule="auto"/>
              <w:contextualSpacing/>
              <w:rPr>
                <w:rFonts w:cs="Calibri Light"/>
                <w:sz w:val="20"/>
                <w:szCs w:val="20"/>
                <w:lang w:val="en-GB"/>
              </w:rPr>
            </w:pPr>
            <w:r w:rsidRPr="00894D04">
              <w:rPr>
                <w:rFonts w:cs="Calibri Light"/>
                <w:sz w:val="20"/>
                <w:szCs w:val="20"/>
                <w:lang w:val="en-GB"/>
              </w:rPr>
              <w:t>In pairs or small groups,</w:t>
            </w:r>
            <w:r w:rsidR="001D20A3" w:rsidRPr="00894D04">
              <w:rPr>
                <w:rFonts w:cs="Calibri Light"/>
                <w:sz w:val="20"/>
                <w:szCs w:val="20"/>
                <w:lang w:val="en-GB"/>
              </w:rPr>
              <w:t xml:space="preserve"> brainstorm the challenges in reporting in </w:t>
            </w:r>
            <w:r w:rsidRPr="00894D04">
              <w:rPr>
                <w:rFonts w:cs="Calibri Light"/>
                <w:sz w:val="20"/>
                <w:szCs w:val="20"/>
                <w:lang w:val="en-GB"/>
              </w:rPr>
              <w:t>a sector assigned to each grouping</w:t>
            </w:r>
            <w:r w:rsidR="001D20A3" w:rsidRPr="00894D04">
              <w:rPr>
                <w:rFonts w:cs="Calibri Light"/>
                <w:sz w:val="20"/>
                <w:szCs w:val="20"/>
                <w:lang w:val="en-GB"/>
              </w:rPr>
              <w:t xml:space="preserve">. Consider how the key major issues highlighted apply to that industry.  Collate findings for the whole class, so a range of differing sectors are </w:t>
            </w:r>
            <w:r w:rsidR="001D20A3" w:rsidRPr="00894D04">
              <w:rPr>
                <w:rFonts w:cs="Calibri Light"/>
                <w:sz w:val="20"/>
                <w:szCs w:val="20"/>
                <w:lang w:val="en-GB"/>
              </w:rPr>
              <w:lastRenderedPageBreak/>
              <w:t>considered.</w:t>
            </w:r>
            <w:r w:rsidR="001D20A3">
              <w:rPr>
                <w:rFonts w:cs="Calibri Light"/>
                <w:sz w:val="20"/>
                <w:szCs w:val="20"/>
                <w:lang w:val="en-GB"/>
              </w:rPr>
              <w:t xml:space="preserve">  </w:t>
            </w:r>
          </w:p>
        </w:tc>
        <w:tc>
          <w:tcPr>
            <w:tcW w:w="2301" w:type="dxa"/>
          </w:tcPr>
          <w:p w:rsidR="00B04EC9" w:rsidRDefault="00B04EC9" w:rsidP="00037132">
            <w:pPr>
              <w:spacing w:before="20" w:after="20" w:line="240" w:lineRule="auto"/>
              <w:contextualSpacing/>
              <w:rPr>
                <w:rFonts w:cs="Calibri Light"/>
                <w:b/>
                <w:sz w:val="20"/>
                <w:szCs w:val="20"/>
                <w:lang w:val="en-GB"/>
              </w:rPr>
            </w:pPr>
          </w:p>
          <w:p w:rsidR="00B04EC9" w:rsidRDefault="00B04EC9" w:rsidP="00037132">
            <w:pPr>
              <w:spacing w:before="20" w:after="20" w:line="240" w:lineRule="auto"/>
              <w:contextualSpacing/>
              <w:rPr>
                <w:rFonts w:cs="Calibri Light"/>
                <w:b/>
                <w:sz w:val="20"/>
                <w:szCs w:val="20"/>
                <w:lang w:val="en-GB"/>
              </w:rPr>
            </w:pPr>
          </w:p>
          <w:p w:rsidR="00B04EC9" w:rsidRDefault="00B04EC9" w:rsidP="00037132">
            <w:pPr>
              <w:spacing w:before="20" w:after="20" w:line="240" w:lineRule="auto"/>
              <w:contextualSpacing/>
              <w:rPr>
                <w:rFonts w:cs="Calibri Light"/>
                <w:b/>
                <w:sz w:val="20"/>
                <w:szCs w:val="20"/>
                <w:lang w:val="en-GB"/>
              </w:rPr>
            </w:pPr>
          </w:p>
          <w:p w:rsidR="00B04EC9" w:rsidRDefault="00B04EC9" w:rsidP="00037132">
            <w:pPr>
              <w:spacing w:before="20" w:after="20" w:line="240" w:lineRule="auto"/>
              <w:contextualSpacing/>
              <w:rPr>
                <w:rFonts w:cs="Calibri Light"/>
                <w:b/>
                <w:sz w:val="20"/>
                <w:szCs w:val="20"/>
                <w:lang w:val="en-GB"/>
              </w:rPr>
            </w:pPr>
          </w:p>
          <w:p w:rsidR="00B04EC9" w:rsidRDefault="00B04EC9" w:rsidP="00037132">
            <w:pPr>
              <w:spacing w:before="20" w:after="20" w:line="240" w:lineRule="auto"/>
              <w:contextualSpacing/>
              <w:rPr>
                <w:rFonts w:cs="Calibri Light"/>
                <w:b/>
                <w:sz w:val="20"/>
                <w:szCs w:val="20"/>
                <w:lang w:val="en-GB"/>
              </w:rPr>
            </w:pPr>
          </w:p>
          <w:p w:rsidR="00B04EC9" w:rsidRDefault="00B04EC9" w:rsidP="00037132">
            <w:pPr>
              <w:spacing w:before="20" w:after="20" w:line="240" w:lineRule="auto"/>
              <w:contextualSpacing/>
              <w:rPr>
                <w:rFonts w:cs="Calibri Light"/>
                <w:b/>
                <w:sz w:val="20"/>
                <w:szCs w:val="20"/>
                <w:lang w:val="en-GB"/>
              </w:rPr>
            </w:pPr>
          </w:p>
          <w:p w:rsidR="001D20A3" w:rsidRPr="00DD2943" w:rsidRDefault="000C3CD2" w:rsidP="00037132">
            <w:pPr>
              <w:spacing w:before="20" w:after="20" w:line="240" w:lineRule="auto"/>
              <w:contextualSpacing/>
              <w:rPr>
                <w:rFonts w:cs="Calibri Light"/>
                <w:sz w:val="20"/>
                <w:szCs w:val="20"/>
                <w:lang w:val="en-GB"/>
              </w:rPr>
            </w:pPr>
            <w:r>
              <w:rPr>
                <w:rFonts w:cs="Calibri Light"/>
                <w:b/>
                <w:sz w:val="20"/>
                <w:szCs w:val="20"/>
                <w:lang w:val="en-GB"/>
              </w:rPr>
              <w:t>6UBES</w:t>
            </w:r>
            <w:r w:rsidR="00894D04">
              <w:rPr>
                <w:rFonts w:cs="Calibri Light"/>
                <w:b/>
                <w:sz w:val="20"/>
                <w:szCs w:val="20"/>
                <w:lang w:val="en-GB"/>
              </w:rPr>
              <w:t xml:space="preserve"> E3 LO3 Activity 4 – CRS Reporting Challenges by Sector</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3C1DF7" w:rsidP="00037132">
            <w:pPr>
              <w:spacing w:before="20" w:after="20" w:line="240" w:lineRule="auto"/>
              <w:contextualSpacing/>
              <w:rPr>
                <w:rFonts w:cs="Calibri Light"/>
                <w:sz w:val="20"/>
                <w:szCs w:val="20"/>
                <w:lang w:val="en-GB"/>
              </w:rPr>
            </w:pPr>
            <w:r>
              <w:rPr>
                <w:rFonts w:cs="Calibri Light"/>
                <w:sz w:val="20"/>
                <w:szCs w:val="20"/>
                <w:lang w:val="en-GB"/>
              </w:rPr>
              <w:t>Digital reporting</w:t>
            </w:r>
          </w:p>
        </w:tc>
        <w:tc>
          <w:tcPr>
            <w:tcW w:w="4605" w:type="dxa"/>
          </w:tcPr>
          <w:p w:rsidR="001D20A3" w:rsidRDefault="001D20A3" w:rsidP="00BE574D">
            <w:pPr>
              <w:spacing w:before="20" w:after="20" w:line="240" w:lineRule="auto"/>
              <w:ind w:left="39"/>
              <w:contextualSpacing/>
              <w:rPr>
                <w:rFonts w:cs="Calibri Light"/>
                <w:bCs/>
                <w:sz w:val="20"/>
                <w:szCs w:val="20"/>
                <w:lang w:val="en-GB"/>
              </w:rPr>
            </w:pPr>
            <w:r>
              <w:rPr>
                <w:rFonts w:cs="Calibri Light"/>
                <w:bCs/>
                <w:sz w:val="20"/>
                <w:szCs w:val="20"/>
                <w:lang w:val="en-GB"/>
              </w:rPr>
              <w:t xml:space="preserve">Explain how technology is driving reporting requirements:  </w:t>
            </w:r>
          </w:p>
          <w:p w:rsidR="001D20A3" w:rsidRPr="00BE574D" w:rsidRDefault="001D20A3" w:rsidP="00BE574D">
            <w:pPr>
              <w:spacing w:before="20" w:after="20" w:line="240" w:lineRule="auto"/>
              <w:ind w:left="39"/>
              <w:contextualSpacing/>
              <w:rPr>
                <w:rFonts w:cs="Calibri Light"/>
                <w:bCs/>
                <w:sz w:val="20"/>
                <w:szCs w:val="20"/>
                <w:lang w:val="en-GB"/>
              </w:rPr>
            </w:pPr>
            <w:r>
              <w:rPr>
                <w:rFonts w:cs="Calibri Light"/>
                <w:bCs/>
                <w:sz w:val="20"/>
                <w:szCs w:val="20"/>
                <w:lang w:val="en-GB"/>
              </w:rPr>
              <w:t>-</w:t>
            </w:r>
            <w:r w:rsidRPr="00BE574D">
              <w:rPr>
                <w:rFonts w:cs="Calibri Light"/>
                <w:bCs/>
                <w:sz w:val="20"/>
                <w:szCs w:val="20"/>
                <w:lang w:val="en-GB"/>
              </w:rPr>
              <w:t>More effective analysis</w:t>
            </w:r>
          </w:p>
          <w:p w:rsidR="001D20A3" w:rsidRPr="00BE574D" w:rsidRDefault="001D20A3" w:rsidP="00BE574D">
            <w:pPr>
              <w:spacing w:before="20" w:after="20" w:line="240" w:lineRule="auto"/>
              <w:ind w:left="39"/>
              <w:contextualSpacing/>
              <w:rPr>
                <w:rFonts w:cs="Calibri Light"/>
                <w:bCs/>
                <w:sz w:val="20"/>
                <w:szCs w:val="20"/>
                <w:lang w:val="en-GB"/>
              </w:rPr>
            </w:pPr>
            <w:r>
              <w:rPr>
                <w:rFonts w:cs="Calibri Light"/>
                <w:bCs/>
                <w:sz w:val="20"/>
                <w:szCs w:val="20"/>
                <w:lang w:val="en-GB"/>
              </w:rPr>
              <w:t>-</w:t>
            </w:r>
            <w:r w:rsidRPr="00BE574D">
              <w:rPr>
                <w:rFonts w:cs="Calibri Light"/>
                <w:bCs/>
                <w:sz w:val="20"/>
                <w:szCs w:val="20"/>
                <w:lang w:val="en-GB"/>
              </w:rPr>
              <w:t xml:space="preserve">Real time reporting </w:t>
            </w:r>
          </w:p>
          <w:p w:rsidR="001D20A3" w:rsidRPr="00BE574D" w:rsidRDefault="001D20A3" w:rsidP="00BE574D">
            <w:pPr>
              <w:spacing w:before="20" w:after="20" w:line="240" w:lineRule="auto"/>
              <w:ind w:left="39"/>
              <w:contextualSpacing/>
              <w:rPr>
                <w:rFonts w:cs="Calibri Light"/>
                <w:bCs/>
                <w:sz w:val="20"/>
                <w:szCs w:val="20"/>
                <w:lang w:val="en-GB"/>
              </w:rPr>
            </w:pPr>
            <w:r>
              <w:rPr>
                <w:rFonts w:cs="Calibri Light"/>
                <w:bCs/>
                <w:sz w:val="20"/>
                <w:szCs w:val="20"/>
                <w:lang w:val="en-GB"/>
              </w:rPr>
              <w:t>-</w:t>
            </w:r>
            <w:r w:rsidRPr="00BE574D">
              <w:rPr>
                <w:rFonts w:cs="Calibri Light"/>
                <w:bCs/>
                <w:sz w:val="20"/>
                <w:szCs w:val="20"/>
                <w:lang w:val="en-GB"/>
              </w:rPr>
              <w:t>Greater demands for transparency and</w:t>
            </w:r>
            <w:r>
              <w:rPr>
                <w:rFonts w:cs="Calibri Light"/>
                <w:bCs/>
                <w:sz w:val="20"/>
                <w:szCs w:val="20"/>
                <w:lang w:val="en-GB"/>
              </w:rPr>
              <w:t>-</w:t>
            </w:r>
            <w:r w:rsidRPr="00BE574D">
              <w:rPr>
                <w:rFonts w:cs="Calibri Light"/>
                <w:bCs/>
                <w:sz w:val="20"/>
                <w:szCs w:val="20"/>
                <w:lang w:val="en-GB"/>
              </w:rPr>
              <w:t>accountability</w:t>
            </w:r>
          </w:p>
          <w:p w:rsidR="001D20A3" w:rsidRPr="00BE574D" w:rsidRDefault="001D20A3" w:rsidP="00BE574D">
            <w:pPr>
              <w:spacing w:before="20" w:after="20" w:line="240" w:lineRule="auto"/>
              <w:ind w:left="39"/>
              <w:contextualSpacing/>
              <w:rPr>
                <w:rFonts w:cs="Calibri Light"/>
                <w:bCs/>
                <w:sz w:val="20"/>
                <w:szCs w:val="20"/>
                <w:lang w:val="en-GB"/>
              </w:rPr>
            </w:pPr>
            <w:r>
              <w:rPr>
                <w:rFonts w:cs="Calibri Light"/>
                <w:bCs/>
                <w:sz w:val="20"/>
                <w:szCs w:val="20"/>
                <w:lang w:val="en-GB"/>
              </w:rPr>
              <w:t>-</w:t>
            </w:r>
            <w:r w:rsidRPr="00BE574D">
              <w:rPr>
                <w:rFonts w:cs="Calibri Light"/>
                <w:bCs/>
                <w:sz w:val="20"/>
                <w:szCs w:val="20"/>
                <w:lang w:val="en-GB"/>
              </w:rPr>
              <w:t>More frequent updates</w:t>
            </w:r>
          </w:p>
          <w:p w:rsidR="001D20A3" w:rsidRPr="00BE574D" w:rsidRDefault="001D20A3" w:rsidP="00BE574D">
            <w:pPr>
              <w:spacing w:before="20" w:after="20" w:line="240" w:lineRule="auto"/>
              <w:ind w:left="39"/>
              <w:contextualSpacing/>
              <w:rPr>
                <w:rFonts w:cs="Calibri Light"/>
                <w:bCs/>
                <w:sz w:val="20"/>
                <w:szCs w:val="20"/>
                <w:lang w:val="en-GB"/>
              </w:rPr>
            </w:pPr>
            <w:r>
              <w:rPr>
                <w:rFonts w:cs="Calibri Light"/>
                <w:bCs/>
                <w:sz w:val="20"/>
                <w:szCs w:val="20"/>
                <w:lang w:val="en-GB"/>
              </w:rPr>
              <w:t>-</w:t>
            </w:r>
            <w:r w:rsidRPr="00BE574D">
              <w:rPr>
                <w:rFonts w:cs="Calibri Light"/>
                <w:bCs/>
                <w:sz w:val="20"/>
                <w:szCs w:val="20"/>
                <w:lang w:val="en-GB"/>
              </w:rPr>
              <w:t>More communication channels</w:t>
            </w:r>
          </w:p>
          <w:p w:rsidR="001D20A3" w:rsidRPr="00DD294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r>
              <w:rPr>
                <w:rFonts w:cs="Calibri Light"/>
                <w:sz w:val="20"/>
                <w:szCs w:val="20"/>
                <w:lang w:val="en-GB"/>
              </w:rPr>
              <w:t>16</w:t>
            </w:r>
          </w:p>
        </w:tc>
        <w:tc>
          <w:tcPr>
            <w:tcW w:w="3261" w:type="dxa"/>
          </w:tcPr>
          <w:p w:rsidR="001D20A3" w:rsidRPr="00DD2943" w:rsidRDefault="00161B9F" w:rsidP="00037132">
            <w:pPr>
              <w:spacing w:before="20" w:after="20" w:line="240" w:lineRule="auto"/>
              <w:contextualSpacing/>
              <w:rPr>
                <w:rFonts w:cs="Calibri Light"/>
                <w:sz w:val="20"/>
                <w:szCs w:val="20"/>
                <w:lang w:val="en-GB"/>
              </w:rPr>
            </w:pPr>
            <w:r w:rsidRPr="00161B9F">
              <w:rPr>
                <w:rFonts w:cs="Calibri Light"/>
                <w:sz w:val="20"/>
                <w:szCs w:val="20"/>
                <w:lang w:val="en-GB"/>
              </w:rPr>
              <w:t>Listen, make notes and ask questions as necessary</w:t>
            </w:r>
          </w:p>
        </w:tc>
        <w:tc>
          <w:tcPr>
            <w:tcW w:w="2301" w:type="dxa"/>
          </w:tcPr>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Default="001D20A3" w:rsidP="00037132">
            <w:pPr>
              <w:spacing w:before="20" w:after="20" w:line="240" w:lineRule="auto"/>
              <w:contextualSpacing/>
              <w:rPr>
                <w:rFonts w:cs="Calibri Light"/>
                <w:sz w:val="20"/>
                <w:szCs w:val="20"/>
                <w:lang w:val="en-GB"/>
              </w:rPr>
            </w:pPr>
          </w:p>
          <w:p w:rsidR="001D20A3" w:rsidRPr="00DD2943" w:rsidRDefault="001D20A3" w:rsidP="00037132">
            <w:pPr>
              <w:spacing w:before="20" w:after="20" w:line="240" w:lineRule="auto"/>
              <w:contextualSpacing/>
              <w:rPr>
                <w:rFonts w:cs="Calibri Light"/>
                <w:sz w:val="20"/>
                <w:szCs w:val="20"/>
                <w:lang w:val="en-GB"/>
              </w:rPr>
            </w:pP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Pr>
                <w:rFonts w:cs="Calibri Light"/>
                <w:sz w:val="20"/>
                <w:szCs w:val="20"/>
                <w:lang w:val="en-GB"/>
              </w:rPr>
              <w:t>Journal: CSR reporting (Twitter)</w:t>
            </w:r>
          </w:p>
        </w:tc>
        <w:tc>
          <w:tcPr>
            <w:tcW w:w="4605" w:type="dxa"/>
          </w:tcPr>
          <w:p w:rsidR="001D20A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Default="001D20A3" w:rsidP="00037132">
            <w:pPr>
              <w:spacing w:before="20" w:after="20" w:line="240" w:lineRule="auto"/>
              <w:contextualSpacing/>
              <w:rPr>
                <w:sz w:val="20"/>
                <w:szCs w:val="20"/>
              </w:rPr>
            </w:pPr>
            <w:r w:rsidRPr="001E0DA1">
              <w:rPr>
                <w:rFonts w:cs="Calibri Light"/>
                <w:sz w:val="20"/>
                <w:szCs w:val="20"/>
                <w:lang w:val="en-GB"/>
              </w:rPr>
              <w:t>Students read journal article and answer questions on use of Twitter in CSR reporting.  In pairs, p</w:t>
            </w:r>
            <w:r w:rsidRPr="001E0DA1">
              <w:rPr>
                <w:sz w:val="20"/>
                <w:szCs w:val="20"/>
              </w:rPr>
              <w:t xml:space="preserve">repare a case to the Board of Directors in an organisation/industry of your choice, of why the organisation should develop its use of Twitter as a CSR tool, and how this should be approached.   </w:t>
            </w:r>
            <w:r w:rsidR="00894D04">
              <w:rPr>
                <w:sz w:val="20"/>
                <w:szCs w:val="20"/>
              </w:rPr>
              <w:t xml:space="preserve">Present case in 5 </w:t>
            </w:r>
            <w:r w:rsidRPr="001E0DA1">
              <w:rPr>
                <w:sz w:val="20"/>
                <w:szCs w:val="20"/>
              </w:rPr>
              <w:t>minute delivery. Rest of the class should ask questions</w:t>
            </w:r>
          </w:p>
        </w:tc>
        <w:tc>
          <w:tcPr>
            <w:tcW w:w="2301" w:type="dxa"/>
          </w:tcPr>
          <w:p w:rsidR="001D20A3" w:rsidRDefault="000C3CD2" w:rsidP="001A0603">
            <w:pPr>
              <w:spacing w:before="20" w:after="20" w:line="240" w:lineRule="auto"/>
              <w:contextualSpacing/>
              <w:rPr>
                <w:rFonts w:cs="Calibri Light"/>
                <w:sz w:val="20"/>
                <w:szCs w:val="20"/>
                <w:lang w:val="en-GB"/>
              </w:rPr>
            </w:pPr>
            <w:r>
              <w:rPr>
                <w:rFonts w:cs="Calibri Light"/>
                <w:b/>
                <w:sz w:val="20"/>
                <w:szCs w:val="20"/>
                <w:lang w:val="en-GB"/>
              </w:rPr>
              <w:t>6UBES</w:t>
            </w:r>
            <w:r w:rsidR="001E0DA1">
              <w:rPr>
                <w:rFonts w:cs="Calibri Light"/>
                <w:b/>
                <w:sz w:val="20"/>
                <w:szCs w:val="20"/>
                <w:lang w:val="en-GB"/>
              </w:rPr>
              <w:t xml:space="preserve"> E3 LO3 Activity 2 </w:t>
            </w:r>
            <w:r w:rsidR="00894D04">
              <w:rPr>
                <w:rFonts w:cs="Calibri Light"/>
                <w:b/>
                <w:sz w:val="20"/>
                <w:szCs w:val="20"/>
                <w:lang w:val="en-GB"/>
              </w:rPr>
              <w:t>– CSR Reporting - Twitter</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487B7A">
            <w:pPr>
              <w:spacing w:before="20" w:after="20" w:line="240" w:lineRule="auto"/>
              <w:contextualSpacing/>
              <w:rPr>
                <w:rFonts w:cs="Calibri Light"/>
                <w:sz w:val="20"/>
                <w:szCs w:val="20"/>
                <w:lang w:val="en-GB"/>
              </w:rPr>
            </w:pPr>
            <w:r>
              <w:rPr>
                <w:rFonts w:cs="Calibri Light"/>
                <w:sz w:val="20"/>
                <w:szCs w:val="20"/>
                <w:lang w:val="en-GB"/>
              </w:rPr>
              <w:t>Journal: CSR reporting (hotels)</w:t>
            </w:r>
          </w:p>
        </w:tc>
        <w:tc>
          <w:tcPr>
            <w:tcW w:w="4605" w:type="dxa"/>
          </w:tcPr>
          <w:p w:rsidR="001D20A3" w:rsidRDefault="001D20A3" w:rsidP="00037132">
            <w:pPr>
              <w:spacing w:before="20" w:after="20" w:line="240" w:lineRule="auto"/>
              <w:contextualSpacing/>
              <w:rPr>
                <w:rFonts w:cs="Calibri Light"/>
                <w:bCs/>
                <w:sz w:val="20"/>
                <w:szCs w:val="20"/>
                <w:lang w:val="en-GB"/>
              </w:rPr>
            </w:pP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Default="001D20A3" w:rsidP="00487B7A">
            <w:pPr>
              <w:spacing w:before="20" w:after="20" w:line="240" w:lineRule="auto"/>
              <w:contextualSpacing/>
              <w:rPr>
                <w:sz w:val="20"/>
                <w:szCs w:val="20"/>
              </w:rPr>
            </w:pPr>
            <w:r>
              <w:rPr>
                <w:sz w:val="20"/>
                <w:szCs w:val="20"/>
              </w:rPr>
              <w:t>Read article, and review organi</w:t>
            </w:r>
            <w:r w:rsidR="00894D04">
              <w:rPr>
                <w:sz w:val="20"/>
                <w:szCs w:val="20"/>
              </w:rPr>
              <w:t>s</w:t>
            </w:r>
            <w:r>
              <w:rPr>
                <w:sz w:val="20"/>
                <w:szCs w:val="20"/>
              </w:rPr>
              <w:t xml:space="preserve">ation websites to identify updates to </w:t>
            </w:r>
            <w:r w:rsidRPr="001E0DA1">
              <w:rPr>
                <w:sz w:val="20"/>
                <w:szCs w:val="20"/>
              </w:rPr>
              <w:t>practices. Individually carry out similar research into an organization of choice (could be as a homework</w:t>
            </w:r>
            <w:r>
              <w:rPr>
                <w:sz w:val="20"/>
                <w:szCs w:val="20"/>
              </w:rPr>
              <w:t xml:space="preserve"> task). </w:t>
            </w:r>
          </w:p>
        </w:tc>
        <w:tc>
          <w:tcPr>
            <w:tcW w:w="2301" w:type="dxa"/>
          </w:tcPr>
          <w:p w:rsidR="001D20A3" w:rsidRDefault="000C3CD2" w:rsidP="001A0603">
            <w:pPr>
              <w:spacing w:before="20" w:after="20" w:line="240" w:lineRule="auto"/>
              <w:contextualSpacing/>
              <w:rPr>
                <w:rFonts w:cs="Calibri Light"/>
                <w:sz w:val="20"/>
                <w:szCs w:val="20"/>
                <w:lang w:val="en-GB"/>
              </w:rPr>
            </w:pPr>
            <w:r>
              <w:rPr>
                <w:rFonts w:cs="Calibri Light"/>
                <w:b/>
                <w:sz w:val="20"/>
                <w:szCs w:val="20"/>
                <w:lang w:val="en-GB"/>
              </w:rPr>
              <w:t>6UBES</w:t>
            </w:r>
            <w:r w:rsidR="001E0DA1">
              <w:rPr>
                <w:rFonts w:cs="Calibri Light"/>
                <w:b/>
                <w:sz w:val="20"/>
                <w:szCs w:val="20"/>
                <w:lang w:val="en-GB"/>
              </w:rPr>
              <w:t xml:space="preserve"> E3 LO3 Activity 3 </w:t>
            </w:r>
            <w:r w:rsidR="00894D04">
              <w:rPr>
                <w:rFonts w:cs="Calibri Light"/>
                <w:b/>
                <w:sz w:val="20"/>
                <w:szCs w:val="20"/>
                <w:lang w:val="en-GB"/>
              </w:rPr>
              <w:t>– CSR Reporting – Hotels and Other industry practices</w:t>
            </w:r>
          </w:p>
        </w:tc>
      </w:tr>
      <w:tr w:rsidR="001D20A3" w:rsidRPr="007B5CAF" w:rsidTr="00037132">
        <w:tc>
          <w:tcPr>
            <w:tcW w:w="1084" w:type="dxa"/>
          </w:tcPr>
          <w:p w:rsidR="001D20A3" w:rsidRPr="00DD2943" w:rsidRDefault="001D20A3" w:rsidP="00037132">
            <w:pPr>
              <w:spacing w:before="20" w:after="20" w:line="240" w:lineRule="auto"/>
              <w:contextualSpacing/>
              <w:rPr>
                <w:rFonts w:cs="Calibri Light"/>
                <w:sz w:val="20"/>
                <w:szCs w:val="20"/>
                <w:lang w:val="en-GB"/>
              </w:rPr>
            </w:pPr>
          </w:p>
        </w:tc>
        <w:tc>
          <w:tcPr>
            <w:tcW w:w="2837" w:type="dxa"/>
          </w:tcPr>
          <w:p w:rsidR="001D20A3" w:rsidRPr="00DD2943" w:rsidRDefault="001D20A3" w:rsidP="00037132">
            <w:pPr>
              <w:spacing w:before="20" w:after="20" w:line="240" w:lineRule="auto"/>
              <w:contextualSpacing/>
              <w:rPr>
                <w:rFonts w:cs="Calibri Light"/>
                <w:sz w:val="20"/>
                <w:szCs w:val="20"/>
                <w:lang w:val="en-GB"/>
              </w:rPr>
            </w:pPr>
            <w:r w:rsidRPr="00DD2943">
              <w:rPr>
                <w:rFonts w:cs="Calibri Light"/>
                <w:sz w:val="20"/>
                <w:szCs w:val="20"/>
                <w:lang w:val="en-GB"/>
              </w:rPr>
              <w:t>Review of session and learning outcomes</w:t>
            </w:r>
          </w:p>
        </w:tc>
        <w:tc>
          <w:tcPr>
            <w:tcW w:w="4605" w:type="dxa"/>
          </w:tcPr>
          <w:p w:rsidR="001D20A3" w:rsidRPr="00DD2943" w:rsidRDefault="001D20A3" w:rsidP="00037132">
            <w:pPr>
              <w:spacing w:before="20" w:after="20" w:line="240" w:lineRule="auto"/>
              <w:contextualSpacing/>
              <w:rPr>
                <w:rFonts w:cs="Calibri Light"/>
                <w:bCs/>
                <w:sz w:val="20"/>
                <w:szCs w:val="20"/>
                <w:lang w:val="en-GB"/>
              </w:rPr>
            </w:pPr>
            <w:r>
              <w:rPr>
                <w:rFonts w:cs="Calibri Light"/>
                <w:bCs/>
                <w:sz w:val="20"/>
                <w:szCs w:val="20"/>
                <w:lang w:val="en-GB"/>
              </w:rPr>
              <w:t xml:space="preserve">Ask students questions based on discussions that have occurred in class in order to clarify individual and group learning  </w:t>
            </w:r>
          </w:p>
        </w:tc>
        <w:tc>
          <w:tcPr>
            <w:tcW w:w="765" w:type="dxa"/>
          </w:tcPr>
          <w:p w:rsidR="001D20A3" w:rsidRPr="00DD2943" w:rsidRDefault="001D20A3" w:rsidP="00037132">
            <w:pPr>
              <w:spacing w:before="20" w:after="20" w:line="240" w:lineRule="auto"/>
              <w:contextualSpacing/>
              <w:jc w:val="center"/>
              <w:rPr>
                <w:rFonts w:cs="Calibri Light"/>
                <w:sz w:val="20"/>
                <w:szCs w:val="20"/>
                <w:lang w:val="en-GB"/>
              </w:rPr>
            </w:pPr>
          </w:p>
        </w:tc>
        <w:tc>
          <w:tcPr>
            <w:tcW w:w="3261" w:type="dxa"/>
          </w:tcPr>
          <w:p w:rsidR="001D20A3" w:rsidRPr="00DD2943" w:rsidRDefault="001D20A3" w:rsidP="00037132">
            <w:pPr>
              <w:spacing w:before="20" w:after="20" w:line="240" w:lineRule="auto"/>
              <w:contextualSpacing/>
              <w:rPr>
                <w:rFonts w:cs="Calibri Light"/>
                <w:sz w:val="20"/>
                <w:szCs w:val="20"/>
                <w:lang w:val="en-GB"/>
              </w:rPr>
            </w:pPr>
          </w:p>
        </w:tc>
        <w:tc>
          <w:tcPr>
            <w:tcW w:w="2301" w:type="dxa"/>
          </w:tcPr>
          <w:p w:rsidR="001D20A3" w:rsidRPr="00DD2943" w:rsidRDefault="001D20A3" w:rsidP="000C3CD2">
            <w:pPr>
              <w:spacing w:before="20" w:after="20" w:line="240" w:lineRule="auto"/>
              <w:contextualSpacing/>
              <w:rPr>
                <w:rFonts w:cs="Calibri Light"/>
                <w:sz w:val="20"/>
                <w:szCs w:val="20"/>
                <w:lang w:val="en-GB"/>
              </w:rPr>
            </w:pPr>
            <w:r>
              <w:rPr>
                <w:rFonts w:cs="Calibri Light"/>
                <w:sz w:val="20"/>
                <w:szCs w:val="20"/>
                <w:lang w:val="en-GB"/>
              </w:rPr>
              <w:t>Complete assessment criteri</w:t>
            </w:r>
            <w:r w:rsidR="000C3CD2">
              <w:rPr>
                <w:rFonts w:cs="Calibri Light"/>
                <w:sz w:val="20"/>
                <w:szCs w:val="20"/>
                <w:lang w:val="en-GB"/>
              </w:rPr>
              <w:t>on</w:t>
            </w:r>
            <w:r>
              <w:rPr>
                <w:rFonts w:cs="Calibri Light"/>
                <w:sz w:val="20"/>
                <w:szCs w:val="20"/>
                <w:lang w:val="en-GB"/>
              </w:rPr>
              <w:t xml:space="preserve"> 3.1</w:t>
            </w:r>
          </w:p>
        </w:tc>
      </w:tr>
    </w:tbl>
    <w:p w:rsidR="001D20A3" w:rsidRDefault="001D20A3" w:rsidP="00F105FA">
      <w:pPr>
        <w:spacing w:after="0" w:line="360" w:lineRule="auto"/>
        <w:rPr>
          <w:rFonts w:cs="Calibri Light"/>
          <w:sz w:val="24"/>
          <w:szCs w:val="24"/>
          <w:lang w:val="en-GB"/>
        </w:rPr>
      </w:pPr>
    </w:p>
    <w:sectPr w:rsidR="001D20A3"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278" w:rsidRDefault="00587278">
      <w:pPr>
        <w:spacing w:after="0" w:line="240" w:lineRule="auto"/>
      </w:pPr>
      <w:r>
        <w:separator/>
      </w:r>
    </w:p>
  </w:endnote>
  <w:endnote w:type="continuationSeparator" w:id="0">
    <w:p w:rsidR="00587278" w:rsidRDefault="005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A3" w:rsidRDefault="001D20A3">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278" w:rsidRDefault="00587278">
      <w:pPr>
        <w:spacing w:after="0" w:line="240" w:lineRule="auto"/>
      </w:pPr>
      <w:r>
        <w:separator/>
      </w:r>
    </w:p>
  </w:footnote>
  <w:footnote w:type="continuationSeparator" w:id="0">
    <w:p w:rsidR="00587278" w:rsidRDefault="00587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A3" w:rsidRDefault="00E6070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6.6pt;height:50.3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AF2"/>
    <w:multiLevelType w:val="multilevel"/>
    <w:tmpl w:val="F1E6C240"/>
    <w:lvl w:ilvl="0">
      <w:start w:val="3"/>
      <w:numFmt w:val="decimal"/>
      <w:lvlText w:val="%1"/>
      <w:lvlJc w:val="left"/>
      <w:pPr>
        <w:tabs>
          <w:tab w:val="num" w:pos="360"/>
        </w:tabs>
        <w:ind w:left="360" w:hanging="360"/>
      </w:pPr>
      <w:rPr>
        <w:rFonts w:eastAsia="Times New Roman" w:cs="Times New Roman" w:hint="default"/>
        <w:color w:val="auto"/>
      </w:rPr>
    </w:lvl>
    <w:lvl w:ilvl="1">
      <w:start w:val="1"/>
      <w:numFmt w:val="decimal"/>
      <w:lvlText w:val="%1.%2"/>
      <w:lvlJc w:val="left"/>
      <w:pPr>
        <w:tabs>
          <w:tab w:val="num" w:pos="720"/>
        </w:tabs>
        <w:ind w:left="720" w:hanging="360"/>
      </w:pPr>
      <w:rPr>
        <w:rFonts w:eastAsia="Times New Roman" w:cs="Times New Roman" w:hint="default"/>
        <w:color w:val="auto"/>
      </w:rPr>
    </w:lvl>
    <w:lvl w:ilvl="2">
      <w:start w:val="1"/>
      <w:numFmt w:val="decimal"/>
      <w:lvlText w:val="%1.%2.%3"/>
      <w:lvlJc w:val="left"/>
      <w:pPr>
        <w:tabs>
          <w:tab w:val="num" w:pos="1440"/>
        </w:tabs>
        <w:ind w:left="1440" w:hanging="720"/>
      </w:pPr>
      <w:rPr>
        <w:rFonts w:eastAsia="Times New Roman" w:cs="Times New Roman" w:hint="default"/>
        <w:color w:val="auto"/>
      </w:rPr>
    </w:lvl>
    <w:lvl w:ilvl="3">
      <w:start w:val="1"/>
      <w:numFmt w:val="decimal"/>
      <w:lvlText w:val="%1.%2.%3.%4"/>
      <w:lvlJc w:val="left"/>
      <w:pPr>
        <w:tabs>
          <w:tab w:val="num" w:pos="1800"/>
        </w:tabs>
        <w:ind w:left="1800" w:hanging="720"/>
      </w:pPr>
      <w:rPr>
        <w:rFonts w:eastAsia="Times New Roman" w:cs="Times New Roman" w:hint="default"/>
        <w:color w:val="auto"/>
      </w:rPr>
    </w:lvl>
    <w:lvl w:ilvl="4">
      <w:start w:val="1"/>
      <w:numFmt w:val="decimal"/>
      <w:lvlText w:val="%1.%2.%3.%4.%5"/>
      <w:lvlJc w:val="left"/>
      <w:pPr>
        <w:tabs>
          <w:tab w:val="num" w:pos="2520"/>
        </w:tabs>
        <w:ind w:left="2520" w:hanging="1080"/>
      </w:pPr>
      <w:rPr>
        <w:rFonts w:eastAsia="Times New Roman" w:cs="Times New Roman" w:hint="default"/>
        <w:color w:val="auto"/>
      </w:rPr>
    </w:lvl>
    <w:lvl w:ilvl="5">
      <w:start w:val="1"/>
      <w:numFmt w:val="decimal"/>
      <w:lvlText w:val="%1.%2.%3.%4.%5.%6"/>
      <w:lvlJc w:val="left"/>
      <w:pPr>
        <w:tabs>
          <w:tab w:val="num" w:pos="2880"/>
        </w:tabs>
        <w:ind w:left="2880" w:hanging="1080"/>
      </w:pPr>
      <w:rPr>
        <w:rFonts w:eastAsia="Times New Roman" w:cs="Times New Roman" w:hint="default"/>
        <w:color w:val="auto"/>
      </w:rPr>
    </w:lvl>
    <w:lvl w:ilvl="6">
      <w:start w:val="1"/>
      <w:numFmt w:val="decimal"/>
      <w:lvlText w:val="%1.%2.%3.%4.%5.%6.%7"/>
      <w:lvlJc w:val="left"/>
      <w:pPr>
        <w:tabs>
          <w:tab w:val="num" w:pos="3600"/>
        </w:tabs>
        <w:ind w:left="3600" w:hanging="1440"/>
      </w:pPr>
      <w:rPr>
        <w:rFonts w:eastAsia="Times New Roman" w:cs="Times New Roman" w:hint="default"/>
        <w:color w:val="auto"/>
      </w:rPr>
    </w:lvl>
    <w:lvl w:ilvl="7">
      <w:start w:val="1"/>
      <w:numFmt w:val="decimal"/>
      <w:lvlText w:val="%1.%2.%3.%4.%5.%6.%7.%8"/>
      <w:lvlJc w:val="left"/>
      <w:pPr>
        <w:tabs>
          <w:tab w:val="num" w:pos="3960"/>
        </w:tabs>
        <w:ind w:left="3960" w:hanging="1440"/>
      </w:pPr>
      <w:rPr>
        <w:rFonts w:eastAsia="Times New Roman" w:cs="Times New Roman" w:hint="default"/>
        <w:color w:val="auto"/>
      </w:rPr>
    </w:lvl>
    <w:lvl w:ilvl="8">
      <w:start w:val="1"/>
      <w:numFmt w:val="decimal"/>
      <w:lvlText w:val="%1.%2.%3.%4.%5.%6.%7.%8.%9"/>
      <w:lvlJc w:val="left"/>
      <w:pPr>
        <w:tabs>
          <w:tab w:val="num" w:pos="4320"/>
        </w:tabs>
        <w:ind w:left="4320" w:hanging="1440"/>
      </w:pPr>
      <w:rPr>
        <w:rFonts w:eastAsia="Times New Roman" w:cs="Times New Roman" w:hint="default"/>
        <w:color w:val="auto"/>
      </w:rPr>
    </w:lvl>
  </w:abstractNum>
  <w:abstractNum w:abstractNumId="1"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B86CEA"/>
    <w:multiLevelType w:val="hybridMultilevel"/>
    <w:tmpl w:val="76EE1F58"/>
    <w:lvl w:ilvl="0" w:tplc="AF1C61E8">
      <w:start w:val="1"/>
      <w:numFmt w:val="decimal"/>
      <w:pStyle w:val="Bodytextnumberedlist"/>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5F6A37"/>
    <w:multiLevelType w:val="multilevel"/>
    <w:tmpl w:val="D68A163C"/>
    <w:lvl w:ilvl="0">
      <w:start w:val="1"/>
      <w:numFmt w:val="decimal"/>
      <w:pStyle w:val="Assessmentcriterianumberedlist"/>
      <w:lvlText w:val="%1."/>
      <w:lvlJc w:val="left"/>
      <w:pPr>
        <w:ind w:left="360" w:hanging="360"/>
      </w:pPr>
      <w:rPr>
        <w:rFonts w:cs="Times New Roman"/>
      </w:rPr>
    </w:lvl>
    <w:lvl w:ilvl="1">
      <w:start w:val="1"/>
      <w:numFmt w:val="decimal"/>
      <w:pStyle w:val="Bodytextnumberedsublist"/>
      <w:isLgl/>
      <w:lvlText w:val="%1.%2"/>
      <w:lvlJc w:val="left"/>
      <w:pPr>
        <w:ind w:left="36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4" w15:restartNumberingAfterBreak="0">
    <w:nsid w:val="6D843AA3"/>
    <w:multiLevelType w:val="multilevel"/>
    <w:tmpl w:val="C5B659B4"/>
    <w:lvl w:ilvl="0">
      <w:start w:val="1"/>
      <w:numFmt w:val="decimal"/>
      <w:lvlText w:val="%1."/>
      <w:lvlJc w:val="left"/>
      <w:pPr>
        <w:ind w:left="360" w:hanging="360"/>
      </w:pPr>
      <w:rPr>
        <w:rFonts w:cs="Times New Roman"/>
      </w:rPr>
    </w:lvl>
    <w:lvl w:ilvl="1">
      <w:start w:val="1"/>
      <w:numFmt w:val="decimal"/>
      <w:pStyle w:val="Assessmentcriterianumberedsublist"/>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72E8718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0"/>
  </w:num>
  <w:num w:numId="2">
    <w:abstractNumId w:val="3"/>
  </w:num>
  <w:num w:numId="3">
    <w:abstractNumId w:val="4"/>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43"/>
    <w:rsid w:val="00005BE9"/>
    <w:rsid w:val="0003130D"/>
    <w:rsid w:val="00031B63"/>
    <w:rsid w:val="0003567F"/>
    <w:rsid w:val="00037132"/>
    <w:rsid w:val="00044DA0"/>
    <w:rsid w:val="00065A73"/>
    <w:rsid w:val="00072337"/>
    <w:rsid w:val="00072B6D"/>
    <w:rsid w:val="00083972"/>
    <w:rsid w:val="00087748"/>
    <w:rsid w:val="00094ECE"/>
    <w:rsid w:val="000B4607"/>
    <w:rsid w:val="000B4FD1"/>
    <w:rsid w:val="000B5684"/>
    <w:rsid w:val="000C3CD2"/>
    <w:rsid w:val="000C4DB5"/>
    <w:rsid w:val="000E6A62"/>
    <w:rsid w:val="00106E6B"/>
    <w:rsid w:val="001340D1"/>
    <w:rsid w:val="001470B7"/>
    <w:rsid w:val="00150793"/>
    <w:rsid w:val="001507E2"/>
    <w:rsid w:val="00161B9F"/>
    <w:rsid w:val="001624C5"/>
    <w:rsid w:val="00174568"/>
    <w:rsid w:val="00186995"/>
    <w:rsid w:val="00187E19"/>
    <w:rsid w:val="00191E52"/>
    <w:rsid w:val="00195893"/>
    <w:rsid w:val="001A0603"/>
    <w:rsid w:val="001A1B35"/>
    <w:rsid w:val="001A61B8"/>
    <w:rsid w:val="001A70A4"/>
    <w:rsid w:val="001D20A3"/>
    <w:rsid w:val="001D642D"/>
    <w:rsid w:val="001E0DA1"/>
    <w:rsid w:val="001E6431"/>
    <w:rsid w:val="001E6568"/>
    <w:rsid w:val="001E6A37"/>
    <w:rsid w:val="001F3F5A"/>
    <w:rsid w:val="0020047E"/>
    <w:rsid w:val="002021D8"/>
    <w:rsid w:val="00213804"/>
    <w:rsid w:val="00213A0B"/>
    <w:rsid w:val="00230102"/>
    <w:rsid w:val="00254090"/>
    <w:rsid w:val="00277101"/>
    <w:rsid w:val="00285DD6"/>
    <w:rsid w:val="00290B93"/>
    <w:rsid w:val="002945CF"/>
    <w:rsid w:val="002954AD"/>
    <w:rsid w:val="002B5C2D"/>
    <w:rsid w:val="002B77A1"/>
    <w:rsid w:val="002D277D"/>
    <w:rsid w:val="002E0A5B"/>
    <w:rsid w:val="002E1B8B"/>
    <w:rsid w:val="002E4C85"/>
    <w:rsid w:val="002E5C6D"/>
    <w:rsid w:val="002E7150"/>
    <w:rsid w:val="002F31F0"/>
    <w:rsid w:val="002F66B6"/>
    <w:rsid w:val="00300A0D"/>
    <w:rsid w:val="00301595"/>
    <w:rsid w:val="00301A65"/>
    <w:rsid w:val="00302113"/>
    <w:rsid w:val="0030412B"/>
    <w:rsid w:val="00320AFB"/>
    <w:rsid w:val="00321C86"/>
    <w:rsid w:val="003369C7"/>
    <w:rsid w:val="00351CAC"/>
    <w:rsid w:val="00354973"/>
    <w:rsid w:val="0036605A"/>
    <w:rsid w:val="00367682"/>
    <w:rsid w:val="00367DC4"/>
    <w:rsid w:val="00390E47"/>
    <w:rsid w:val="00397C4E"/>
    <w:rsid w:val="003A12A4"/>
    <w:rsid w:val="003A27C9"/>
    <w:rsid w:val="003A7752"/>
    <w:rsid w:val="003B3E04"/>
    <w:rsid w:val="003B4902"/>
    <w:rsid w:val="003C1DF7"/>
    <w:rsid w:val="003E0B64"/>
    <w:rsid w:val="003E4E13"/>
    <w:rsid w:val="003F19FD"/>
    <w:rsid w:val="00412121"/>
    <w:rsid w:val="00415B26"/>
    <w:rsid w:val="0042079F"/>
    <w:rsid w:val="00421ACE"/>
    <w:rsid w:val="00426851"/>
    <w:rsid w:val="00430791"/>
    <w:rsid w:val="00436D73"/>
    <w:rsid w:val="00443C80"/>
    <w:rsid w:val="00460E94"/>
    <w:rsid w:val="0046108D"/>
    <w:rsid w:val="00464665"/>
    <w:rsid w:val="00470721"/>
    <w:rsid w:val="00480F07"/>
    <w:rsid w:val="00487B7A"/>
    <w:rsid w:val="00493906"/>
    <w:rsid w:val="004948ED"/>
    <w:rsid w:val="00494915"/>
    <w:rsid w:val="004A1C2E"/>
    <w:rsid w:val="004C1390"/>
    <w:rsid w:val="004C3AC4"/>
    <w:rsid w:val="004D7C1C"/>
    <w:rsid w:val="005002E9"/>
    <w:rsid w:val="00501B2F"/>
    <w:rsid w:val="00516663"/>
    <w:rsid w:val="0051748E"/>
    <w:rsid w:val="00520130"/>
    <w:rsid w:val="005211DA"/>
    <w:rsid w:val="00526B19"/>
    <w:rsid w:val="00535777"/>
    <w:rsid w:val="005439C5"/>
    <w:rsid w:val="00547331"/>
    <w:rsid w:val="00547552"/>
    <w:rsid w:val="005518FD"/>
    <w:rsid w:val="00563668"/>
    <w:rsid w:val="005646C5"/>
    <w:rsid w:val="0057447C"/>
    <w:rsid w:val="00584D31"/>
    <w:rsid w:val="00587278"/>
    <w:rsid w:val="005955B5"/>
    <w:rsid w:val="005A01EF"/>
    <w:rsid w:val="005A4DDA"/>
    <w:rsid w:val="005B23BB"/>
    <w:rsid w:val="005D7E53"/>
    <w:rsid w:val="005F4B2D"/>
    <w:rsid w:val="005F5955"/>
    <w:rsid w:val="00605391"/>
    <w:rsid w:val="00605DA3"/>
    <w:rsid w:val="00615966"/>
    <w:rsid w:val="006164B3"/>
    <w:rsid w:val="006235D6"/>
    <w:rsid w:val="00642610"/>
    <w:rsid w:val="006537CC"/>
    <w:rsid w:val="006605BC"/>
    <w:rsid w:val="0066338C"/>
    <w:rsid w:val="006829B4"/>
    <w:rsid w:val="006B7F51"/>
    <w:rsid w:val="006C1A2E"/>
    <w:rsid w:val="006D19A4"/>
    <w:rsid w:val="006D342E"/>
    <w:rsid w:val="006D544E"/>
    <w:rsid w:val="006D5EAA"/>
    <w:rsid w:val="006D6CB9"/>
    <w:rsid w:val="006E2D54"/>
    <w:rsid w:val="006F1F75"/>
    <w:rsid w:val="00703947"/>
    <w:rsid w:val="0070487C"/>
    <w:rsid w:val="0071171E"/>
    <w:rsid w:val="007130F5"/>
    <w:rsid w:val="00723546"/>
    <w:rsid w:val="007271AF"/>
    <w:rsid w:val="00734350"/>
    <w:rsid w:val="0073523D"/>
    <w:rsid w:val="007523EF"/>
    <w:rsid w:val="00753583"/>
    <w:rsid w:val="0075360D"/>
    <w:rsid w:val="00754859"/>
    <w:rsid w:val="00755791"/>
    <w:rsid w:val="007619C7"/>
    <w:rsid w:val="00790AEE"/>
    <w:rsid w:val="0079650E"/>
    <w:rsid w:val="007A34E6"/>
    <w:rsid w:val="007A3515"/>
    <w:rsid w:val="007A462E"/>
    <w:rsid w:val="007B5CAF"/>
    <w:rsid w:val="007E0D5A"/>
    <w:rsid w:val="007E2F51"/>
    <w:rsid w:val="007E31DB"/>
    <w:rsid w:val="007F221B"/>
    <w:rsid w:val="007F23AB"/>
    <w:rsid w:val="008141B2"/>
    <w:rsid w:val="00823B07"/>
    <w:rsid w:val="00824911"/>
    <w:rsid w:val="00832CE6"/>
    <w:rsid w:val="00834A9C"/>
    <w:rsid w:val="00837F1B"/>
    <w:rsid w:val="0084565D"/>
    <w:rsid w:val="0085546E"/>
    <w:rsid w:val="00857DD5"/>
    <w:rsid w:val="00861E83"/>
    <w:rsid w:val="00870501"/>
    <w:rsid w:val="0087086E"/>
    <w:rsid w:val="008755F2"/>
    <w:rsid w:val="00883094"/>
    <w:rsid w:val="00894D04"/>
    <w:rsid w:val="008A41CD"/>
    <w:rsid w:val="008C26DC"/>
    <w:rsid w:val="008C7E35"/>
    <w:rsid w:val="008D5EF7"/>
    <w:rsid w:val="008E3D26"/>
    <w:rsid w:val="008F17E9"/>
    <w:rsid w:val="008F3875"/>
    <w:rsid w:val="008F789A"/>
    <w:rsid w:val="009220E6"/>
    <w:rsid w:val="00934415"/>
    <w:rsid w:val="009450D9"/>
    <w:rsid w:val="00947E7F"/>
    <w:rsid w:val="009663A1"/>
    <w:rsid w:val="00975335"/>
    <w:rsid w:val="00977618"/>
    <w:rsid w:val="009825BC"/>
    <w:rsid w:val="0099640C"/>
    <w:rsid w:val="00996A32"/>
    <w:rsid w:val="009B3C60"/>
    <w:rsid w:val="009B41F3"/>
    <w:rsid w:val="009C1A53"/>
    <w:rsid w:val="009C45D4"/>
    <w:rsid w:val="009D0607"/>
    <w:rsid w:val="009D4F31"/>
    <w:rsid w:val="009D5ED5"/>
    <w:rsid w:val="009E10B9"/>
    <w:rsid w:val="009F67DA"/>
    <w:rsid w:val="00A10EB9"/>
    <w:rsid w:val="00A12055"/>
    <w:rsid w:val="00A13FC0"/>
    <w:rsid w:val="00A30351"/>
    <w:rsid w:val="00A3120C"/>
    <w:rsid w:val="00A321C0"/>
    <w:rsid w:val="00A36D47"/>
    <w:rsid w:val="00A37D13"/>
    <w:rsid w:val="00A47119"/>
    <w:rsid w:val="00A54CCB"/>
    <w:rsid w:val="00A74051"/>
    <w:rsid w:val="00A76FB8"/>
    <w:rsid w:val="00A8072B"/>
    <w:rsid w:val="00AA1397"/>
    <w:rsid w:val="00AA56DC"/>
    <w:rsid w:val="00AA769D"/>
    <w:rsid w:val="00AC43C4"/>
    <w:rsid w:val="00AE196D"/>
    <w:rsid w:val="00AE6073"/>
    <w:rsid w:val="00AE6A6C"/>
    <w:rsid w:val="00B00ADC"/>
    <w:rsid w:val="00B04EC9"/>
    <w:rsid w:val="00B12053"/>
    <w:rsid w:val="00B12D87"/>
    <w:rsid w:val="00B2135A"/>
    <w:rsid w:val="00B40574"/>
    <w:rsid w:val="00B46152"/>
    <w:rsid w:val="00B54E4F"/>
    <w:rsid w:val="00B70A6D"/>
    <w:rsid w:val="00BA6BA7"/>
    <w:rsid w:val="00BA74E9"/>
    <w:rsid w:val="00BC28E8"/>
    <w:rsid w:val="00BC2B30"/>
    <w:rsid w:val="00BD2EB2"/>
    <w:rsid w:val="00BE2953"/>
    <w:rsid w:val="00BE47E9"/>
    <w:rsid w:val="00BE54D7"/>
    <w:rsid w:val="00BE574D"/>
    <w:rsid w:val="00C04C4D"/>
    <w:rsid w:val="00C07E50"/>
    <w:rsid w:val="00C11AB8"/>
    <w:rsid w:val="00C13FEC"/>
    <w:rsid w:val="00C158CB"/>
    <w:rsid w:val="00C16742"/>
    <w:rsid w:val="00C26022"/>
    <w:rsid w:val="00C2617A"/>
    <w:rsid w:val="00C34696"/>
    <w:rsid w:val="00C34C30"/>
    <w:rsid w:val="00C41578"/>
    <w:rsid w:val="00C474D0"/>
    <w:rsid w:val="00C51090"/>
    <w:rsid w:val="00C53B5A"/>
    <w:rsid w:val="00C60065"/>
    <w:rsid w:val="00C60319"/>
    <w:rsid w:val="00C6649B"/>
    <w:rsid w:val="00C670C6"/>
    <w:rsid w:val="00C76EF2"/>
    <w:rsid w:val="00C97230"/>
    <w:rsid w:val="00CA02CB"/>
    <w:rsid w:val="00CA299B"/>
    <w:rsid w:val="00CD1F25"/>
    <w:rsid w:val="00CD7F43"/>
    <w:rsid w:val="00D00EC1"/>
    <w:rsid w:val="00D058CA"/>
    <w:rsid w:val="00D124BF"/>
    <w:rsid w:val="00D20BF7"/>
    <w:rsid w:val="00D31639"/>
    <w:rsid w:val="00D3345D"/>
    <w:rsid w:val="00D3738F"/>
    <w:rsid w:val="00D40956"/>
    <w:rsid w:val="00D4585B"/>
    <w:rsid w:val="00D56FF7"/>
    <w:rsid w:val="00DA105B"/>
    <w:rsid w:val="00DA11D7"/>
    <w:rsid w:val="00DA518B"/>
    <w:rsid w:val="00DB5CEC"/>
    <w:rsid w:val="00DD049F"/>
    <w:rsid w:val="00DD2943"/>
    <w:rsid w:val="00DF2121"/>
    <w:rsid w:val="00E01228"/>
    <w:rsid w:val="00E05279"/>
    <w:rsid w:val="00E24198"/>
    <w:rsid w:val="00E27A34"/>
    <w:rsid w:val="00E37CD9"/>
    <w:rsid w:val="00E46E64"/>
    <w:rsid w:val="00E60705"/>
    <w:rsid w:val="00E859F8"/>
    <w:rsid w:val="00E87E71"/>
    <w:rsid w:val="00E94D2B"/>
    <w:rsid w:val="00EA0891"/>
    <w:rsid w:val="00EB51C3"/>
    <w:rsid w:val="00EB6700"/>
    <w:rsid w:val="00EC080E"/>
    <w:rsid w:val="00EC24C6"/>
    <w:rsid w:val="00ED174D"/>
    <w:rsid w:val="00ED3ACB"/>
    <w:rsid w:val="00ED68D5"/>
    <w:rsid w:val="00EE211E"/>
    <w:rsid w:val="00F105FA"/>
    <w:rsid w:val="00F241E5"/>
    <w:rsid w:val="00F3251B"/>
    <w:rsid w:val="00F50FF4"/>
    <w:rsid w:val="00F5348F"/>
    <w:rsid w:val="00F60C1F"/>
    <w:rsid w:val="00F718B7"/>
    <w:rsid w:val="00F80C9B"/>
    <w:rsid w:val="00F845A4"/>
    <w:rsid w:val="00F9570E"/>
    <w:rsid w:val="00FA184F"/>
    <w:rsid w:val="00FA2379"/>
    <w:rsid w:val="00FE1754"/>
    <w:rsid w:val="00FE55FC"/>
    <w:rsid w:val="00FE6E5C"/>
    <w:rsid w:val="00FE7706"/>
    <w:rsid w:val="00FF68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56DF03-FB7C-4564-B491-A04A1E67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pPr>
      <w:spacing w:after="160" w:line="259" w:lineRule="auto"/>
    </w:pPr>
    <w:rPr>
      <w:rFonts w:ascii="Calibri Light" w:hAnsi="Calibri Light"/>
      <w:sz w:val="22"/>
      <w:szCs w:val="22"/>
      <w:lang w:val="en-US" w:eastAsia="en-US"/>
    </w:rPr>
  </w:style>
  <w:style w:type="paragraph" w:styleId="Heading1">
    <w:name w:val="heading 1"/>
    <w:basedOn w:val="Normal"/>
    <w:next w:val="Normal"/>
    <w:link w:val="Heading1Char"/>
    <w:uiPriority w:val="99"/>
    <w:qFormat/>
    <w:rsid w:val="00823B07"/>
    <w:pPr>
      <w:keepNext/>
      <w:keepLines/>
      <w:spacing w:after="0" w:line="240" w:lineRule="auto"/>
      <w:jc w:val="both"/>
      <w:outlineLvl w:val="0"/>
    </w:pPr>
    <w:rPr>
      <w:rFonts w:eastAsia="Times New Roman" w:cs="Arial"/>
      <w:b/>
      <w:bCs/>
      <w:iCs/>
      <w:color w:val="7F7F7F"/>
      <w:sz w:val="28"/>
      <w:szCs w:val="28"/>
    </w:rPr>
  </w:style>
  <w:style w:type="paragraph" w:styleId="Heading2">
    <w:name w:val="heading 2"/>
    <w:basedOn w:val="Heading3"/>
    <w:next w:val="Normal"/>
    <w:link w:val="Heading2Char"/>
    <w:uiPriority w:val="99"/>
    <w:qFormat/>
    <w:rsid w:val="00823B07"/>
    <w:pPr>
      <w:pBdr>
        <w:bottom w:val="single" w:sz="12" w:space="1" w:color="FFCD00"/>
      </w:pBdr>
      <w:ind w:left="567" w:hanging="567"/>
      <w:jc w:val="both"/>
      <w:outlineLvl w:val="1"/>
    </w:pPr>
    <w:rPr>
      <w:rFonts w:cs="Arial"/>
      <w:b w:val="0"/>
      <w:bCs/>
      <w:color w:val="1F4E79"/>
      <w:sz w:val="22"/>
      <w:szCs w:val="22"/>
      <w:lang w:eastAsia="en-GB"/>
    </w:rPr>
  </w:style>
  <w:style w:type="paragraph" w:styleId="Heading3">
    <w:name w:val="heading 3"/>
    <w:basedOn w:val="Normal"/>
    <w:next w:val="Normal"/>
    <w:link w:val="Heading3Char"/>
    <w:uiPriority w:val="99"/>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3B07"/>
    <w:rPr>
      <w:rFonts w:ascii="Calibri Light" w:hAnsi="Calibri Light" w:cs="Arial"/>
      <w:b/>
      <w:bCs/>
      <w:iCs/>
      <w:color w:val="7F7F7F"/>
      <w:sz w:val="28"/>
      <w:szCs w:val="28"/>
    </w:rPr>
  </w:style>
  <w:style w:type="character" w:customStyle="1" w:styleId="Heading2Char">
    <w:name w:val="Heading 2 Char"/>
    <w:link w:val="Heading2"/>
    <w:uiPriority w:val="99"/>
    <w:locked/>
    <w:rsid w:val="00823B07"/>
    <w:rPr>
      <w:rFonts w:ascii="Calibri Light" w:hAnsi="Calibri Light" w:cs="Arial"/>
      <w:b/>
      <w:bCs/>
      <w:color w:val="1F4E79"/>
      <w:lang w:eastAsia="en-GB"/>
    </w:rPr>
  </w:style>
  <w:style w:type="character" w:customStyle="1" w:styleId="Heading3Char">
    <w:name w:val="Heading 3 Char"/>
    <w:link w:val="Heading3"/>
    <w:uiPriority w:val="99"/>
    <w:locked/>
    <w:rsid w:val="00186995"/>
    <w:rPr>
      <w:rFonts w:ascii="Calibri Light" w:hAnsi="Calibri Light" w:cs="Times New Roman"/>
      <w:b/>
      <w:color w:val="0072CE"/>
      <w:sz w:val="44"/>
      <w:szCs w:val="44"/>
    </w:rPr>
  </w:style>
  <w:style w:type="paragraph" w:styleId="NoSpacing">
    <w:name w:val="No Spacing"/>
    <w:uiPriority w:val="99"/>
    <w:qFormat/>
    <w:rsid w:val="00B12D87"/>
    <w:rPr>
      <w:rFonts w:ascii="Calibri Light" w:hAnsi="Calibri Light"/>
      <w:sz w:val="22"/>
      <w:szCs w:val="22"/>
      <w:lang w:val="en-US" w:eastAsia="en-US"/>
    </w:rPr>
  </w:style>
  <w:style w:type="paragraph" w:styleId="Footer">
    <w:name w:val="footer"/>
    <w:basedOn w:val="Normal"/>
    <w:link w:val="FooterChar"/>
    <w:uiPriority w:val="99"/>
    <w:semiHidden/>
    <w:rsid w:val="00DD2943"/>
    <w:pPr>
      <w:tabs>
        <w:tab w:val="center" w:pos="4513"/>
        <w:tab w:val="right" w:pos="9026"/>
      </w:tabs>
      <w:spacing w:after="0" w:line="240" w:lineRule="auto"/>
    </w:pPr>
  </w:style>
  <w:style w:type="character" w:customStyle="1" w:styleId="FooterChar">
    <w:name w:val="Footer Char"/>
    <w:link w:val="Footer"/>
    <w:uiPriority w:val="99"/>
    <w:semiHidden/>
    <w:locked/>
    <w:rsid w:val="00DD2943"/>
    <w:rPr>
      <w:rFonts w:ascii="Calibri Light" w:hAnsi="Calibri Light" w:cs="Times New Roman"/>
    </w:rPr>
  </w:style>
  <w:style w:type="paragraph" w:styleId="Header">
    <w:name w:val="header"/>
    <w:basedOn w:val="Normal"/>
    <w:link w:val="HeaderChar"/>
    <w:uiPriority w:val="99"/>
    <w:rsid w:val="00DD2943"/>
    <w:pPr>
      <w:tabs>
        <w:tab w:val="center" w:pos="4513"/>
        <w:tab w:val="right" w:pos="9026"/>
      </w:tabs>
      <w:spacing w:after="0" w:line="240" w:lineRule="auto"/>
    </w:pPr>
    <w:rPr>
      <w:rFonts w:ascii="Times New Roman" w:eastAsia="Times New Roman" w:hAnsi="Times New Roman"/>
      <w:sz w:val="24"/>
      <w:szCs w:val="20"/>
      <w:lang w:val="en-GB"/>
    </w:rPr>
  </w:style>
  <w:style w:type="character" w:customStyle="1" w:styleId="HeaderChar">
    <w:name w:val="Header Char"/>
    <w:link w:val="Header"/>
    <w:uiPriority w:val="99"/>
    <w:locked/>
    <w:rsid w:val="00DD2943"/>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723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3546"/>
    <w:rPr>
      <w:rFonts w:ascii="Tahoma" w:hAnsi="Tahoma" w:cs="Tahoma"/>
      <w:sz w:val="16"/>
      <w:szCs w:val="16"/>
    </w:rPr>
  </w:style>
  <w:style w:type="paragraph" w:styleId="ListParagraph">
    <w:name w:val="List Paragraph"/>
    <w:basedOn w:val="Normal"/>
    <w:uiPriority w:val="99"/>
    <w:qFormat/>
    <w:rsid w:val="00615966"/>
    <w:pPr>
      <w:ind w:left="720"/>
      <w:contextualSpacing/>
    </w:pPr>
  </w:style>
  <w:style w:type="character" w:styleId="Hyperlink">
    <w:name w:val="Hyperlink"/>
    <w:uiPriority w:val="99"/>
    <w:rsid w:val="00C158CB"/>
    <w:rPr>
      <w:rFonts w:cs="Times New Roman"/>
      <w:color w:val="0563C1"/>
      <w:u w:val="single"/>
    </w:rPr>
  </w:style>
  <w:style w:type="character" w:styleId="CommentReference">
    <w:name w:val="annotation reference"/>
    <w:uiPriority w:val="99"/>
    <w:semiHidden/>
    <w:rsid w:val="005A01EF"/>
    <w:rPr>
      <w:rFonts w:cs="Times New Roman"/>
      <w:sz w:val="16"/>
      <w:szCs w:val="16"/>
    </w:rPr>
  </w:style>
  <w:style w:type="paragraph" w:styleId="CommentText">
    <w:name w:val="annotation text"/>
    <w:basedOn w:val="Normal"/>
    <w:link w:val="CommentTextChar"/>
    <w:uiPriority w:val="99"/>
    <w:semiHidden/>
    <w:rsid w:val="005A01EF"/>
    <w:pPr>
      <w:spacing w:line="240" w:lineRule="auto"/>
    </w:pPr>
    <w:rPr>
      <w:sz w:val="20"/>
      <w:szCs w:val="20"/>
    </w:rPr>
  </w:style>
  <w:style w:type="character" w:customStyle="1" w:styleId="CommentTextChar">
    <w:name w:val="Comment Text Char"/>
    <w:link w:val="CommentText"/>
    <w:uiPriority w:val="99"/>
    <w:semiHidden/>
    <w:locked/>
    <w:rsid w:val="005A01EF"/>
    <w:rPr>
      <w:rFonts w:ascii="Calibri Light" w:hAnsi="Calibri Light" w:cs="Times New Roman"/>
      <w:sz w:val="20"/>
      <w:szCs w:val="20"/>
    </w:rPr>
  </w:style>
  <w:style w:type="paragraph" w:styleId="CommentSubject">
    <w:name w:val="annotation subject"/>
    <w:basedOn w:val="CommentText"/>
    <w:next w:val="CommentText"/>
    <w:link w:val="CommentSubjectChar"/>
    <w:uiPriority w:val="99"/>
    <w:semiHidden/>
    <w:rsid w:val="005A01EF"/>
    <w:rPr>
      <w:b/>
      <w:bCs/>
    </w:rPr>
  </w:style>
  <w:style w:type="character" w:customStyle="1" w:styleId="CommentSubjectChar">
    <w:name w:val="Comment Subject Char"/>
    <w:link w:val="CommentSubject"/>
    <w:uiPriority w:val="99"/>
    <w:semiHidden/>
    <w:locked/>
    <w:rsid w:val="005A01EF"/>
    <w:rPr>
      <w:rFonts w:ascii="Calibri Light" w:hAnsi="Calibri Light" w:cs="Times New Roman"/>
      <w:b/>
      <w:bCs/>
      <w:sz w:val="20"/>
      <w:szCs w:val="20"/>
    </w:rPr>
  </w:style>
  <w:style w:type="paragraph" w:styleId="BodyText">
    <w:name w:val="Body Text"/>
    <w:basedOn w:val="Normal"/>
    <w:link w:val="BodyTextChar"/>
    <w:uiPriority w:val="99"/>
    <w:rsid w:val="00832CE6"/>
    <w:pPr>
      <w:spacing w:after="120"/>
    </w:pPr>
  </w:style>
  <w:style w:type="character" w:customStyle="1" w:styleId="BodyTextChar">
    <w:name w:val="Body Text Char"/>
    <w:link w:val="BodyText"/>
    <w:uiPriority w:val="99"/>
    <w:semiHidden/>
    <w:locked/>
    <w:rsid w:val="00443C80"/>
    <w:rPr>
      <w:rFonts w:ascii="Calibri Light" w:hAnsi="Calibri Light" w:cs="Times New Roman"/>
      <w:lang w:val="en-US" w:eastAsia="en-US"/>
    </w:rPr>
  </w:style>
  <w:style w:type="paragraph" w:customStyle="1" w:styleId="Bodytextnumberedsublist">
    <w:name w:val="Body text: numbered sublist"/>
    <w:basedOn w:val="Normal"/>
    <w:uiPriority w:val="99"/>
    <w:rsid w:val="00F105FA"/>
    <w:pPr>
      <w:numPr>
        <w:ilvl w:val="1"/>
        <w:numId w:val="2"/>
      </w:numPr>
      <w:tabs>
        <w:tab w:val="num" w:pos="1492"/>
      </w:tabs>
      <w:ind w:left="792" w:hanging="432"/>
    </w:pPr>
    <w:rPr>
      <w:lang w:val="en-GB"/>
    </w:rPr>
  </w:style>
  <w:style w:type="paragraph" w:customStyle="1" w:styleId="Assessmentcriterianumberedsublist">
    <w:name w:val="Assessment criteria: numbered sublist"/>
    <w:basedOn w:val="Normal"/>
    <w:uiPriority w:val="99"/>
    <w:rsid w:val="00F105FA"/>
    <w:pPr>
      <w:widowControl w:val="0"/>
      <w:numPr>
        <w:ilvl w:val="1"/>
        <w:numId w:val="3"/>
      </w:numPr>
      <w:pBdr>
        <w:top w:val="single" w:sz="24" w:space="3" w:color="8EAADB"/>
        <w:left w:val="single" w:sz="24" w:space="6" w:color="FFFFFF"/>
        <w:bottom w:val="single" w:sz="24" w:space="3" w:color="8EAADB"/>
        <w:right w:val="single" w:sz="24" w:space="6" w:color="FFFFFF"/>
      </w:pBdr>
      <w:spacing w:after="120" w:line="240" w:lineRule="auto"/>
    </w:pPr>
    <w:rPr>
      <w:rFonts w:eastAsia="MS Mincho"/>
      <w:color w:val="4472C4"/>
      <w:lang w:val="en-GB"/>
    </w:rPr>
  </w:style>
  <w:style w:type="paragraph" w:customStyle="1" w:styleId="Assessmentcriterianumberedlist">
    <w:name w:val="Assessment criteria: numbered list"/>
    <w:basedOn w:val="Assessmentcriterianumberedsublist"/>
    <w:uiPriority w:val="99"/>
    <w:rsid w:val="00F105FA"/>
    <w:pPr>
      <w:numPr>
        <w:ilvl w:val="0"/>
        <w:numId w:val="2"/>
      </w:numPr>
      <w:tabs>
        <w:tab w:val="num" w:pos="1492"/>
      </w:tabs>
    </w:pPr>
  </w:style>
  <w:style w:type="paragraph" w:customStyle="1" w:styleId="Bodytextbulletedlist">
    <w:name w:val="Body text: bulleted list"/>
    <w:basedOn w:val="Normal"/>
    <w:uiPriority w:val="99"/>
    <w:rsid w:val="002B77A1"/>
    <w:pPr>
      <w:numPr>
        <w:numId w:val="4"/>
      </w:numPr>
    </w:pPr>
    <w:rPr>
      <w:lang w:val="en-GB"/>
    </w:rPr>
  </w:style>
  <w:style w:type="paragraph" w:customStyle="1" w:styleId="Overtoyourubric">
    <w:name w:val="Over to you: rubric"/>
    <w:basedOn w:val="Normal"/>
    <w:uiPriority w:val="99"/>
    <w:rsid w:val="004A1C2E"/>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eastAsia="MS Mincho"/>
      <w:b/>
      <w:color w:val="70AD47"/>
      <w:szCs w:val="26"/>
      <w:lang w:val="en-GB"/>
    </w:rPr>
  </w:style>
  <w:style w:type="paragraph" w:customStyle="1" w:styleId="Overtoyousubtitle">
    <w:name w:val="Over to you: subtitle"/>
    <w:basedOn w:val="Normal"/>
    <w:uiPriority w:val="99"/>
    <w:rsid w:val="00493906"/>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eastAsia="MS Mincho"/>
      <w:b/>
      <w:color w:val="70AD47"/>
      <w:sz w:val="26"/>
      <w:szCs w:val="26"/>
      <w:lang w:val="en-GB"/>
    </w:rPr>
  </w:style>
  <w:style w:type="paragraph" w:styleId="ListNumber">
    <w:name w:val="List Number"/>
    <w:basedOn w:val="Normal"/>
    <w:uiPriority w:val="99"/>
    <w:rsid w:val="00C11AB8"/>
    <w:pPr>
      <w:tabs>
        <w:tab w:val="num" w:pos="1492"/>
      </w:tabs>
      <w:ind w:left="360" w:hanging="360"/>
    </w:pPr>
    <w:rPr>
      <w:rFonts w:ascii="Calibri" w:hAnsi="Calibri"/>
      <w:lang w:val="en-GB"/>
    </w:rPr>
  </w:style>
  <w:style w:type="paragraph" w:customStyle="1" w:styleId="Bodytextnumberedlist">
    <w:name w:val="Body text: numbered list"/>
    <w:basedOn w:val="Bodytextbulletedlist"/>
    <w:uiPriority w:val="99"/>
    <w:rsid w:val="0046108D"/>
    <w:pPr>
      <w:numPr>
        <w:numId w:val="6"/>
      </w:numPr>
      <w:tabs>
        <w:tab w:val="num" w:pos="720"/>
      </w:tabs>
      <w:ind w:left="720"/>
    </w:pPr>
  </w:style>
  <w:style w:type="paragraph" w:customStyle="1" w:styleId="Overtoyoutitle">
    <w:name w:val="Over to you: title"/>
    <w:basedOn w:val="Normal"/>
    <w:next w:val="Overtoyourubric"/>
    <w:link w:val="OvertoyoutitleChar"/>
    <w:uiPriority w:val="99"/>
    <w:rsid w:val="00195893"/>
    <w:pPr>
      <w:widowControl w:val="0"/>
      <w:pBdr>
        <w:top w:val="single" w:sz="24" w:space="3" w:color="70AD47"/>
        <w:left w:val="single" w:sz="24" w:space="6" w:color="70AD47"/>
        <w:bottom w:val="single" w:sz="24" w:space="3" w:color="70AD47"/>
        <w:right w:val="single" w:sz="24" w:space="6" w:color="70AD47"/>
      </w:pBdr>
      <w:shd w:val="clear" w:color="auto" w:fill="E2EFD9"/>
      <w:spacing w:after="120" w:line="240" w:lineRule="auto"/>
    </w:pPr>
    <w:rPr>
      <w:rFonts w:ascii="Arial Black" w:eastAsia="MS Mincho" w:hAnsi="Arial Black"/>
      <w:color w:val="70AD47"/>
      <w:sz w:val="26"/>
      <w:szCs w:val="26"/>
      <w:lang w:val="en-GB"/>
    </w:rPr>
  </w:style>
  <w:style w:type="character" w:customStyle="1" w:styleId="OvertoyoutitleChar">
    <w:name w:val="Over to you: title Char"/>
    <w:link w:val="Overtoyoutitle"/>
    <w:uiPriority w:val="99"/>
    <w:locked/>
    <w:rsid w:val="00195893"/>
    <w:rPr>
      <w:rFonts w:ascii="Arial Black" w:eastAsia="MS Mincho" w:hAnsi="Arial Black" w:cs="Times New Roman"/>
      <w:color w:val="70AD47"/>
      <w:sz w:val="26"/>
      <w:szCs w:val="26"/>
      <w:lang w:val="en-GB" w:eastAsia="en-US" w:bidi="ar-SA"/>
    </w:rPr>
  </w:style>
  <w:style w:type="character" w:customStyle="1" w:styleId="Keyword">
    <w:name w:val="Key word"/>
    <w:uiPriority w:val="99"/>
    <w:rsid w:val="006D6CB9"/>
    <w:rPr>
      <w:rFonts w:ascii="Calibri Light" w:hAnsi="Calibri Light" w:cs="Times New Roman"/>
    </w:rPr>
  </w:style>
  <w:style w:type="numbering" w:styleId="111111">
    <w:name w:val="Outline List 2"/>
    <w:basedOn w:val="NoList"/>
    <w:uiPriority w:val="99"/>
    <w:semiHidden/>
    <w:unhideWhenUsed/>
    <w:rsid w:val="008F52D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6800">
      <w:marLeft w:val="0"/>
      <w:marRight w:val="0"/>
      <w:marTop w:val="0"/>
      <w:marBottom w:val="0"/>
      <w:divBdr>
        <w:top w:val="none" w:sz="0" w:space="0" w:color="auto"/>
        <w:left w:val="none" w:sz="0" w:space="0" w:color="auto"/>
        <w:bottom w:val="none" w:sz="0" w:space="0" w:color="auto"/>
        <w:right w:val="none" w:sz="0" w:space="0" w:color="auto"/>
      </w:divBdr>
      <w:divsChild>
        <w:div w:id="978266810">
          <w:marLeft w:val="547"/>
          <w:marRight w:val="0"/>
          <w:marTop w:val="77"/>
          <w:marBottom w:val="0"/>
          <w:divBdr>
            <w:top w:val="none" w:sz="0" w:space="0" w:color="auto"/>
            <w:left w:val="none" w:sz="0" w:space="0" w:color="auto"/>
            <w:bottom w:val="none" w:sz="0" w:space="0" w:color="auto"/>
            <w:right w:val="none" w:sz="0" w:space="0" w:color="auto"/>
          </w:divBdr>
        </w:div>
        <w:div w:id="978266830">
          <w:marLeft w:val="547"/>
          <w:marRight w:val="0"/>
          <w:marTop w:val="77"/>
          <w:marBottom w:val="0"/>
          <w:divBdr>
            <w:top w:val="none" w:sz="0" w:space="0" w:color="auto"/>
            <w:left w:val="none" w:sz="0" w:space="0" w:color="auto"/>
            <w:bottom w:val="none" w:sz="0" w:space="0" w:color="auto"/>
            <w:right w:val="none" w:sz="0" w:space="0" w:color="auto"/>
          </w:divBdr>
        </w:div>
        <w:div w:id="978266831">
          <w:marLeft w:val="547"/>
          <w:marRight w:val="0"/>
          <w:marTop w:val="77"/>
          <w:marBottom w:val="0"/>
          <w:divBdr>
            <w:top w:val="none" w:sz="0" w:space="0" w:color="auto"/>
            <w:left w:val="none" w:sz="0" w:space="0" w:color="auto"/>
            <w:bottom w:val="none" w:sz="0" w:space="0" w:color="auto"/>
            <w:right w:val="none" w:sz="0" w:space="0" w:color="auto"/>
          </w:divBdr>
        </w:div>
        <w:div w:id="978266832">
          <w:marLeft w:val="547"/>
          <w:marRight w:val="0"/>
          <w:marTop w:val="77"/>
          <w:marBottom w:val="0"/>
          <w:divBdr>
            <w:top w:val="none" w:sz="0" w:space="0" w:color="auto"/>
            <w:left w:val="none" w:sz="0" w:space="0" w:color="auto"/>
            <w:bottom w:val="none" w:sz="0" w:space="0" w:color="auto"/>
            <w:right w:val="none" w:sz="0" w:space="0" w:color="auto"/>
          </w:divBdr>
        </w:div>
      </w:divsChild>
    </w:div>
    <w:div w:id="978266805">
      <w:marLeft w:val="0"/>
      <w:marRight w:val="0"/>
      <w:marTop w:val="0"/>
      <w:marBottom w:val="0"/>
      <w:divBdr>
        <w:top w:val="none" w:sz="0" w:space="0" w:color="auto"/>
        <w:left w:val="none" w:sz="0" w:space="0" w:color="auto"/>
        <w:bottom w:val="none" w:sz="0" w:space="0" w:color="auto"/>
        <w:right w:val="none" w:sz="0" w:space="0" w:color="auto"/>
      </w:divBdr>
      <w:divsChild>
        <w:div w:id="978266797">
          <w:marLeft w:val="547"/>
          <w:marRight w:val="0"/>
          <w:marTop w:val="77"/>
          <w:marBottom w:val="0"/>
          <w:divBdr>
            <w:top w:val="none" w:sz="0" w:space="0" w:color="auto"/>
            <w:left w:val="none" w:sz="0" w:space="0" w:color="auto"/>
            <w:bottom w:val="none" w:sz="0" w:space="0" w:color="auto"/>
            <w:right w:val="none" w:sz="0" w:space="0" w:color="auto"/>
          </w:divBdr>
        </w:div>
        <w:div w:id="978266811">
          <w:marLeft w:val="547"/>
          <w:marRight w:val="0"/>
          <w:marTop w:val="77"/>
          <w:marBottom w:val="0"/>
          <w:divBdr>
            <w:top w:val="none" w:sz="0" w:space="0" w:color="auto"/>
            <w:left w:val="none" w:sz="0" w:space="0" w:color="auto"/>
            <w:bottom w:val="none" w:sz="0" w:space="0" w:color="auto"/>
            <w:right w:val="none" w:sz="0" w:space="0" w:color="auto"/>
          </w:divBdr>
        </w:div>
        <w:div w:id="978266835">
          <w:marLeft w:val="547"/>
          <w:marRight w:val="0"/>
          <w:marTop w:val="77"/>
          <w:marBottom w:val="0"/>
          <w:divBdr>
            <w:top w:val="none" w:sz="0" w:space="0" w:color="auto"/>
            <w:left w:val="none" w:sz="0" w:space="0" w:color="auto"/>
            <w:bottom w:val="none" w:sz="0" w:space="0" w:color="auto"/>
            <w:right w:val="none" w:sz="0" w:space="0" w:color="auto"/>
          </w:divBdr>
        </w:div>
        <w:div w:id="978266840">
          <w:marLeft w:val="547"/>
          <w:marRight w:val="0"/>
          <w:marTop w:val="77"/>
          <w:marBottom w:val="0"/>
          <w:divBdr>
            <w:top w:val="none" w:sz="0" w:space="0" w:color="auto"/>
            <w:left w:val="none" w:sz="0" w:space="0" w:color="auto"/>
            <w:bottom w:val="none" w:sz="0" w:space="0" w:color="auto"/>
            <w:right w:val="none" w:sz="0" w:space="0" w:color="auto"/>
          </w:divBdr>
        </w:div>
      </w:divsChild>
    </w:div>
    <w:div w:id="978266807">
      <w:marLeft w:val="0"/>
      <w:marRight w:val="0"/>
      <w:marTop w:val="0"/>
      <w:marBottom w:val="0"/>
      <w:divBdr>
        <w:top w:val="none" w:sz="0" w:space="0" w:color="auto"/>
        <w:left w:val="none" w:sz="0" w:space="0" w:color="auto"/>
        <w:bottom w:val="none" w:sz="0" w:space="0" w:color="auto"/>
        <w:right w:val="none" w:sz="0" w:space="0" w:color="auto"/>
      </w:divBdr>
      <w:divsChild>
        <w:div w:id="978266804">
          <w:marLeft w:val="547"/>
          <w:marRight w:val="0"/>
          <w:marTop w:val="77"/>
          <w:marBottom w:val="0"/>
          <w:divBdr>
            <w:top w:val="none" w:sz="0" w:space="0" w:color="auto"/>
            <w:left w:val="none" w:sz="0" w:space="0" w:color="auto"/>
            <w:bottom w:val="none" w:sz="0" w:space="0" w:color="auto"/>
            <w:right w:val="none" w:sz="0" w:space="0" w:color="auto"/>
          </w:divBdr>
        </w:div>
        <w:div w:id="978266817">
          <w:marLeft w:val="547"/>
          <w:marRight w:val="0"/>
          <w:marTop w:val="77"/>
          <w:marBottom w:val="0"/>
          <w:divBdr>
            <w:top w:val="none" w:sz="0" w:space="0" w:color="auto"/>
            <w:left w:val="none" w:sz="0" w:space="0" w:color="auto"/>
            <w:bottom w:val="none" w:sz="0" w:space="0" w:color="auto"/>
            <w:right w:val="none" w:sz="0" w:space="0" w:color="auto"/>
          </w:divBdr>
        </w:div>
        <w:div w:id="978266838">
          <w:marLeft w:val="547"/>
          <w:marRight w:val="0"/>
          <w:marTop w:val="77"/>
          <w:marBottom w:val="0"/>
          <w:divBdr>
            <w:top w:val="none" w:sz="0" w:space="0" w:color="auto"/>
            <w:left w:val="none" w:sz="0" w:space="0" w:color="auto"/>
            <w:bottom w:val="none" w:sz="0" w:space="0" w:color="auto"/>
            <w:right w:val="none" w:sz="0" w:space="0" w:color="auto"/>
          </w:divBdr>
        </w:div>
        <w:div w:id="978266839">
          <w:marLeft w:val="547"/>
          <w:marRight w:val="0"/>
          <w:marTop w:val="77"/>
          <w:marBottom w:val="0"/>
          <w:divBdr>
            <w:top w:val="none" w:sz="0" w:space="0" w:color="auto"/>
            <w:left w:val="none" w:sz="0" w:space="0" w:color="auto"/>
            <w:bottom w:val="none" w:sz="0" w:space="0" w:color="auto"/>
            <w:right w:val="none" w:sz="0" w:space="0" w:color="auto"/>
          </w:divBdr>
        </w:div>
        <w:div w:id="978266843">
          <w:marLeft w:val="547"/>
          <w:marRight w:val="0"/>
          <w:marTop w:val="77"/>
          <w:marBottom w:val="0"/>
          <w:divBdr>
            <w:top w:val="none" w:sz="0" w:space="0" w:color="auto"/>
            <w:left w:val="none" w:sz="0" w:space="0" w:color="auto"/>
            <w:bottom w:val="none" w:sz="0" w:space="0" w:color="auto"/>
            <w:right w:val="none" w:sz="0" w:space="0" w:color="auto"/>
          </w:divBdr>
        </w:div>
      </w:divsChild>
    </w:div>
    <w:div w:id="978266812">
      <w:marLeft w:val="0"/>
      <w:marRight w:val="0"/>
      <w:marTop w:val="0"/>
      <w:marBottom w:val="0"/>
      <w:divBdr>
        <w:top w:val="none" w:sz="0" w:space="0" w:color="auto"/>
        <w:left w:val="none" w:sz="0" w:space="0" w:color="auto"/>
        <w:bottom w:val="none" w:sz="0" w:space="0" w:color="auto"/>
        <w:right w:val="none" w:sz="0" w:space="0" w:color="auto"/>
      </w:divBdr>
      <w:divsChild>
        <w:div w:id="978266798">
          <w:marLeft w:val="547"/>
          <w:marRight w:val="0"/>
          <w:marTop w:val="67"/>
          <w:marBottom w:val="0"/>
          <w:divBdr>
            <w:top w:val="none" w:sz="0" w:space="0" w:color="auto"/>
            <w:left w:val="none" w:sz="0" w:space="0" w:color="auto"/>
            <w:bottom w:val="none" w:sz="0" w:space="0" w:color="auto"/>
            <w:right w:val="none" w:sz="0" w:space="0" w:color="auto"/>
          </w:divBdr>
        </w:div>
        <w:div w:id="978266802">
          <w:marLeft w:val="547"/>
          <w:marRight w:val="0"/>
          <w:marTop w:val="67"/>
          <w:marBottom w:val="0"/>
          <w:divBdr>
            <w:top w:val="none" w:sz="0" w:space="0" w:color="auto"/>
            <w:left w:val="none" w:sz="0" w:space="0" w:color="auto"/>
            <w:bottom w:val="none" w:sz="0" w:space="0" w:color="auto"/>
            <w:right w:val="none" w:sz="0" w:space="0" w:color="auto"/>
          </w:divBdr>
        </w:div>
        <w:div w:id="978266824">
          <w:marLeft w:val="547"/>
          <w:marRight w:val="0"/>
          <w:marTop w:val="67"/>
          <w:marBottom w:val="0"/>
          <w:divBdr>
            <w:top w:val="none" w:sz="0" w:space="0" w:color="auto"/>
            <w:left w:val="none" w:sz="0" w:space="0" w:color="auto"/>
            <w:bottom w:val="none" w:sz="0" w:space="0" w:color="auto"/>
            <w:right w:val="none" w:sz="0" w:space="0" w:color="auto"/>
          </w:divBdr>
        </w:div>
        <w:div w:id="978266825">
          <w:marLeft w:val="547"/>
          <w:marRight w:val="0"/>
          <w:marTop w:val="67"/>
          <w:marBottom w:val="0"/>
          <w:divBdr>
            <w:top w:val="none" w:sz="0" w:space="0" w:color="auto"/>
            <w:left w:val="none" w:sz="0" w:space="0" w:color="auto"/>
            <w:bottom w:val="none" w:sz="0" w:space="0" w:color="auto"/>
            <w:right w:val="none" w:sz="0" w:space="0" w:color="auto"/>
          </w:divBdr>
        </w:div>
        <w:div w:id="978266828">
          <w:marLeft w:val="547"/>
          <w:marRight w:val="0"/>
          <w:marTop w:val="67"/>
          <w:marBottom w:val="0"/>
          <w:divBdr>
            <w:top w:val="none" w:sz="0" w:space="0" w:color="auto"/>
            <w:left w:val="none" w:sz="0" w:space="0" w:color="auto"/>
            <w:bottom w:val="none" w:sz="0" w:space="0" w:color="auto"/>
            <w:right w:val="none" w:sz="0" w:space="0" w:color="auto"/>
          </w:divBdr>
        </w:div>
      </w:divsChild>
    </w:div>
    <w:div w:id="978266816">
      <w:marLeft w:val="0"/>
      <w:marRight w:val="0"/>
      <w:marTop w:val="0"/>
      <w:marBottom w:val="0"/>
      <w:divBdr>
        <w:top w:val="none" w:sz="0" w:space="0" w:color="auto"/>
        <w:left w:val="none" w:sz="0" w:space="0" w:color="auto"/>
        <w:bottom w:val="none" w:sz="0" w:space="0" w:color="auto"/>
        <w:right w:val="none" w:sz="0" w:space="0" w:color="auto"/>
      </w:divBdr>
      <w:divsChild>
        <w:div w:id="978266799">
          <w:marLeft w:val="547"/>
          <w:marRight w:val="0"/>
          <w:marTop w:val="77"/>
          <w:marBottom w:val="0"/>
          <w:divBdr>
            <w:top w:val="none" w:sz="0" w:space="0" w:color="auto"/>
            <w:left w:val="none" w:sz="0" w:space="0" w:color="auto"/>
            <w:bottom w:val="none" w:sz="0" w:space="0" w:color="auto"/>
            <w:right w:val="none" w:sz="0" w:space="0" w:color="auto"/>
          </w:divBdr>
        </w:div>
        <w:div w:id="978266801">
          <w:marLeft w:val="547"/>
          <w:marRight w:val="0"/>
          <w:marTop w:val="77"/>
          <w:marBottom w:val="0"/>
          <w:divBdr>
            <w:top w:val="none" w:sz="0" w:space="0" w:color="auto"/>
            <w:left w:val="none" w:sz="0" w:space="0" w:color="auto"/>
            <w:bottom w:val="none" w:sz="0" w:space="0" w:color="auto"/>
            <w:right w:val="none" w:sz="0" w:space="0" w:color="auto"/>
          </w:divBdr>
        </w:div>
        <w:div w:id="978266822">
          <w:marLeft w:val="547"/>
          <w:marRight w:val="0"/>
          <w:marTop w:val="77"/>
          <w:marBottom w:val="0"/>
          <w:divBdr>
            <w:top w:val="none" w:sz="0" w:space="0" w:color="auto"/>
            <w:left w:val="none" w:sz="0" w:space="0" w:color="auto"/>
            <w:bottom w:val="none" w:sz="0" w:space="0" w:color="auto"/>
            <w:right w:val="none" w:sz="0" w:space="0" w:color="auto"/>
          </w:divBdr>
        </w:div>
        <w:div w:id="978266826">
          <w:marLeft w:val="547"/>
          <w:marRight w:val="0"/>
          <w:marTop w:val="77"/>
          <w:marBottom w:val="0"/>
          <w:divBdr>
            <w:top w:val="none" w:sz="0" w:space="0" w:color="auto"/>
            <w:left w:val="none" w:sz="0" w:space="0" w:color="auto"/>
            <w:bottom w:val="none" w:sz="0" w:space="0" w:color="auto"/>
            <w:right w:val="none" w:sz="0" w:space="0" w:color="auto"/>
          </w:divBdr>
        </w:div>
        <w:div w:id="978266833">
          <w:marLeft w:val="547"/>
          <w:marRight w:val="0"/>
          <w:marTop w:val="77"/>
          <w:marBottom w:val="0"/>
          <w:divBdr>
            <w:top w:val="none" w:sz="0" w:space="0" w:color="auto"/>
            <w:left w:val="none" w:sz="0" w:space="0" w:color="auto"/>
            <w:bottom w:val="none" w:sz="0" w:space="0" w:color="auto"/>
            <w:right w:val="none" w:sz="0" w:space="0" w:color="auto"/>
          </w:divBdr>
        </w:div>
      </w:divsChild>
    </w:div>
    <w:div w:id="978266823">
      <w:marLeft w:val="0"/>
      <w:marRight w:val="0"/>
      <w:marTop w:val="0"/>
      <w:marBottom w:val="0"/>
      <w:divBdr>
        <w:top w:val="none" w:sz="0" w:space="0" w:color="auto"/>
        <w:left w:val="none" w:sz="0" w:space="0" w:color="auto"/>
        <w:bottom w:val="none" w:sz="0" w:space="0" w:color="auto"/>
        <w:right w:val="none" w:sz="0" w:space="0" w:color="auto"/>
      </w:divBdr>
      <w:divsChild>
        <w:div w:id="978266821">
          <w:marLeft w:val="547"/>
          <w:marRight w:val="0"/>
          <w:marTop w:val="77"/>
          <w:marBottom w:val="0"/>
          <w:divBdr>
            <w:top w:val="none" w:sz="0" w:space="0" w:color="auto"/>
            <w:left w:val="none" w:sz="0" w:space="0" w:color="auto"/>
            <w:bottom w:val="none" w:sz="0" w:space="0" w:color="auto"/>
            <w:right w:val="none" w:sz="0" w:space="0" w:color="auto"/>
          </w:divBdr>
        </w:div>
        <w:div w:id="978266842">
          <w:marLeft w:val="547"/>
          <w:marRight w:val="0"/>
          <w:marTop w:val="77"/>
          <w:marBottom w:val="0"/>
          <w:divBdr>
            <w:top w:val="none" w:sz="0" w:space="0" w:color="auto"/>
            <w:left w:val="none" w:sz="0" w:space="0" w:color="auto"/>
            <w:bottom w:val="none" w:sz="0" w:space="0" w:color="auto"/>
            <w:right w:val="none" w:sz="0" w:space="0" w:color="auto"/>
          </w:divBdr>
        </w:div>
      </w:divsChild>
    </w:div>
    <w:div w:id="978266827">
      <w:marLeft w:val="0"/>
      <w:marRight w:val="0"/>
      <w:marTop w:val="0"/>
      <w:marBottom w:val="0"/>
      <w:divBdr>
        <w:top w:val="none" w:sz="0" w:space="0" w:color="auto"/>
        <w:left w:val="none" w:sz="0" w:space="0" w:color="auto"/>
        <w:bottom w:val="none" w:sz="0" w:space="0" w:color="auto"/>
        <w:right w:val="none" w:sz="0" w:space="0" w:color="auto"/>
      </w:divBdr>
      <w:divsChild>
        <w:div w:id="978266803">
          <w:marLeft w:val="446"/>
          <w:marRight w:val="0"/>
          <w:marTop w:val="86"/>
          <w:marBottom w:val="0"/>
          <w:divBdr>
            <w:top w:val="none" w:sz="0" w:space="0" w:color="auto"/>
            <w:left w:val="none" w:sz="0" w:space="0" w:color="auto"/>
            <w:bottom w:val="none" w:sz="0" w:space="0" w:color="auto"/>
            <w:right w:val="none" w:sz="0" w:space="0" w:color="auto"/>
          </w:divBdr>
        </w:div>
        <w:div w:id="978266813">
          <w:marLeft w:val="446"/>
          <w:marRight w:val="0"/>
          <w:marTop w:val="86"/>
          <w:marBottom w:val="0"/>
          <w:divBdr>
            <w:top w:val="none" w:sz="0" w:space="0" w:color="auto"/>
            <w:left w:val="none" w:sz="0" w:space="0" w:color="auto"/>
            <w:bottom w:val="none" w:sz="0" w:space="0" w:color="auto"/>
            <w:right w:val="none" w:sz="0" w:space="0" w:color="auto"/>
          </w:divBdr>
        </w:div>
        <w:div w:id="978266818">
          <w:marLeft w:val="446"/>
          <w:marRight w:val="0"/>
          <w:marTop w:val="86"/>
          <w:marBottom w:val="0"/>
          <w:divBdr>
            <w:top w:val="none" w:sz="0" w:space="0" w:color="auto"/>
            <w:left w:val="none" w:sz="0" w:space="0" w:color="auto"/>
            <w:bottom w:val="none" w:sz="0" w:space="0" w:color="auto"/>
            <w:right w:val="none" w:sz="0" w:space="0" w:color="auto"/>
          </w:divBdr>
        </w:div>
      </w:divsChild>
    </w:div>
    <w:div w:id="978266834">
      <w:marLeft w:val="0"/>
      <w:marRight w:val="0"/>
      <w:marTop w:val="0"/>
      <w:marBottom w:val="0"/>
      <w:divBdr>
        <w:top w:val="none" w:sz="0" w:space="0" w:color="auto"/>
        <w:left w:val="none" w:sz="0" w:space="0" w:color="auto"/>
        <w:bottom w:val="none" w:sz="0" w:space="0" w:color="auto"/>
        <w:right w:val="none" w:sz="0" w:space="0" w:color="auto"/>
      </w:divBdr>
      <w:divsChild>
        <w:div w:id="978266820">
          <w:marLeft w:val="547"/>
          <w:marRight w:val="0"/>
          <w:marTop w:val="77"/>
          <w:marBottom w:val="0"/>
          <w:divBdr>
            <w:top w:val="none" w:sz="0" w:space="0" w:color="auto"/>
            <w:left w:val="none" w:sz="0" w:space="0" w:color="auto"/>
            <w:bottom w:val="none" w:sz="0" w:space="0" w:color="auto"/>
            <w:right w:val="none" w:sz="0" w:space="0" w:color="auto"/>
          </w:divBdr>
        </w:div>
        <w:div w:id="978266829">
          <w:marLeft w:val="547"/>
          <w:marRight w:val="0"/>
          <w:marTop w:val="77"/>
          <w:marBottom w:val="0"/>
          <w:divBdr>
            <w:top w:val="none" w:sz="0" w:space="0" w:color="auto"/>
            <w:left w:val="none" w:sz="0" w:space="0" w:color="auto"/>
            <w:bottom w:val="none" w:sz="0" w:space="0" w:color="auto"/>
            <w:right w:val="none" w:sz="0" w:space="0" w:color="auto"/>
          </w:divBdr>
        </w:div>
        <w:div w:id="978266836">
          <w:marLeft w:val="547"/>
          <w:marRight w:val="0"/>
          <w:marTop w:val="77"/>
          <w:marBottom w:val="0"/>
          <w:divBdr>
            <w:top w:val="none" w:sz="0" w:space="0" w:color="auto"/>
            <w:left w:val="none" w:sz="0" w:space="0" w:color="auto"/>
            <w:bottom w:val="none" w:sz="0" w:space="0" w:color="auto"/>
            <w:right w:val="none" w:sz="0" w:space="0" w:color="auto"/>
          </w:divBdr>
        </w:div>
        <w:div w:id="978266844">
          <w:marLeft w:val="547"/>
          <w:marRight w:val="0"/>
          <w:marTop w:val="77"/>
          <w:marBottom w:val="0"/>
          <w:divBdr>
            <w:top w:val="none" w:sz="0" w:space="0" w:color="auto"/>
            <w:left w:val="none" w:sz="0" w:space="0" w:color="auto"/>
            <w:bottom w:val="none" w:sz="0" w:space="0" w:color="auto"/>
            <w:right w:val="none" w:sz="0" w:space="0" w:color="auto"/>
          </w:divBdr>
        </w:div>
      </w:divsChild>
    </w:div>
    <w:div w:id="978266837">
      <w:marLeft w:val="0"/>
      <w:marRight w:val="0"/>
      <w:marTop w:val="0"/>
      <w:marBottom w:val="0"/>
      <w:divBdr>
        <w:top w:val="none" w:sz="0" w:space="0" w:color="auto"/>
        <w:left w:val="none" w:sz="0" w:space="0" w:color="auto"/>
        <w:bottom w:val="none" w:sz="0" w:space="0" w:color="auto"/>
        <w:right w:val="none" w:sz="0" w:space="0" w:color="auto"/>
      </w:divBdr>
      <w:divsChild>
        <w:div w:id="978266796">
          <w:marLeft w:val="446"/>
          <w:marRight w:val="0"/>
          <w:marTop w:val="77"/>
          <w:marBottom w:val="0"/>
          <w:divBdr>
            <w:top w:val="none" w:sz="0" w:space="0" w:color="auto"/>
            <w:left w:val="none" w:sz="0" w:space="0" w:color="auto"/>
            <w:bottom w:val="none" w:sz="0" w:space="0" w:color="auto"/>
            <w:right w:val="none" w:sz="0" w:space="0" w:color="auto"/>
          </w:divBdr>
        </w:div>
        <w:div w:id="978266809">
          <w:marLeft w:val="446"/>
          <w:marRight w:val="0"/>
          <w:marTop w:val="77"/>
          <w:marBottom w:val="0"/>
          <w:divBdr>
            <w:top w:val="none" w:sz="0" w:space="0" w:color="auto"/>
            <w:left w:val="none" w:sz="0" w:space="0" w:color="auto"/>
            <w:bottom w:val="none" w:sz="0" w:space="0" w:color="auto"/>
            <w:right w:val="none" w:sz="0" w:space="0" w:color="auto"/>
          </w:divBdr>
        </w:div>
        <w:div w:id="978266815">
          <w:marLeft w:val="446"/>
          <w:marRight w:val="0"/>
          <w:marTop w:val="77"/>
          <w:marBottom w:val="0"/>
          <w:divBdr>
            <w:top w:val="none" w:sz="0" w:space="0" w:color="auto"/>
            <w:left w:val="none" w:sz="0" w:space="0" w:color="auto"/>
            <w:bottom w:val="none" w:sz="0" w:space="0" w:color="auto"/>
            <w:right w:val="none" w:sz="0" w:space="0" w:color="auto"/>
          </w:divBdr>
        </w:div>
        <w:div w:id="978266819">
          <w:marLeft w:val="446"/>
          <w:marRight w:val="0"/>
          <w:marTop w:val="77"/>
          <w:marBottom w:val="0"/>
          <w:divBdr>
            <w:top w:val="none" w:sz="0" w:space="0" w:color="auto"/>
            <w:left w:val="none" w:sz="0" w:space="0" w:color="auto"/>
            <w:bottom w:val="none" w:sz="0" w:space="0" w:color="auto"/>
            <w:right w:val="none" w:sz="0" w:space="0" w:color="auto"/>
          </w:divBdr>
        </w:div>
      </w:divsChild>
    </w:div>
    <w:div w:id="978266841">
      <w:marLeft w:val="0"/>
      <w:marRight w:val="0"/>
      <w:marTop w:val="0"/>
      <w:marBottom w:val="0"/>
      <w:divBdr>
        <w:top w:val="none" w:sz="0" w:space="0" w:color="auto"/>
        <w:left w:val="none" w:sz="0" w:space="0" w:color="auto"/>
        <w:bottom w:val="none" w:sz="0" w:space="0" w:color="auto"/>
        <w:right w:val="none" w:sz="0" w:space="0" w:color="auto"/>
      </w:divBdr>
      <w:divsChild>
        <w:div w:id="978266806">
          <w:marLeft w:val="547"/>
          <w:marRight w:val="0"/>
          <w:marTop w:val="77"/>
          <w:marBottom w:val="0"/>
          <w:divBdr>
            <w:top w:val="none" w:sz="0" w:space="0" w:color="auto"/>
            <w:left w:val="none" w:sz="0" w:space="0" w:color="auto"/>
            <w:bottom w:val="none" w:sz="0" w:space="0" w:color="auto"/>
            <w:right w:val="none" w:sz="0" w:space="0" w:color="auto"/>
          </w:divBdr>
        </w:div>
        <w:div w:id="978266808">
          <w:marLeft w:val="547"/>
          <w:marRight w:val="0"/>
          <w:marTop w:val="77"/>
          <w:marBottom w:val="0"/>
          <w:divBdr>
            <w:top w:val="none" w:sz="0" w:space="0" w:color="auto"/>
            <w:left w:val="none" w:sz="0" w:space="0" w:color="auto"/>
            <w:bottom w:val="none" w:sz="0" w:space="0" w:color="auto"/>
            <w:right w:val="none" w:sz="0" w:space="0" w:color="auto"/>
          </w:divBdr>
        </w:div>
        <w:div w:id="978266814">
          <w:marLeft w:val="547"/>
          <w:marRight w:val="0"/>
          <w:marTop w:val="77"/>
          <w:marBottom w:val="0"/>
          <w:divBdr>
            <w:top w:val="none" w:sz="0" w:space="0" w:color="auto"/>
            <w:left w:val="none" w:sz="0" w:space="0" w:color="auto"/>
            <w:bottom w:val="none" w:sz="0" w:space="0" w:color="auto"/>
            <w:right w:val="none" w:sz="0" w:space="0" w:color="auto"/>
          </w:divBdr>
        </w:div>
      </w:divsChild>
    </w:div>
    <w:div w:id="978266845">
      <w:marLeft w:val="0"/>
      <w:marRight w:val="0"/>
      <w:marTop w:val="0"/>
      <w:marBottom w:val="0"/>
      <w:divBdr>
        <w:top w:val="none" w:sz="0" w:space="0" w:color="auto"/>
        <w:left w:val="none" w:sz="0" w:space="0" w:color="auto"/>
        <w:bottom w:val="none" w:sz="0" w:space="0" w:color="auto"/>
        <w:right w:val="none" w:sz="0" w:space="0" w:color="auto"/>
      </w:divBdr>
      <w:divsChild>
        <w:div w:id="978266846">
          <w:marLeft w:val="0"/>
          <w:marRight w:val="0"/>
          <w:marTop w:val="0"/>
          <w:marBottom w:val="0"/>
          <w:divBdr>
            <w:top w:val="none" w:sz="0" w:space="0" w:color="auto"/>
            <w:left w:val="none" w:sz="0" w:space="0" w:color="auto"/>
            <w:bottom w:val="none" w:sz="0" w:space="0" w:color="auto"/>
            <w:right w:val="none" w:sz="0" w:space="0" w:color="auto"/>
          </w:divBdr>
          <w:divsChild>
            <w:div w:id="978266884">
              <w:marLeft w:val="0"/>
              <w:marRight w:val="0"/>
              <w:marTop w:val="0"/>
              <w:marBottom w:val="0"/>
              <w:divBdr>
                <w:top w:val="none" w:sz="0" w:space="0" w:color="auto"/>
                <w:left w:val="none" w:sz="0" w:space="0" w:color="auto"/>
                <w:bottom w:val="none" w:sz="0" w:space="0" w:color="auto"/>
                <w:right w:val="none" w:sz="0" w:space="0" w:color="auto"/>
              </w:divBdr>
            </w:div>
            <w:div w:id="978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47">
      <w:marLeft w:val="0"/>
      <w:marRight w:val="0"/>
      <w:marTop w:val="0"/>
      <w:marBottom w:val="0"/>
      <w:divBdr>
        <w:top w:val="none" w:sz="0" w:space="0" w:color="auto"/>
        <w:left w:val="none" w:sz="0" w:space="0" w:color="auto"/>
        <w:bottom w:val="none" w:sz="0" w:space="0" w:color="auto"/>
        <w:right w:val="none" w:sz="0" w:space="0" w:color="auto"/>
      </w:divBdr>
      <w:divsChild>
        <w:div w:id="978266874">
          <w:marLeft w:val="0"/>
          <w:marRight w:val="0"/>
          <w:marTop w:val="0"/>
          <w:marBottom w:val="0"/>
          <w:divBdr>
            <w:top w:val="none" w:sz="0" w:space="0" w:color="auto"/>
            <w:left w:val="none" w:sz="0" w:space="0" w:color="auto"/>
            <w:bottom w:val="none" w:sz="0" w:space="0" w:color="auto"/>
            <w:right w:val="none" w:sz="0" w:space="0" w:color="auto"/>
          </w:divBdr>
          <w:divsChild>
            <w:div w:id="978266857">
              <w:marLeft w:val="0"/>
              <w:marRight w:val="0"/>
              <w:marTop w:val="0"/>
              <w:marBottom w:val="0"/>
              <w:divBdr>
                <w:top w:val="none" w:sz="0" w:space="0" w:color="auto"/>
                <w:left w:val="none" w:sz="0" w:space="0" w:color="auto"/>
                <w:bottom w:val="none" w:sz="0" w:space="0" w:color="auto"/>
                <w:right w:val="none" w:sz="0" w:space="0" w:color="auto"/>
              </w:divBdr>
            </w:div>
            <w:div w:id="978266858">
              <w:marLeft w:val="0"/>
              <w:marRight w:val="0"/>
              <w:marTop w:val="0"/>
              <w:marBottom w:val="0"/>
              <w:divBdr>
                <w:top w:val="none" w:sz="0" w:space="0" w:color="auto"/>
                <w:left w:val="none" w:sz="0" w:space="0" w:color="auto"/>
                <w:bottom w:val="none" w:sz="0" w:space="0" w:color="auto"/>
                <w:right w:val="none" w:sz="0" w:space="0" w:color="auto"/>
              </w:divBdr>
            </w:div>
            <w:div w:id="978266860">
              <w:marLeft w:val="0"/>
              <w:marRight w:val="0"/>
              <w:marTop w:val="0"/>
              <w:marBottom w:val="0"/>
              <w:divBdr>
                <w:top w:val="none" w:sz="0" w:space="0" w:color="auto"/>
                <w:left w:val="none" w:sz="0" w:space="0" w:color="auto"/>
                <w:bottom w:val="none" w:sz="0" w:space="0" w:color="auto"/>
                <w:right w:val="none" w:sz="0" w:space="0" w:color="auto"/>
              </w:divBdr>
            </w:div>
            <w:div w:id="978266863">
              <w:marLeft w:val="0"/>
              <w:marRight w:val="0"/>
              <w:marTop w:val="0"/>
              <w:marBottom w:val="0"/>
              <w:divBdr>
                <w:top w:val="none" w:sz="0" w:space="0" w:color="auto"/>
                <w:left w:val="none" w:sz="0" w:space="0" w:color="auto"/>
                <w:bottom w:val="none" w:sz="0" w:space="0" w:color="auto"/>
                <w:right w:val="none" w:sz="0" w:space="0" w:color="auto"/>
              </w:divBdr>
            </w:div>
            <w:div w:id="978266868">
              <w:marLeft w:val="0"/>
              <w:marRight w:val="0"/>
              <w:marTop w:val="0"/>
              <w:marBottom w:val="0"/>
              <w:divBdr>
                <w:top w:val="none" w:sz="0" w:space="0" w:color="auto"/>
                <w:left w:val="none" w:sz="0" w:space="0" w:color="auto"/>
                <w:bottom w:val="none" w:sz="0" w:space="0" w:color="auto"/>
                <w:right w:val="none" w:sz="0" w:space="0" w:color="auto"/>
              </w:divBdr>
            </w:div>
            <w:div w:id="978266871">
              <w:marLeft w:val="0"/>
              <w:marRight w:val="0"/>
              <w:marTop w:val="0"/>
              <w:marBottom w:val="0"/>
              <w:divBdr>
                <w:top w:val="none" w:sz="0" w:space="0" w:color="auto"/>
                <w:left w:val="none" w:sz="0" w:space="0" w:color="auto"/>
                <w:bottom w:val="none" w:sz="0" w:space="0" w:color="auto"/>
                <w:right w:val="none" w:sz="0" w:space="0" w:color="auto"/>
              </w:divBdr>
            </w:div>
            <w:div w:id="978266880">
              <w:marLeft w:val="0"/>
              <w:marRight w:val="0"/>
              <w:marTop w:val="0"/>
              <w:marBottom w:val="0"/>
              <w:divBdr>
                <w:top w:val="none" w:sz="0" w:space="0" w:color="auto"/>
                <w:left w:val="none" w:sz="0" w:space="0" w:color="auto"/>
                <w:bottom w:val="none" w:sz="0" w:space="0" w:color="auto"/>
                <w:right w:val="none" w:sz="0" w:space="0" w:color="auto"/>
              </w:divBdr>
            </w:div>
            <w:div w:id="978266886">
              <w:marLeft w:val="0"/>
              <w:marRight w:val="0"/>
              <w:marTop w:val="0"/>
              <w:marBottom w:val="0"/>
              <w:divBdr>
                <w:top w:val="none" w:sz="0" w:space="0" w:color="auto"/>
                <w:left w:val="none" w:sz="0" w:space="0" w:color="auto"/>
                <w:bottom w:val="none" w:sz="0" w:space="0" w:color="auto"/>
                <w:right w:val="none" w:sz="0" w:space="0" w:color="auto"/>
              </w:divBdr>
            </w:div>
            <w:div w:id="978266889">
              <w:marLeft w:val="0"/>
              <w:marRight w:val="0"/>
              <w:marTop w:val="0"/>
              <w:marBottom w:val="0"/>
              <w:divBdr>
                <w:top w:val="none" w:sz="0" w:space="0" w:color="auto"/>
                <w:left w:val="none" w:sz="0" w:space="0" w:color="auto"/>
                <w:bottom w:val="none" w:sz="0" w:space="0" w:color="auto"/>
                <w:right w:val="none" w:sz="0" w:space="0" w:color="auto"/>
              </w:divBdr>
            </w:div>
            <w:div w:id="978266893">
              <w:marLeft w:val="0"/>
              <w:marRight w:val="0"/>
              <w:marTop w:val="0"/>
              <w:marBottom w:val="0"/>
              <w:divBdr>
                <w:top w:val="none" w:sz="0" w:space="0" w:color="auto"/>
                <w:left w:val="none" w:sz="0" w:space="0" w:color="auto"/>
                <w:bottom w:val="none" w:sz="0" w:space="0" w:color="auto"/>
                <w:right w:val="none" w:sz="0" w:space="0" w:color="auto"/>
              </w:divBdr>
            </w:div>
            <w:div w:id="978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53">
      <w:marLeft w:val="0"/>
      <w:marRight w:val="0"/>
      <w:marTop w:val="0"/>
      <w:marBottom w:val="0"/>
      <w:divBdr>
        <w:top w:val="none" w:sz="0" w:space="0" w:color="auto"/>
        <w:left w:val="none" w:sz="0" w:space="0" w:color="auto"/>
        <w:bottom w:val="none" w:sz="0" w:space="0" w:color="auto"/>
        <w:right w:val="none" w:sz="0" w:space="0" w:color="auto"/>
      </w:divBdr>
      <w:divsChild>
        <w:div w:id="978266883">
          <w:marLeft w:val="0"/>
          <w:marRight w:val="0"/>
          <w:marTop w:val="0"/>
          <w:marBottom w:val="0"/>
          <w:divBdr>
            <w:top w:val="none" w:sz="0" w:space="0" w:color="auto"/>
            <w:left w:val="none" w:sz="0" w:space="0" w:color="auto"/>
            <w:bottom w:val="none" w:sz="0" w:space="0" w:color="auto"/>
            <w:right w:val="none" w:sz="0" w:space="0" w:color="auto"/>
          </w:divBdr>
          <w:divsChild>
            <w:div w:id="978266855">
              <w:marLeft w:val="0"/>
              <w:marRight w:val="0"/>
              <w:marTop w:val="0"/>
              <w:marBottom w:val="0"/>
              <w:divBdr>
                <w:top w:val="none" w:sz="0" w:space="0" w:color="auto"/>
                <w:left w:val="none" w:sz="0" w:space="0" w:color="auto"/>
                <w:bottom w:val="none" w:sz="0" w:space="0" w:color="auto"/>
                <w:right w:val="none" w:sz="0" w:space="0" w:color="auto"/>
              </w:divBdr>
            </w:div>
            <w:div w:id="978266856">
              <w:marLeft w:val="0"/>
              <w:marRight w:val="0"/>
              <w:marTop w:val="0"/>
              <w:marBottom w:val="0"/>
              <w:divBdr>
                <w:top w:val="none" w:sz="0" w:space="0" w:color="auto"/>
                <w:left w:val="none" w:sz="0" w:space="0" w:color="auto"/>
                <w:bottom w:val="none" w:sz="0" w:space="0" w:color="auto"/>
                <w:right w:val="none" w:sz="0" w:space="0" w:color="auto"/>
              </w:divBdr>
            </w:div>
            <w:div w:id="978266875">
              <w:marLeft w:val="0"/>
              <w:marRight w:val="0"/>
              <w:marTop w:val="0"/>
              <w:marBottom w:val="0"/>
              <w:divBdr>
                <w:top w:val="none" w:sz="0" w:space="0" w:color="auto"/>
                <w:left w:val="none" w:sz="0" w:space="0" w:color="auto"/>
                <w:bottom w:val="none" w:sz="0" w:space="0" w:color="auto"/>
                <w:right w:val="none" w:sz="0" w:space="0" w:color="auto"/>
              </w:divBdr>
            </w:div>
            <w:div w:id="978266885">
              <w:marLeft w:val="0"/>
              <w:marRight w:val="0"/>
              <w:marTop w:val="0"/>
              <w:marBottom w:val="0"/>
              <w:divBdr>
                <w:top w:val="none" w:sz="0" w:space="0" w:color="auto"/>
                <w:left w:val="none" w:sz="0" w:space="0" w:color="auto"/>
                <w:bottom w:val="none" w:sz="0" w:space="0" w:color="auto"/>
                <w:right w:val="none" w:sz="0" w:space="0" w:color="auto"/>
              </w:divBdr>
            </w:div>
            <w:div w:id="978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59">
      <w:marLeft w:val="0"/>
      <w:marRight w:val="0"/>
      <w:marTop w:val="0"/>
      <w:marBottom w:val="0"/>
      <w:divBdr>
        <w:top w:val="none" w:sz="0" w:space="0" w:color="auto"/>
        <w:left w:val="none" w:sz="0" w:space="0" w:color="auto"/>
        <w:bottom w:val="none" w:sz="0" w:space="0" w:color="auto"/>
        <w:right w:val="none" w:sz="0" w:space="0" w:color="auto"/>
      </w:divBdr>
      <w:divsChild>
        <w:div w:id="978266854">
          <w:marLeft w:val="0"/>
          <w:marRight w:val="0"/>
          <w:marTop w:val="0"/>
          <w:marBottom w:val="0"/>
          <w:divBdr>
            <w:top w:val="none" w:sz="0" w:space="0" w:color="auto"/>
            <w:left w:val="none" w:sz="0" w:space="0" w:color="auto"/>
            <w:bottom w:val="none" w:sz="0" w:space="0" w:color="auto"/>
            <w:right w:val="none" w:sz="0" w:space="0" w:color="auto"/>
          </w:divBdr>
          <w:divsChild>
            <w:div w:id="978266851">
              <w:marLeft w:val="0"/>
              <w:marRight w:val="0"/>
              <w:marTop w:val="0"/>
              <w:marBottom w:val="0"/>
              <w:divBdr>
                <w:top w:val="none" w:sz="0" w:space="0" w:color="auto"/>
                <w:left w:val="none" w:sz="0" w:space="0" w:color="auto"/>
                <w:bottom w:val="none" w:sz="0" w:space="0" w:color="auto"/>
                <w:right w:val="none" w:sz="0" w:space="0" w:color="auto"/>
              </w:divBdr>
            </w:div>
            <w:div w:id="978266867">
              <w:marLeft w:val="0"/>
              <w:marRight w:val="0"/>
              <w:marTop w:val="0"/>
              <w:marBottom w:val="0"/>
              <w:divBdr>
                <w:top w:val="none" w:sz="0" w:space="0" w:color="auto"/>
                <w:left w:val="none" w:sz="0" w:space="0" w:color="auto"/>
                <w:bottom w:val="none" w:sz="0" w:space="0" w:color="auto"/>
                <w:right w:val="none" w:sz="0" w:space="0" w:color="auto"/>
              </w:divBdr>
            </w:div>
            <w:div w:id="978266870">
              <w:marLeft w:val="0"/>
              <w:marRight w:val="0"/>
              <w:marTop w:val="0"/>
              <w:marBottom w:val="0"/>
              <w:divBdr>
                <w:top w:val="none" w:sz="0" w:space="0" w:color="auto"/>
                <w:left w:val="none" w:sz="0" w:space="0" w:color="auto"/>
                <w:bottom w:val="none" w:sz="0" w:space="0" w:color="auto"/>
                <w:right w:val="none" w:sz="0" w:space="0" w:color="auto"/>
              </w:divBdr>
            </w:div>
            <w:div w:id="978266873">
              <w:marLeft w:val="0"/>
              <w:marRight w:val="0"/>
              <w:marTop w:val="0"/>
              <w:marBottom w:val="0"/>
              <w:divBdr>
                <w:top w:val="none" w:sz="0" w:space="0" w:color="auto"/>
                <w:left w:val="none" w:sz="0" w:space="0" w:color="auto"/>
                <w:bottom w:val="none" w:sz="0" w:space="0" w:color="auto"/>
                <w:right w:val="none" w:sz="0" w:space="0" w:color="auto"/>
              </w:divBdr>
            </w:div>
            <w:div w:id="978266887">
              <w:marLeft w:val="0"/>
              <w:marRight w:val="0"/>
              <w:marTop w:val="0"/>
              <w:marBottom w:val="0"/>
              <w:divBdr>
                <w:top w:val="none" w:sz="0" w:space="0" w:color="auto"/>
                <w:left w:val="none" w:sz="0" w:space="0" w:color="auto"/>
                <w:bottom w:val="none" w:sz="0" w:space="0" w:color="auto"/>
                <w:right w:val="none" w:sz="0" w:space="0" w:color="auto"/>
              </w:divBdr>
            </w:div>
            <w:div w:id="9782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62">
      <w:marLeft w:val="0"/>
      <w:marRight w:val="0"/>
      <w:marTop w:val="0"/>
      <w:marBottom w:val="0"/>
      <w:divBdr>
        <w:top w:val="none" w:sz="0" w:space="0" w:color="auto"/>
        <w:left w:val="none" w:sz="0" w:space="0" w:color="auto"/>
        <w:bottom w:val="none" w:sz="0" w:space="0" w:color="auto"/>
        <w:right w:val="none" w:sz="0" w:space="0" w:color="auto"/>
      </w:divBdr>
      <w:divsChild>
        <w:div w:id="978266878">
          <w:marLeft w:val="0"/>
          <w:marRight w:val="0"/>
          <w:marTop w:val="0"/>
          <w:marBottom w:val="0"/>
          <w:divBdr>
            <w:top w:val="none" w:sz="0" w:space="0" w:color="auto"/>
            <w:left w:val="none" w:sz="0" w:space="0" w:color="auto"/>
            <w:bottom w:val="none" w:sz="0" w:space="0" w:color="auto"/>
            <w:right w:val="none" w:sz="0" w:space="0" w:color="auto"/>
          </w:divBdr>
          <w:divsChild>
            <w:div w:id="978266848">
              <w:marLeft w:val="0"/>
              <w:marRight w:val="0"/>
              <w:marTop w:val="0"/>
              <w:marBottom w:val="0"/>
              <w:divBdr>
                <w:top w:val="none" w:sz="0" w:space="0" w:color="auto"/>
                <w:left w:val="none" w:sz="0" w:space="0" w:color="auto"/>
                <w:bottom w:val="none" w:sz="0" w:space="0" w:color="auto"/>
                <w:right w:val="none" w:sz="0" w:space="0" w:color="auto"/>
              </w:divBdr>
            </w:div>
            <w:div w:id="978266852">
              <w:marLeft w:val="0"/>
              <w:marRight w:val="0"/>
              <w:marTop w:val="0"/>
              <w:marBottom w:val="0"/>
              <w:divBdr>
                <w:top w:val="none" w:sz="0" w:space="0" w:color="auto"/>
                <w:left w:val="none" w:sz="0" w:space="0" w:color="auto"/>
                <w:bottom w:val="none" w:sz="0" w:space="0" w:color="auto"/>
                <w:right w:val="none" w:sz="0" w:space="0" w:color="auto"/>
              </w:divBdr>
            </w:div>
            <w:div w:id="978266881">
              <w:marLeft w:val="0"/>
              <w:marRight w:val="0"/>
              <w:marTop w:val="0"/>
              <w:marBottom w:val="0"/>
              <w:divBdr>
                <w:top w:val="none" w:sz="0" w:space="0" w:color="auto"/>
                <w:left w:val="none" w:sz="0" w:space="0" w:color="auto"/>
                <w:bottom w:val="none" w:sz="0" w:space="0" w:color="auto"/>
                <w:right w:val="none" w:sz="0" w:space="0" w:color="auto"/>
              </w:divBdr>
            </w:div>
            <w:div w:id="978266894">
              <w:marLeft w:val="0"/>
              <w:marRight w:val="0"/>
              <w:marTop w:val="0"/>
              <w:marBottom w:val="0"/>
              <w:divBdr>
                <w:top w:val="none" w:sz="0" w:space="0" w:color="auto"/>
                <w:left w:val="none" w:sz="0" w:space="0" w:color="auto"/>
                <w:bottom w:val="none" w:sz="0" w:space="0" w:color="auto"/>
                <w:right w:val="none" w:sz="0" w:space="0" w:color="auto"/>
              </w:divBdr>
            </w:div>
            <w:div w:id="9782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978266879">
          <w:marLeft w:val="0"/>
          <w:marRight w:val="0"/>
          <w:marTop w:val="0"/>
          <w:marBottom w:val="0"/>
          <w:divBdr>
            <w:top w:val="none" w:sz="0" w:space="0" w:color="auto"/>
            <w:left w:val="none" w:sz="0" w:space="0" w:color="auto"/>
            <w:bottom w:val="none" w:sz="0" w:space="0" w:color="auto"/>
            <w:right w:val="none" w:sz="0" w:space="0" w:color="auto"/>
          </w:divBdr>
          <w:divsChild>
            <w:div w:id="978266865">
              <w:marLeft w:val="0"/>
              <w:marRight w:val="0"/>
              <w:marTop w:val="0"/>
              <w:marBottom w:val="0"/>
              <w:divBdr>
                <w:top w:val="none" w:sz="0" w:space="0" w:color="auto"/>
                <w:left w:val="none" w:sz="0" w:space="0" w:color="auto"/>
                <w:bottom w:val="none" w:sz="0" w:space="0" w:color="auto"/>
                <w:right w:val="none" w:sz="0" w:space="0" w:color="auto"/>
              </w:divBdr>
            </w:div>
            <w:div w:id="978266872">
              <w:marLeft w:val="0"/>
              <w:marRight w:val="0"/>
              <w:marTop w:val="0"/>
              <w:marBottom w:val="0"/>
              <w:divBdr>
                <w:top w:val="none" w:sz="0" w:space="0" w:color="auto"/>
                <w:left w:val="none" w:sz="0" w:space="0" w:color="auto"/>
                <w:bottom w:val="none" w:sz="0" w:space="0" w:color="auto"/>
                <w:right w:val="none" w:sz="0" w:space="0" w:color="auto"/>
              </w:divBdr>
            </w:div>
            <w:div w:id="978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76">
      <w:marLeft w:val="0"/>
      <w:marRight w:val="0"/>
      <w:marTop w:val="0"/>
      <w:marBottom w:val="0"/>
      <w:divBdr>
        <w:top w:val="none" w:sz="0" w:space="0" w:color="auto"/>
        <w:left w:val="none" w:sz="0" w:space="0" w:color="auto"/>
        <w:bottom w:val="none" w:sz="0" w:space="0" w:color="auto"/>
        <w:right w:val="none" w:sz="0" w:space="0" w:color="auto"/>
      </w:divBdr>
      <w:divsChild>
        <w:div w:id="978266861">
          <w:marLeft w:val="0"/>
          <w:marRight w:val="0"/>
          <w:marTop w:val="0"/>
          <w:marBottom w:val="0"/>
          <w:divBdr>
            <w:top w:val="none" w:sz="0" w:space="0" w:color="auto"/>
            <w:left w:val="none" w:sz="0" w:space="0" w:color="auto"/>
            <w:bottom w:val="none" w:sz="0" w:space="0" w:color="auto"/>
            <w:right w:val="none" w:sz="0" w:space="0" w:color="auto"/>
          </w:divBdr>
          <w:divsChild>
            <w:div w:id="978266864">
              <w:marLeft w:val="0"/>
              <w:marRight w:val="0"/>
              <w:marTop w:val="0"/>
              <w:marBottom w:val="0"/>
              <w:divBdr>
                <w:top w:val="none" w:sz="0" w:space="0" w:color="auto"/>
                <w:left w:val="none" w:sz="0" w:space="0" w:color="auto"/>
                <w:bottom w:val="none" w:sz="0" w:space="0" w:color="auto"/>
                <w:right w:val="none" w:sz="0" w:space="0" w:color="auto"/>
              </w:divBdr>
            </w:div>
            <w:div w:id="978266869">
              <w:marLeft w:val="0"/>
              <w:marRight w:val="0"/>
              <w:marTop w:val="0"/>
              <w:marBottom w:val="0"/>
              <w:divBdr>
                <w:top w:val="none" w:sz="0" w:space="0" w:color="auto"/>
                <w:left w:val="none" w:sz="0" w:space="0" w:color="auto"/>
                <w:bottom w:val="none" w:sz="0" w:space="0" w:color="auto"/>
                <w:right w:val="none" w:sz="0" w:space="0" w:color="auto"/>
              </w:divBdr>
            </w:div>
            <w:div w:id="9782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877">
      <w:marLeft w:val="0"/>
      <w:marRight w:val="0"/>
      <w:marTop w:val="0"/>
      <w:marBottom w:val="0"/>
      <w:divBdr>
        <w:top w:val="none" w:sz="0" w:space="0" w:color="auto"/>
        <w:left w:val="none" w:sz="0" w:space="0" w:color="auto"/>
        <w:bottom w:val="none" w:sz="0" w:space="0" w:color="auto"/>
        <w:right w:val="none" w:sz="0" w:space="0" w:color="auto"/>
      </w:divBdr>
      <w:divsChild>
        <w:div w:id="978266850">
          <w:marLeft w:val="0"/>
          <w:marRight w:val="0"/>
          <w:marTop w:val="0"/>
          <w:marBottom w:val="0"/>
          <w:divBdr>
            <w:top w:val="none" w:sz="0" w:space="0" w:color="auto"/>
            <w:left w:val="none" w:sz="0" w:space="0" w:color="auto"/>
            <w:bottom w:val="none" w:sz="0" w:space="0" w:color="auto"/>
            <w:right w:val="none" w:sz="0" w:space="0" w:color="auto"/>
          </w:divBdr>
        </w:div>
      </w:divsChild>
    </w:div>
    <w:div w:id="978266882">
      <w:marLeft w:val="0"/>
      <w:marRight w:val="0"/>
      <w:marTop w:val="0"/>
      <w:marBottom w:val="0"/>
      <w:divBdr>
        <w:top w:val="none" w:sz="0" w:space="0" w:color="auto"/>
        <w:left w:val="none" w:sz="0" w:space="0" w:color="auto"/>
        <w:bottom w:val="none" w:sz="0" w:space="0" w:color="auto"/>
        <w:right w:val="none" w:sz="0" w:space="0" w:color="auto"/>
      </w:divBdr>
      <w:divsChild>
        <w:div w:id="978266849">
          <w:marLeft w:val="0"/>
          <w:marRight w:val="0"/>
          <w:marTop w:val="0"/>
          <w:marBottom w:val="0"/>
          <w:divBdr>
            <w:top w:val="none" w:sz="0" w:space="0" w:color="auto"/>
            <w:left w:val="none" w:sz="0" w:space="0" w:color="auto"/>
            <w:bottom w:val="none" w:sz="0" w:space="0" w:color="auto"/>
            <w:right w:val="none" w:sz="0" w:space="0" w:color="auto"/>
          </w:divBdr>
        </w:div>
      </w:divsChild>
    </w:div>
    <w:div w:id="978266900">
      <w:marLeft w:val="0"/>
      <w:marRight w:val="0"/>
      <w:marTop w:val="0"/>
      <w:marBottom w:val="0"/>
      <w:divBdr>
        <w:top w:val="none" w:sz="0" w:space="0" w:color="auto"/>
        <w:left w:val="none" w:sz="0" w:space="0" w:color="auto"/>
        <w:bottom w:val="none" w:sz="0" w:space="0" w:color="auto"/>
        <w:right w:val="none" w:sz="0" w:space="0" w:color="auto"/>
      </w:divBdr>
      <w:divsChild>
        <w:div w:id="978266930">
          <w:marLeft w:val="0"/>
          <w:marRight w:val="0"/>
          <w:marTop w:val="0"/>
          <w:marBottom w:val="0"/>
          <w:divBdr>
            <w:top w:val="none" w:sz="0" w:space="0" w:color="auto"/>
            <w:left w:val="none" w:sz="0" w:space="0" w:color="auto"/>
            <w:bottom w:val="none" w:sz="0" w:space="0" w:color="auto"/>
            <w:right w:val="none" w:sz="0" w:space="0" w:color="auto"/>
          </w:divBdr>
          <w:divsChild>
            <w:div w:id="978266899">
              <w:marLeft w:val="0"/>
              <w:marRight w:val="0"/>
              <w:marTop w:val="0"/>
              <w:marBottom w:val="0"/>
              <w:divBdr>
                <w:top w:val="none" w:sz="0" w:space="0" w:color="auto"/>
                <w:left w:val="none" w:sz="0" w:space="0" w:color="auto"/>
                <w:bottom w:val="none" w:sz="0" w:space="0" w:color="auto"/>
                <w:right w:val="none" w:sz="0" w:space="0" w:color="auto"/>
              </w:divBdr>
            </w:div>
            <w:div w:id="978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2">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none" w:sz="0" w:space="0" w:color="auto"/>
            <w:left w:val="none" w:sz="0" w:space="0" w:color="auto"/>
            <w:bottom w:val="none" w:sz="0" w:space="0" w:color="auto"/>
            <w:right w:val="none" w:sz="0" w:space="0" w:color="auto"/>
          </w:divBdr>
          <w:divsChild>
            <w:div w:id="9782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4">
      <w:marLeft w:val="0"/>
      <w:marRight w:val="0"/>
      <w:marTop w:val="0"/>
      <w:marBottom w:val="0"/>
      <w:divBdr>
        <w:top w:val="none" w:sz="0" w:space="0" w:color="auto"/>
        <w:left w:val="none" w:sz="0" w:space="0" w:color="auto"/>
        <w:bottom w:val="none" w:sz="0" w:space="0" w:color="auto"/>
        <w:right w:val="none" w:sz="0" w:space="0" w:color="auto"/>
      </w:divBdr>
      <w:divsChild>
        <w:div w:id="978266931">
          <w:marLeft w:val="0"/>
          <w:marRight w:val="0"/>
          <w:marTop w:val="0"/>
          <w:marBottom w:val="0"/>
          <w:divBdr>
            <w:top w:val="none" w:sz="0" w:space="0" w:color="auto"/>
            <w:left w:val="none" w:sz="0" w:space="0" w:color="auto"/>
            <w:bottom w:val="none" w:sz="0" w:space="0" w:color="auto"/>
            <w:right w:val="none" w:sz="0" w:space="0" w:color="auto"/>
          </w:divBdr>
        </w:div>
      </w:divsChild>
    </w:div>
    <w:div w:id="978266917">
      <w:marLeft w:val="0"/>
      <w:marRight w:val="0"/>
      <w:marTop w:val="0"/>
      <w:marBottom w:val="0"/>
      <w:divBdr>
        <w:top w:val="none" w:sz="0" w:space="0" w:color="auto"/>
        <w:left w:val="none" w:sz="0" w:space="0" w:color="auto"/>
        <w:bottom w:val="none" w:sz="0" w:space="0" w:color="auto"/>
        <w:right w:val="none" w:sz="0" w:space="0" w:color="auto"/>
      </w:divBdr>
      <w:divsChild>
        <w:div w:id="978266921">
          <w:marLeft w:val="0"/>
          <w:marRight w:val="0"/>
          <w:marTop w:val="0"/>
          <w:marBottom w:val="0"/>
          <w:divBdr>
            <w:top w:val="none" w:sz="0" w:space="0" w:color="auto"/>
            <w:left w:val="none" w:sz="0" w:space="0" w:color="auto"/>
            <w:bottom w:val="none" w:sz="0" w:space="0" w:color="auto"/>
            <w:right w:val="none" w:sz="0" w:space="0" w:color="auto"/>
          </w:divBdr>
          <w:divsChild>
            <w:div w:id="9782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18">
      <w:marLeft w:val="0"/>
      <w:marRight w:val="0"/>
      <w:marTop w:val="0"/>
      <w:marBottom w:val="0"/>
      <w:divBdr>
        <w:top w:val="none" w:sz="0" w:space="0" w:color="auto"/>
        <w:left w:val="none" w:sz="0" w:space="0" w:color="auto"/>
        <w:bottom w:val="none" w:sz="0" w:space="0" w:color="auto"/>
        <w:right w:val="none" w:sz="0" w:space="0" w:color="auto"/>
      </w:divBdr>
      <w:divsChild>
        <w:div w:id="978266913">
          <w:marLeft w:val="0"/>
          <w:marRight w:val="0"/>
          <w:marTop w:val="0"/>
          <w:marBottom w:val="0"/>
          <w:divBdr>
            <w:top w:val="none" w:sz="0" w:space="0" w:color="auto"/>
            <w:left w:val="none" w:sz="0" w:space="0" w:color="auto"/>
            <w:bottom w:val="none" w:sz="0" w:space="0" w:color="auto"/>
            <w:right w:val="none" w:sz="0" w:space="0" w:color="auto"/>
          </w:divBdr>
        </w:div>
      </w:divsChild>
    </w:div>
    <w:div w:id="978266919">
      <w:marLeft w:val="0"/>
      <w:marRight w:val="0"/>
      <w:marTop w:val="0"/>
      <w:marBottom w:val="0"/>
      <w:divBdr>
        <w:top w:val="none" w:sz="0" w:space="0" w:color="auto"/>
        <w:left w:val="none" w:sz="0" w:space="0" w:color="auto"/>
        <w:bottom w:val="none" w:sz="0" w:space="0" w:color="auto"/>
        <w:right w:val="none" w:sz="0" w:space="0" w:color="auto"/>
      </w:divBdr>
      <w:divsChild>
        <w:div w:id="978266911">
          <w:marLeft w:val="0"/>
          <w:marRight w:val="0"/>
          <w:marTop w:val="0"/>
          <w:marBottom w:val="0"/>
          <w:divBdr>
            <w:top w:val="none" w:sz="0" w:space="0" w:color="auto"/>
            <w:left w:val="none" w:sz="0" w:space="0" w:color="auto"/>
            <w:bottom w:val="none" w:sz="0" w:space="0" w:color="auto"/>
            <w:right w:val="none" w:sz="0" w:space="0" w:color="auto"/>
          </w:divBdr>
        </w:div>
      </w:divsChild>
    </w:div>
    <w:div w:id="978266920">
      <w:marLeft w:val="0"/>
      <w:marRight w:val="0"/>
      <w:marTop w:val="0"/>
      <w:marBottom w:val="0"/>
      <w:divBdr>
        <w:top w:val="none" w:sz="0" w:space="0" w:color="auto"/>
        <w:left w:val="none" w:sz="0" w:space="0" w:color="auto"/>
        <w:bottom w:val="none" w:sz="0" w:space="0" w:color="auto"/>
        <w:right w:val="none" w:sz="0" w:space="0" w:color="auto"/>
      </w:divBdr>
      <w:divsChild>
        <w:div w:id="978266901">
          <w:marLeft w:val="0"/>
          <w:marRight w:val="0"/>
          <w:marTop w:val="0"/>
          <w:marBottom w:val="0"/>
          <w:divBdr>
            <w:top w:val="none" w:sz="0" w:space="0" w:color="auto"/>
            <w:left w:val="none" w:sz="0" w:space="0" w:color="auto"/>
            <w:bottom w:val="none" w:sz="0" w:space="0" w:color="auto"/>
            <w:right w:val="none" w:sz="0" w:space="0" w:color="auto"/>
          </w:divBdr>
          <w:divsChild>
            <w:div w:id="978266903">
              <w:marLeft w:val="0"/>
              <w:marRight w:val="0"/>
              <w:marTop w:val="0"/>
              <w:marBottom w:val="0"/>
              <w:divBdr>
                <w:top w:val="none" w:sz="0" w:space="0" w:color="auto"/>
                <w:left w:val="none" w:sz="0" w:space="0" w:color="auto"/>
                <w:bottom w:val="none" w:sz="0" w:space="0" w:color="auto"/>
                <w:right w:val="none" w:sz="0" w:space="0" w:color="auto"/>
              </w:divBdr>
            </w:div>
            <w:div w:id="978266908">
              <w:marLeft w:val="0"/>
              <w:marRight w:val="0"/>
              <w:marTop w:val="0"/>
              <w:marBottom w:val="0"/>
              <w:divBdr>
                <w:top w:val="none" w:sz="0" w:space="0" w:color="auto"/>
                <w:left w:val="none" w:sz="0" w:space="0" w:color="auto"/>
                <w:bottom w:val="none" w:sz="0" w:space="0" w:color="auto"/>
                <w:right w:val="none" w:sz="0" w:space="0" w:color="auto"/>
              </w:divBdr>
            </w:div>
            <w:div w:id="978266910">
              <w:marLeft w:val="0"/>
              <w:marRight w:val="0"/>
              <w:marTop w:val="0"/>
              <w:marBottom w:val="0"/>
              <w:divBdr>
                <w:top w:val="none" w:sz="0" w:space="0" w:color="auto"/>
                <w:left w:val="none" w:sz="0" w:space="0" w:color="auto"/>
                <w:bottom w:val="none" w:sz="0" w:space="0" w:color="auto"/>
                <w:right w:val="none" w:sz="0" w:space="0" w:color="auto"/>
              </w:divBdr>
            </w:div>
            <w:div w:id="978266924">
              <w:marLeft w:val="0"/>
              <w:marRight w:val="0"/>
              <w:marTop w:val="0"/>
              <w:marBottom w:val="0"/>
              <w:divBdr>
                <w:top w:val="none" w:sz="0" w:space="0" w:color="auto"/>
                <w:left w:val="none" w:sz="0" w:space="0" w:color="auto"/>
                <w:bottom w:val="none" w:sz="0" w:space="0" w:color="auto"/>
                <w:right w:val="none" w:sz="0" w:space="0" w:color="auto"/>
              </w:divBdr>
            </w:div>
            <w:div w:id="9782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3">
      <w:marLeft w:val="0"/>
      <w:marRight w:val="0"/>
      <w:marTop w:val="0"/>
      <w:marBottom w:val="0"/>
      <w:divBdr>
        <w:top w:val="none" w:sz="0" w:space="0" w:color="auto"/>
        <w:left w:val="none" w:sz="0" w:space="0" w:color="auto"/>
        <w:bottom w:val="none" w:sz="0" w:space="0" w:color="auto"/>
        <w:right w:val="none" w:sz="0" w:space="0" w:color="auto"/>
      </w:divBdr>
      <w:divsChild>
        <w:div w:id="978266925">
          <w:marLeft w:val="0"/>
          <w:marRight w:val="0"/>
          <w:marTop w:val="0"/>
          <w:marBottom w:val="0"/>
          <w:divBdr>
            <w:top w:val="none" w:sz="0" w:space="0" w:color="auto"/>
            <w:left w:val="none" w:sz="0" w:space="0" w:color="auto"/>
            <w:bottom w:val="none" w:sz="0" w:space="0" w:color="auto"/>
            <w:right w:val="none" w:sz="0" w:space="0" w:color="auto"/>
          </w:divBdr>
          <w:divsChild>
            <w:div w:id="978266898">
              <w:marLeft w:val="0"/>
              <w:marRight w:val="0"/>
              <w:marTop w:val="0"/>
              <w:marBottom w:val="0"/>
              <w:divBdr>
                <w:top w:val="none" w:sz="0" w:space="0" w:color="auto"/>
                <w:left w:val="none" w:sz="0" w:space="0" w:color="auto"/>
                <w:bottom w:val="none" w:sz="0" w:space="0" w:color="auto"/>
                <w:right w:val="none" w:sz="0" w:space="0" w:color="auto"/>
              </w:divBdr>
            </w:div>
            <w:div w:id="978266902">
              <w:marLeft w:val="0"/>
              <w:marRight w:val="0"/>
              <w:marTop w:val="0"/>
              <w:marBottom w:val="0"/>
              <w:divBdr>
                <w:top w:val="none" w:sz="0" w:space="0" w:color="auto"/>
                <w:left w:val="none" w:sz="0" w:space="0" w:color="auto"/>
                <w:bottom w:val="none" w:sz="0" w:space="0" w:color="auto"/>
                <w:right w:val="none" w:sz="0" w:space="0" w:color="auto"/>
              </w:divBdr>
            </w:div>
            <w:div w:id="978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8">
      <w:marLeft w:val="0"/>
      <w:marRight w:val="0"/>
      <w:marTop w:val="0"/>
      <w:marBottom w:val="0"/>
      <w:divBdr>
        <w:top w:val="none" w:sz="0" w:space="0" w:color="auto"/>
        <w:left w:val="none" w:sz="0" w:space="0" w:color="auto"/>
        <w:bottom w:val="none" w:sz="0" w:space="0" w:color="auto"/>
        <w:right w:val="none" w:sz="0" w:space="0" w:color="auto"/>
      </w:divBdr>
      <w:divsChild>
        <w:div w:id="978266926">
          <w:marLeft w:val="0"/>
          <w:marRight w:val="0"/>
          <w:marTop w:val="0"/>
          <w:marBottom w:val="0"/>
          <w:divBdr>
            <w:top w:val="none" w:sz="0" w:space="0" w:color="auto"/>
            <w:left w:val="none" w:sz="0" w:space="0" w:color="auto"/>
            <w:bottom w:val="none" w:sz="0" w:space="0" w:color="auto"/>
            <w:right w:val="none" w:sz="0" w:space="0" w:color="auto"/>
          </w:divBdr>
          <w:divsChild>
            <w:div w:id="978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29">
      <w:marLeft w:val="0"/>
      <w:marRight w:val="0"/>
      <w:marTop w:val="0"/>
      <w:marBottom w:val="0"/>
      <w:divBdr>
        <w:top w:val="none" w:sz="0" w:space="0" w:color="auto"/>
        <w:left w:val="none" w:sz="0" w:space="0" w:color="auto"/>
        <w:bottom w:val="none" w:sz="0" w:space="0" w:color="auto"/>
        <w:right w:val="none" w:sz="0" w:space="0" w:color="auto"/>
      </w:divBdr>
      <w:divsChild>
        <w:div w:id="978266935">
          <w:marLeft w:val="0"/>
          <w:marRight w:val="0"/>
          <w:marTop w:val="0"/>
          <w:marBottom w:val="0"/>
          <w:divBdr>
            <w:top w:val="none" w:sz="0" w:space="0" w:color="auto"/>
            <w:left w:val="none" w:sz="0" w:space="0" w:color="auto"/>
            <w:bottom w:val="none" w:sz="0" w:space="0" w:color="auto"/>
            <w:right w:val="none" w:sz="0" w:space="0" w:color="auto"/>
          </w:divBdr>
          <w:divsChild>
            <w:div w:id="978266916">
              <w:marLeft w:val="0"/>
              <w:marRight w:val="0"/>
              <w:marTop w:val="0"/>
              <w:marBottom w:val="0"/>
              <w:divBdr>
                <w:top w:val="none" w:sz="0" w:space="0" w:color="auto"/>
                <w:left w:val="none" w:sz="0" w:space="0" w:color="auto"/>
                <w:bottom w:val="none" w:sz="0" w:space="0" w:color="auto"/>
                <w:right w:val="none" w:sz="0" w:space="0" w:color="auto"/>
              </w:divBdr>
            </w:div>
            <w:div w:id="978266922">
              <w:marLeft w:val="0"/>
              <w:marRight w:val="0"/>
              <w:marTop w:val="0"/>
              <w:marBottom w:val="0"/>
              <w:divBdr>
                <w:top w:val="none" w:sz="0" w:space="0" w:color="auto"/>
                <w:left w:val="none" w:sz="0" w:space="0" w:color="auto"/>
                <w:bottom w:val="none" w:sz="0" w:space="0" w:color="auto"/>
                <w:right w:val="none" w:sz="0" w:space="0" w:color="auto"/>
              </w:divBdr>
            </w:div>
            <w:div w:id="9782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32">
      <w:marLeft w:val="0"/>
      <w:marRight w:val="0"/>
      <w:marTop w:val="0"/>
      <w:marBottom w:val="0"/>
      <w:divBdr>
        <w:top w:val="none" w:sz="0" w:space="0" w:color="auto"/>
        <w:left w:val="none" w:sz="0" w:space="0" w:color="auto"/>
        <w:bottom w:val="none" w:sz="0" w:space="0" w:color="auto"/>
        <w:right w:val="none" w:sz="0" w:space="0" w:color="auto"/>
      </w:divBdr>
      <w:divsChild>
        <w:div w:id="97826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SESSION PLAN</vt:lpstr>
    </vt:vector>
  </TitlesOfParts>
  <Company>Microsoft</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PLAN</dc:title>
  <dc:subject/>
  <dc:creator>Nefeli Mikirditsian</dc:creator>
  <cp:keywords/>
  <dc:description/>
  <cp:lastModifiedBy>Claire Siegel</cp:lastModifiedBy>
  <cp:revision>10</cp:revision>
  <cp:lastPrinted>2017-05-12T09:40:00Z</cp:lastPrinted>
  <dcterms:created xsi:type="dcterms:W3CDTF">2017-07-13T09:19:00Z</dcterms:created>
  <dcterms:modified xsi:type="dcterms:W3CDTF">2017-09-11T16:26:00Z</dcterms:modified>
</cp:coreProperties>
</file>