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A3" w:rsidRPr="00367DC4" w:rsidRDefault="001D20A3" w:rsidP="00DD2943">
      <w:pPr>
        <w:pStyle w:val="Heading3"/>
        <w:jc w:val="center"/>
        <w:rPr>
          <w:rFonts w:cs="Calibri Light"/>
          <w:sz w:val="72"/>
          <w:lang w:val="en-GB"/>
        </w:rPr>
      </w:pPr>
      <w:r w:rsidRPr="00367DC4">
        <w:rPr>
          <w:rFonts w:cs="Calibri Light"/>
          <w:sz w:val="72"/>
          <w:lang w:val="en-GB"/>
        </w:rPr>
        <w:t>SESSION PLAN</w:t>
      </w:r>
      <w:r>
        <w:rPr>
          <w:rFonts w:cs="Calibri Light"/>
          <w:sz w:val="72"/>
          <w:lang w:val="en-GB"/>
        </w:rPr>
        <w:t>S</w:t>
      </w:r>
    </w:p>
    <w:p w:rsidR="001D20A3" w:rsidRPr="00DD2943" w:rsidRDefault="001D20A3" w:rsidP="00DD2943">
      <w:pPr>
        <w:spacing w:after="0" w:line="240" w:lineRule="auto"/>
        <w:jc w:val="center"/>
        <w:rPr>
          <w:rFonts w:cs="Calibri Light"/>
          <w:b/>
          <w:sz w:val="20"/>
          <w:szCs w:val="20"/>
          <w:lang w:val="en-GB"/>
        </w:rPr>
      </w:pPr>
    </w:p>
    <w:p w:rsidR="001D20A3" w:rsidRPr="00DD2943" w:rsidRDefault="001D20A3" w:rsidP="00DD2943">
      <w:pPr>
        <w:spacing w:after="0" w:line="360" w:lineRule="auto"/>
        <w:rPr>
          <w:rFonts w:cs="Calibri Light"/>
          <w:sz w:val="24"/>
          <w:szCs w:val="24"/>
          <w:lang w:val="en-GB"/>
        </w:rPr>
      </w:pPr>
      <w:r w:rsidRPr="00DD2943">
        <w:rPr>
          <w:rFonts w:cs="Calibri Light"/>
          <w:b/>
          <w:sz w:val="24"/>
          <w:szCs w:val="24"/>
          <w:lang w:val="en-GB"/>
        </w:rPr>
        <w:t>COURSE:</w:t>
      </w:r>
      <w:r w:rsidRPr="00DD2943">
        <w:rPr>
          <w:rFonts w:cs="Calibri Light"/>
          <w:b/>
          <w:sz w:val="24"/>
          <w:szCs w:val="24"/>
          <w:lang w:val="en-GB"/>
        </w:rPr>
        <w:tab/>
      </w:r>
      <w:r w:rsidRPr="00DD2943">
        <w:rPr>
          <w:rFonts w:cs="Calibri Light"/>
          <w:b/>
          <w:sz w:val="24"/>
          <w:szCs w:val="24"/>
          <w:lang w:val="en-GB"/>
        </w:rPr>
        <w:tab/>
      </w:r>
      <w:r w:rsidRPr="00DD2943">
        <w:rPr>
          <w:rFonts w:cs="Calibri Light"/>
          <w:b/>
          <w:sz w:val="24"/>
          <w:szCs w:val="24"/>
          <w:lang w:val="en-GB"/>
        </w:rPr>
        <w:tab/>
      </w:r>
      <w:r w:rsidRPr="00DD2943">
        <w:rPr>
          <w:rFonts w:cs="Calibri Light"/>
          <w:sz w:val="24"/>
          <w:szCs w:val="24"/>
          <w:lang w:val="en-GB"/>
        </w:rPr>
        <w:t xml:space="preserve">ABE Level </w:t>
      </w:r>
      <w:r>
        <w:rPr>
          <w:rFonts w:cs="Calibri Light"/>
          <w:sz w:val="24"/>
          <w:szCs w:val="24"/>
          <w:lang w:val="en-GB"/>
        </w:rPr>
        <w:t xml:space="preserve">6 Business Ethics and Sustainability </w:t>
      </w:r>
    </w:p>
    <w:p w:rsidR="001D20A3" w:rsidRPr="00C34696" w:rsidRDefault="001D20A3" w:rsidP="00F105FA">
      <w:pPr>
        <w:spacing w:after="0" w:line="360" w:lineRule="auto"/>
        <w:rPr>
          <w:rFonts w:cs="Calibri Light"/>
          <w:sz w:val="24"/>
          <w:szCs w:val="24"/>
          <w:lang w:val="en-GB"/>
        </w:rPr>
      </w:pPr>
      <w:r w:rsidRPr="00DD2943">
        <w:rPr>
          <w:rFonts w:cs="Calibri Light"/>
          <w:b/>
          <w:sz w:val="24"/>
          <w:szCs w:val="24"/>
          <w:lang w:val="en-GB"/>
        </w:rPr>
        <w:t>ELEMENT:</w:t>
      </w:r>
      <w:r w:rsidRPr="00DD2943">
        <w:rPr>
          <w:rFonts w:cs="Calibri Light"/>
          <w:b/>
          <w:sz w:val="24"/>
          <w:szCs w:val="24"/>
          <w:lang w:val="en-GB"/>
        </w:rPr>
        <w:tab/>
      </w:r>
      <w:r w:rsidRPr="00DD2943">
        <w:rPr>
          <w:rFonts w:cs="Calibri Light"/>
          <w:b/>
          <w:sz w:val="24"/>
          <w:szCs w:val="24"/>
          <w:lang w:val="en-GB"/>
        </w:rPr>
        <w:tab/>
      </w:r>
      <w:r w:rsidRPr="00DD2943">
        <w:rPr>
          <w:rFonts w:cs="Calibri Light"/>
          <w:b/>
          <w:sz w:val="24"/>
          <w:szCs w:val="24"/>
          <w:lang w:val="en-GB"/>
        </w:rPr>
        <w:tab/>
      </w:r>
      <w:r w:rsidRPr="00DD2943">
        <w:rPr>
          <w:rFonts w:cs="Calibri Light"/>
          <w:sz w:val="24"/>
          <w:szCs w:val="24"/>
          <w:lang w:val="en-GB"/>
        </w:rPr>
        <w:t xml:space="preserve">Element </w:t>
      </w:r>
      <w:r>
        <w:rPr>
          <w:rFonts w:cs="Calibri Light"/>
          <w:sz w:val="24"/>
          <w:szCs w:val="24"/>
          <w:lang w:val="en-GB"/>
        </w:rPr>
        <w:t>5</w:t>
      </w:r>
      <w:r w:rsidRPr="00DD2943">
        <w:rPr>
          <w:rFonts w:cs="Calibri Light"/>
          <w:sz w:val="24"/>
          <w:szCs w:val="24"/>
          <w:lang w:val="en-GB"/>
        </w:rPr>
        <w:t xml:space="preserve"> – </w:t>
      </w:r>
      <w:r>
        <w:rPr>
          <w:rFonts w:cs="Calibri Light"/>
          <w:sz w:val="24"/>
          <w:szCs w:val="24"/>
          <w:lang w:val="en-GB"/>
        </w:rPr>
        <w:t xml:space="preserve"> </w:t>
      </w:r>
      <w:r w:rsidR="00FC2338">
        <w:rPr>
          <w:rFonts w:cs="Calibri Light"/>
          <w:sz w:val="24"/>
          <w:szCs w:val="24"/>
          <w:lang w:val="en-GB"/>
        </w:rPr>
        <w:t>Business ethics in responsible management practice</w:t>
      </w:r>
    </w:p>
    <w:p w:rsidR="001D20A3" w:rsidRPr="009D5ED5" w:rsidRDefault="001D20A3" w:rsidP="00F105FA">
      <w:pPr>
        <w:pStyle w:val="Heading2"/>
        <w:rPr>
          <w:rFonts w:cs="Calibri Light"/>
          <w:b/>
          <w:lang w:val="en-GB"/>
        </w:rPr>
      </w:pPr>
      <w:r w:rsidRPr="009D5ED5">
        <w:rPr>
          <w:rFonts w:cs="Calibri Light"/>
          <w:b/>
          <w:lang w:val="en-GB"/>
        </w:rPr>
        <w:t xml:space="preserve">LEARNING OUTCOME </w:t>
      </w:r>
      <w:r>
        <w:rPr>
          <w:rFonts w:cs="Calibri Light"/>
          <w:b/>
          <w:lang w:val="en-GB"/>
        </w:rPr>
        <w:t xml:space="preserve"> 5</w:t>
      </w:r>
    </w:p>
    <w:p w:rsidR="001D20A3" w:rsidRPr="00CB520D" w:rsidRDefault="001D20A3" w:rsidP="00F105FA">
      <w:pPr>
        <w:pStyle w:val="BodyText"/>
        <w:rPr>
          <w:rFonts w:cs="Calibri Light"/>
          <w:b/>
          <w:sz w:val="24"/>
          <w:szCs w:val="24"/>
          <w:lang w:val="en-GB"/>
        </w:rPr>
      </w:pPr>
      <w:r w:rsidRPr="00CB520D">
        <w:rPr>
          <w:b/>
        </w:rPr>
        <w:t>Analyse the influence of organisational culture and leadership on bu</w:t>
      </w:r>
      <w:r w:rsidR="00FC2338" w:rsidRPr="00CB520D">
        <w:rPr>
          <w:b/>
        </w:rPr>
        <w:t xml:space="preserve">siness ethics with focus on marketing </w:t>
      </w:r>
      <w:r w:rsidRPr="00CB520D">
        <w:rPr>
          <w:b/>
        </w:rPr>
        <w:t xml:space="preserve">and human resource management </w:t>
      </w:r>
      <w:r w:rsidR="005B1C1B">
        <w:rPr>
          <w:b/>
        </w:rPr>
        <w:t>(20%)</w:t>
      </w:r>
    </w:p>
    <w:p w:rsidR="00CB520D" w:rsidRDefault="00CB520D" w:rsidP="00CB520D"/>
    <w:p w:rsidR="001D20A3" w:rsidRDefault="001D20A3" w:rsidP="00CB520D">
      <w:pPr>
        <w:ind w:firstLine="720"/>
      </w:pPr>
      <w:r>
        <w:t>5</w:t>
      </w:r>
      <w:r w:rsidRPr="006D6CB9">
        <w:t xml:space="preserve">.1 </w:t>
      </w:r>
      <w:r w:rsidR="00CB520D">
        <w:tab/>
      </w:r>
      <w:r w:rsidRPr="006D6CB9">
        <w:t>Critically evaluate how organisations’ culture and leadership can influence approaches to ethical decision</w:t>
      </w:r>
      <w:r w:rsidR="00511C1D">
        <w:t>-</w:t>
      </w:r>
      <w:r w:rsidRPr="006D6CB9">
        <w:t>making</w:t>
      </w:r>
      <w:r>
        <w:t>.</w:t>
      </w:r>
    </w:p>
    <w:p w:rsidR="00CB520D" w:rsidRDefault="001D20A3" w:rsidP="00CB520D">
      <w:pPr>
        <w:ind w:firstLine="720"/>
      </w:pPr>
      <w:r>
        <w:t xml:space="preserve">5.2 </w:t>
      </w:r>
      <w:r w:rsidR="00CB520D">
        <w:tab/>
      </w:r>
      <w:r w:rsidR="005B1C1B">
        <w:t>Assess</w:t>
      </w:r>
      <w:r>
        <w:t xml:space="preserve"> the opportunities and challenges for </w:t>
      </w:r>
      <w:r w:rsidR="00FC2338">
        <w:t>differing types of organisation</w:t>
      </w:r>
      <w:r>
        <w:t xml:space="preserve"> to</w:t>
      </w:r>
      <w:r w:rsidR="00FC2338">
        <w:t xml:space="preserve"> effectively</w:t>
      </w:r>
      <w:r>
        <w:t xml:space="preserve"> integrate </w:t>
      </w:r>
      <w:r w:rsidR="00FC2338">
        <w:t xml:space="preserve">ethical decision-making </w:t>
      </w:r>
      <w:r>
        <w:t xml:space="preserve">into </w:t>
      </w:r>
      <w:r w:rsidR="00FC2338">
        <w:t xml:space="preserve">the </w:t>
      </w:r>
    </w:p>
    <w:p w:rsidR="001D20A3" w:rsidRPr="00D124BF" w:rsidRDefault="001D20A3" w:rsidP="00CB520D">
      <w:pPr>
        <w:ind w:left="720" w:firstLine="720"/>
        <w:rPr>
          <w:rFonts w:eastAsia="MS Mincho"/>
          <w:color w:val="4472C4"/>
        </w:rPr>
      </w:pPr>
      <w:r>
        <w:t>marketing</w:t>
      </w:r>
      <w:r w:rsidR="00FC2338">
        <w:t xml:space="preserve"> mix</w:t>
      </w:r>
      <w:r>
        <w:t xml:space="preserve"> and hum</w:t>
      </w:r>
      <w:r w:rsidR="00FC2338">
        <w:t>an resource management</w:t>
      </w:r>
      <w:r w:rsidR="00511C1D">
        <w:t>.</w:t>
      </w:r>
      <w:bookmarkStart w:id="0" w:name="_GoBack"/>
      <w:bookmarkEnd w:id="0"/>
    </w:p>
    <w:p w:rsidR="001D20A3" w:rsidRPr="00DD2943" w:rsidRDefault="001D20A3" w:rsidP="00CB520D">
      <w:pPr>
        <w:rPr>
          <w:rFonts w:cs="Calibri Light"/>
          <w:b/>
          <w:sz w:val="24"/>
          <w:szCs w:val="24"/>
          <w:lang w:val="en-GB"/>
        </w:rPr>
      </w:pPr>
    </w:p>
    <w:p w:rsidR="001D20A3" w:rsidRPr="00C34696" w:rsidRDefault="001D20A3" w:rsidP="00F105FA">
      <w:pPr>
        <w:spacing w:after="0" w:line="360" w:lineRule="auto"/>
        <w:rPr>
          <w:rFonts w:cs="Calibri Light"/>
          <w:b/>
          <w:sz w:val="24"/>
          <w:szCs w:val="24"/>
          <w:lang w:val="en-GB"/>
        </w:rPr>
      </w:pPr>
      <w:r w:rsidRPr="00DD2943">
        <w:rPr>
          <w:rFonts w:cs="Calibri Light"/>
          <w:b/>
          <w:sz w:val="24"/>
          <w:szCs w:val="24"/>
          <w:lang w:val="en-GB"/>
        </w:rPr>
        <w:t>NUMBER OF SESSIONS:</w:t>
      </w:r>
      <w:r w:rsidRPr="00DD2943">
        <w:rPr>
          <w:rFonts w:cs="Calibri Light"/>
          <w:b/>
          <w:sz w:val="24"/>
          <w:szCs w:val="24"/>
          <w:lang w:val="en-GB"/>
        </w:rPr>
        <w:tab/>
      </w:r>
      <w:r>
        <w:rPr>
          <w:rFonts w:cs="Calibri Light"/>
          <w:sz w:val="24"/>
          <w:szCs w:val="24"/>
          <w:lang w:val="en-GB"/>
        </w:rPr>
        <w:t xml:space="preserve">Four </w:t>
      </w:r>
      <w:r w:rsidRPr="00C34696">
        <w:rPr>
          <w:rFonts w:cs="Calibri Light"/>
          <w:sz w:val="24"/>
          <w:szCs w:val="24"/>
          <w:lang w:val="en-GB"/>
        </w:rPr>
        <w:t xml:space="preserve">- approximately </w:t>
      </w:r>
      <w:r>
        <w:rPr>
          <w:rFonts w:cs="Calibri Light"/>
          <w:sz w:val="24"/>
          <w:szCs w:val="24"/>
          <w:lang w:val="en-GB"/>
        </w:rPr>
        <w:t xml:space="preserve">sixteen </w:t>
      </w:r>
      <w:r w:rsidRPr="00C34696">
        <w:rPr>
          <w:rFonts w:cs="Calibri Light"/>
          <w:sz w:val="24"/>
          <w:szCs w:val="24"/>
          <w:lang w:val="en-GB"/>
        </w:rPr>
        <w:t>hours in total</w:t>
      </w:r>
      <w:r w:rsidR="00861820">
        <w:rPr>
          <w:rFonts w:cs="Calibri Light"/>
          <w:sz w:val="24"/>
          <w:szCs w:val="24"/>
          <w:lang w:val="en-GB"/>
        </w:rPr>
        <w:t>, plus self-study</w:t>
      </w:r>
    </w:p>
    <w:p w:rsidR="001D20A3" w:rsidRPr="00C34696" w:rsidRDefault="001D20A3" w:rsidP="00F105FA">
      <w:pPr>
        <w:spacing w:after="0" w:line="360" w:lineRule="auto"/>
        <w:rPr>
          <w:rFonts w:cs="Calibri Light"/>
          <w:sz w:val="24"/>
          <w:szCs w:val="24"/>
          <w:lang w:val="en-GB"/>
        </w:rPr>
      </w:pPr>
      <w:r w:rsidRPr="00C34696">
        <w:rPr>
          <w:rFonts w:cs="Calibri Light"/>
          <w:b/>
          <w:sz w:val="24"/>
          <w:szCs w:val="24"/>
          <w:lang w:val="en-GB"/>
        </w:rPr>
        <w:t>SESSION TOPICS:</w:t>
      </w:r>
      <w:r w:rsidRPr="00C34696">
        <w:rPr>
          <w:rFonts w:cs="Calibri Light"/>
          <w:b/>
          <w:sz w:val="24"/>
          <w:szCs w:val="24"/>
          <w:lang w:val="en-GB"/>
        </w:rPr>
        <w:tab/>
      </w:r>
      <w:r w:rsidRPr="00C34696">
        <w:rPr>
          <w:rFonts w:cs="Calibri Light"/>
          <w:b/>
          <w:sz w:val="24"/>
          <w:szCs w:val="24"/>
          <w:lang w:val="en-GB"/>
        </w:rPr>
        <w:tab/>
      </w:r>
      <w:r w:rsidRPr="00C34696">
        <w:rPr>
          <w:rFonts w:cs="Calibri Light"/>
          <w:sz w:val="24"/>
          <w:szCs w:val="24"/>
          <w:lang w:val="en-GB"/>
        </w:rPr>
        <w:t xml:space="preserve">Session 1: </w:t>
      </w:r>
      <w:r>
        <w:rPr>
          <w:rFonts w:cs="Calibri Light"/>
          <w:sz w:val="24"/>
          <w:szCs w:val="24"/>
          <w:lang w:val="en-GB"/>
        </w:rPr>
        <w:t>Organisational culture and ethics</w:t>
      </w:r>
    </w:p>
    <w:p w:rsidR="001D20A3" w:rsidRDefault="001D20A3" w:rsidP="00F105FA">
      <w:pPr>
        <w:spacing w:after="0" w:line="360" w:lineRule="auto"/>
        <w:rPr>
          <w:rFonts w:cs="Calibri Light"/>
          <w:sz w:val="24"/>
          <w:szCs w:val="24"/>
          <w:lang w:val="en-GB"/>
        </w:rPr>
      </w:pPr>
      <w:r w:rsidRPr="00C34696">
        <w:rPr>
          <w:rFonts w:cs="Calibri Light"/>
          <w:sz w:val="24"/>
          <w:szCs w:val="24"/>
          <w:lang w:val="en-GB"/>
        </w:rPr>
        <w:tab/>
      </w:r>
      <w:r w:rsidRPr="00C34696">
        <w:rPr>
          <w:rFonts w:cs="Calibri Light"/>
          <w:sz w:val="24"/>
          <w:szCs w:val="24"/>
          <w:lang w:val="en-GB"/>
        </w:rPr>
        <w:tab/>
      </w:r>
      <w:r w:rsidRPr="00C34696">
        <w:rPr>
          <w:rFonts w:cs="Calibri Light"/>
          <w:sz w:val="24"/>
          <w:szCs w:val="24"/>
          <w:lang w:val="en-GB"/>
        </w:rPr>
        <w:tab/>
      </w:r>
      <w:r w:rsidRPr="00C34696">
        <w:rPr>
          <w:rFonts w:cs="Calibri Light"/>
          <w:sz w:val="24"/>
          <w:szCs w:val="24"/>
          <w:lang w:val="en-GB"/>
        </w:rPr>
        <w:tab/>
        <w:t xml:space="preserve">Session 2: </w:t>
      </w:r>
      <w:r>
        <w:rPr>
          <w:rFonts w:cs="Calibri Light"/>
          <w:sz w:val="24"/>
          <w:szCs w:val="24"/>
          <w:lang w:val="en-GB"/>
        </w:rPr>
        <w:t>Leadership and ethics</w:t>
      </w:r>
    </w:p>
    <w:p w:rsidR="001D20A3" w:rsidRDefault="001D20A3" w:rsidP="00065A73">
      <w:pPr>
        <w:spacing w:after="0" w:line="360" w:lineRule="auto"/>
        <w:rPr>
          <w:rFonts w:cs="Calibri Light"/>
          <w:sz w:val="24"/>
          <w:szCs w:val="24"/>
          <w:lang w:val="en-GB"/>
        </w:rPr>
      </w:pPr>
      <w:r>
        <w:rPr>
          <w:rFonts w:cs="Calibri Light"/>
          <w:sz w:val="24"/>
          <w:szCs w:val="24"/>
          <w:lang w:val="en-GB"/>
        </w:rPr>
        <w:t xml:space="preserve">                                                     Session 3: Marketing and ethics</w:t>
      </w:r>
    </w:p>
    <w:p w:rsidR="001D20A3" w:rsidRDefault="001D20A3" w:rsidP="00065A73">
      <w:pPr>
        <w:spacing w:after="0" w:line="360" w:lineRule="auto"/>
        <w:rPr>
          <w:rFonts w:cs="Calibri Light"/>
          <w:sz w:val="24"/>
          <w:szCs w:val="24"/>
          <w:lang w:val="en-GB"/>
        </w:rPr>
      </w:pPr>
      <w:r>
        <w:rPr>
          <w:rFonts w:cs="Calibri Light"/>
          <w:sz w:val="24"/>
          <w:szCs w:val="24"/>
          <w:lang w:val="en-GB"/>
        </w:rPr>
        <w:t xml:space="preserve">                                                     Session 4: HRM and ethics</w:t>
      </w:r>
    </w:p>
    <w:p w:rsidR="00861820" w:rsidRDefault="00861820" w:rsidP="00861820">
      <w:pPr>
        <w:spacing w:line="276" w:lineRule="auto"/>
        <w:rPr>
          <w:rFonts w:ascii="Calibri" w:eastAsia="Times New Roman" w:hAnsi="Calibri" w:cs="Calibri"/>
          <w:sz w:val="24"/>
          <w:szCs w:val="24"/>
          <w:u w:val="single"/>
        </w:rPr>
      </w:pPr>
    </w:p>
    <w:p w:rsidR="00861820" w:rsidRPr="00C34696" w:rsidRDefault="00861820" w:rsidP="00861820">
      <w:pPr>
        <w:spacing w:line="276" w:lineRule="auto"/>
        <w:rPr>
          <w:rFonts w:cs="Calibri Light"/>
          <w:sz w:val="24"/>
          <w:szCs w:val="24"/>
          <w:lang w:val="en-GB"/>
        </w:rPr>
      </w:pPr>
      <w:r w:rsidRPr="008A22D8">
        <w:rPr>
          <w:rFonts w:ascii="Calibri" w:eastAsia="Times New Roman" w:hAnsi="Calibri" w:cs="Calibri"/>
          <w:sz w:val="24"/>
          <w:szCs w:val="24"/>
          <w:u w:val="single"/>
        </w:rPr>
        <w:t xml:space="preserve">Note to tutors: these are the recommended session outlines for learning outcome </w:t>
      </w:r>
      <w:r>
        <w:rPr>
          <w:rFonts w:ascii="Calibri" w:eastAsia="Times New Roman" w:hAnsi="Calibri" w:cs="Calibri"/>
          <w:sz w:val="24"/>
          <w:szCs w:val="24"/>
          <w:u w:val="single"/>
        </w:rPr>
        <w:t>5</w:t>
      </w:r>
      <w:r w:rsidRPr="008A22D8">
        <w:rPr>
          <w:rFonts w:ascii="Calibri" w:eastAsia="Times New Roman" w:hAnsi="Calibri" w:cs="Calibri"/>
          <w:sz w:val="24"/>
          <w:szCs w:val="24"/>
          <w:u w:val="single"/>
        </w:rPr>
        <w:t xml:space="preserve"> of the ABE Level 6 </w:t>
      </w:r>
      <w:r w:rsidRPr="00A3585F">
        <w:rPr>
          <w:rFonts w:ascii="Calibri" w:eastAsia="Times New Roman" w:hAnsi="Calibri" w:cs="Calibri"/>
          <w:sz w:val="24"/>
          <w:szCs w:val="24"/>
          <w:u w:val="single"/>
        </w:rPr>
        <w:t>Business Ethics and Sustainability</w:t>
      </w:r>
      <w:r w:rsidRPr="008A22D8">
        <w:rPr>
          <w:rFonts w:ascii="Calibri" w:eastAsia="Times New Roman" w:hAnsi="Calibri" w:cs="Calibri"/>
          <w:sz w:val="24"/>
          <w:szCs w:val="24"/>
          <w:u w:val="single"/>
        </w:rPr>
        <w:t>. You should follow the plan, using the resources (referenced as ‘slides’) and activities provided. It is important to enhance all sessions with local examples and case studies, involving the learners ACTIVELY wherever possible.</w:t>
      </w:r>
    </w:p>
    <w:p w:rsidR="001D20A3" w:rsidRPr="00C34696" w:rsidRDefault="001D20A3" w:rsidP="00F105FA">
      <w:pPr>
        <w:spacing w:after="0" w:line="360" w:lineRule="auto"/>
        <w:rPr>
          <w:rFonts w:cs="Calibri Light"/>
          <w:sz w:val="24"/>
          <w:szCs w:val="24"/>
          <w:lang w:val="en-GB"/>
        </w:rPr>
      </w:pPr>
    </w:p>
    <w:p w:rsidR="001D20A3" w:rsidRDefault="00861820" w:rsidP="00F105FA">
      <w:pPr>
        <w:pStyle w:val="Heading3"/>
        <w:rPr>
          <w:lang w:val="en-GB"/>
        </w:rPr>
      </w:pPr>
      <w:r>
        <w:rPr>
          <w:lang w:val="en-GB"/>
        </w:rPr>
        <w:br w:type="page"/>
      </w:r>
      <w:r w:rsidR="001D20A3" w:rsidRPr="00DD2943">
        <w:rPr>
          <w:lang w:val="en-GB"/>
        </w:rPr>
        <w:lastRenderedPageBreak/>
        <w:t xml:space="preserve">SESSION 1: </w:t>
      </w:r>
      <w:r w:rsidR="001D20A3">
        <w:rPr>
          <w:lang w:val="en-GB"/>
        </w:rPr>
        <w:t>Organisational culture and ethics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D20A3" w:rsidRPr="007B5CAF" w:rsidTr="00037132">
        <w:tc>
          <w:tcPr>
            <w:tcW w:w="1084"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Approx.</w:t>
            </w:r>
          </w:p>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Duration</w:t>
            </w:r>
          </w:p>
        </w:tc>
        <w:tc>
          <w:tcPr>
            <w:tcW w:w="2837"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Topic</w:t>
            </w:r>
          </w:p>
        </w:tc>
        <w:tc>
          <w:tcPr>
            <w:tcW w:w="4605"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Tutor Activity</w:t>
            </w:r>
          </w:p>
        </w:tc>
        <w:tc>
          <w:tcPr>
            <w:tcW w:w="765" w:type="dxa"/>
          </w:tcPr>
          <w:p w:rsidR="001D20A3" w:rsidRPr="00DD2943" w:rsidRDefault="001D20A3" w:rsidP="00037132">
            <w:pPr>
              <w:spacing w:before="20" w:after="20" w:line="240" w:lineRule="auto"/>
              <w:contextualSpacing/>
              <w:jc w:val="center"/>
              <w:rPr>
                <w:rFonts w:cs="Calibri Light"/>
                <w:b/>
                <w:sz w:val="20"/>
                <w:szCs w:val="20"/>
                <w:lang w:val="en-GB"/>
              </w:rPr>
            </w:pPr>
            <w:r w:rsidRPr="00DD2943">
              <w:rPr>
                <w:rFonts w:cs="Calibri Light"/>
                <w:b/>
                <w:sz w:val="20"/>
                <w:szCs w:val="20"/>
                <w:lang w:val="en-GB"/>
              </w:rPr>
              <w:t>Slides</w:t>
            </w:r>
          </w:p>
        </w:tc>
        <w:tc>
          <w:tcPr>
            <w:tcW w:w="326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Learner Activity</w:t>
            </w:r>
          </w:p>
        </w:tc>
        <w:tc>
          <w:tcPr>
            <w:tcW w:w="230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Formative assessment</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3-4</w:t>
            </w:r>
            <w:r w:rsidRPr="00DD2943">
              <w:rPr>
                <w:rFonts w:cs="Calibri Light"/>
                <w:sz w:val="20"/>
                <w:szCs w:val="20"/>
                <w:lang w:val="en-GB"/>
              </w:rPr>
              <w:t xml:space="preserve"> hours</w:t>
            </w: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Introduction to session and learning outcomes</w:t>
            </w:r>
          </w:p>
        </w:tc>
        <w:tc>
          <w:tcPr>
            <w:tcW w:w="4605" w:type="dxa"/>
          </w:tcPr>
          <w:p w:rsidR="001D20A3" w:rsidRDefault="00FC2338" w:rsidP="00037132">
            <w:pPr>
              <w:spacing w:before="20" w:after="20" w:line="240" w:lineRule="auto"/>
              <w:contextualSpacing/>
              <w:rPr>
                <w:rFonts w:cs="Calibri Light"/>
                <w:b/>
                <w:sz w:val="20"/>
                <w:szCs w:val="20"/>
                <w:lang w:val="en-GB"/>
              </w:rPr>
            </w:pPr>
            <w:r>
              <w:rPr>
                <w:rFonts w:cs="Calibri Light"/>
                <w:sz w:val="20"/>
                <w:szCs w:val="20"/>
                <w:lang w:val="en-GB"/>
              </w:rPr>
              <w:t xml:space="preserve">Use file: </w:t>
            </w:r>
            <w:r w:rsidR="00861820">
              <w:rPr>
                <w:rFonts w:cs="Calibri Light"/>
                <w:b/>
                <w:sz w:val="20"/>
                <w:szCs w:val="20"/>
                <w:lang w:val="en-GB"/>
              </w:rPr>
              <w:t>6UBES</w:t>
            </w:r>
            <w:r w:rsidRPr="00FC2338">
              <w:rPr>
                <w:rFonts w:cs="Calibri Light"/>
                <w:b/>
                <w:sz w:val="20"/>
                <w:szCs w:val="20"/>
                <w:lang w:val="en-GB"/>
              </w:rPr>
              <w:t xml:space="preserve"> Presentation E5</w:t>
            </w:r>
          </w:p>
          <w:p w:rsidR="005B1C1B" w:rsidRPr="005B1C1B" w:rsidRDefault="005B1C1B" w:rsidP="00037132">
            <w:pPr>
              <w:spacing w:before="20" w:after="20" w:line="240" w:lineRule="auto"/>
              <w:contextualSpacing/>
              <w:rPr>
                <w:rFonts w:cs="Calibri Light"/>
                <w:sz w:val="20"/>
                <w:szCs w:val="20"/>
                <w:lang w:val="en-GB"/>
              </w:rPr>
            </w:pPr>
            <w:r w:rsidRPr="005B1C1B">
              <w:rPr>
                <w:rFonts w:cs="Calibri Light"/>
                <w:sz w:val="20"/>
                <w:szCs w:val="20"/>
                <w:lang w:val="en-GB"/>
              </w:rPr>
              <w:t>Introduce Assessment criteria 5.1</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1- 4</w:t>
            </w: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Defining organisational culture and ethics </w:t>
            </w:r>
          </w:p>
        </w:tc>
        <w:tc>
          <w:tcPr>
            <w:tcW w:w="4605" w:type="dxa"/>
          </w:tcPr>
          <w:p w:rsidR="001D20A3" w:rsidRPr="00DD2943" w:rsidRDefault="001D20A3" w:rsidP="0030412B">
            <w:pPr>
              <w:spacing w:before="20" w:after="20" w:line="240" w:lineRule="auto"/>
              <w:ind w:left="39"/>
              <w:contextualSpacing/>
              <w:rPr>
                <w:rFonts w:cs="Calibri Light"/>
                <w:sz w:val="20"/>
                <w:szCs w:val="20"/>
                <w:lang w:val="en-GB"/>
              </w:rPr>
            </w:pPr>
            <w:r w:rsidRPr="005F5955">
              <w:rPr>
                <w:rFonts w:cs="Calibri Light"/>
                <w:sz w:val="20"/>
                <w:szCs w:val="20"/>
                <w:lang w:val="en-GB"/>
              </w:rPr>
              <w:t>Values, beliefs and behaviours of an organisation and its members that support positive ethical actions regarding societies, environments and economies</w:t>
            </w:r>
            <w:r>
              <w:rPr>
                <w:rFonts w:cs="Calibri Light"/>
                <w:sz w:val="20"/>
                <w:szCs w:val="20"/>
                <w:lang w:val="en-GB"/>
              </w:rPr>
              <w:t xml:space="preserve">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5</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Organisational culture indicators </w:t>
            </w:r>
          </w:p>
        </w:tc>
        <w:tc>
          <w:tcPr>
            <w:tcW w:w="4605" w:type="dxa"/>
          </w:tcPr>
          <w:p w:rsidR="001D20A3" w:rsidRDefault="001D20A3" w:rsidP="008F3875">
            <w:pPr>
              <w:spacing w:before="20" w:after="20" w:line="240" w:lineRule="auto"/>
              <w:ind w:left="39"/>
              <w:contextualSpacing/>
              <w:rPr>
                <w:rFonts w:cs="Calibri Light"/>
                <w:bCs/>
                <w:sz w:val="20"/>
                <w:szCs w:val="20"/>
                <w:lang w:val="en-GB"/>
              </w:rPr>
            </w:pPr>
            <w:r>
              <w:rPr>
                <w:rFonts w:cs="Calibri Light"/>
                <w:bCs/>
                <w:sz w:val="20"/>
                <w:szCs w:val="20"/>
                <w:lang w:val="en-GB"/>
              </w:rPr>
              <w:t xml:space="preserve">Institute for Business Ethics research shows that cultures for strong ethics have clear values, supported from the top, that are used to inform codes/policies, and are effectively monitored.  </w:t>
            </w:r>
          </w:p>
          <w:p w:rsidR="001D20A3" w:rsidRDefault="001D20A3" w:rsidP="008F3875">
            <w:pPr>
              <w:spacing w:before="20" w:after="20" w:line="240" w:lineRule="auto"/>
              <w:ind w:left="39"/>
              <w:contextualSpacing/>
              <w:rPr>
                <w:rFonts w:cs="Calibri Light"/>
                <w:bCs/>
                <w:sz w:val="20"/>
                <w:szCs w:val="20"/>
                <w:lang w:val="en-GB"/>
              </w:rPr>
            </w:pPr>
          </w:p>
          <w:p w:rsidR="001D20A3" w:rsidRDefault="001D20A3" w:rsidP="008F3875">
            <w:pPr>
              <w:spacing w:before="20" w:after="20" w:line="240" w:lineRule="auto"/>
              <w:ind w:left="39"/>
              <w:contextualSpacing/>
              <w:rPr>
                <w:rFonts w:cs="Calibri Light"/>
                <w:bCs/>
                <w:sz w:val="20"/>
                <w:szCs w:val="20"/>
                <w:lang w:val="en-GB"/>
              </w:rPr>
            </w:pPr>
            <w:r>
              <w:rPr>
                <w:rFonts w:cs="Calibri Light"/>
                <w:bCs/>
                <w:sz w:val="20"/>
                <w:szCs w:val="20"/>
                <w:lang w:val="en-GB"/>
              </w:rPr>
              <w:t>Present findings on indicators of culture:</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Customer satisfaction data</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Health and safety record</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 xml:space="preserve">Employee turnover </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Whistle-blowing statistics</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Training programmes</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 xml:space="preserve">Codes of conduct </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Values statements</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 xml:space="preserve">Organisational structure </w:t>
            </w:r>
          </w:p>
          <w:p w:rsidR="001D20A3" w:rsidRPr="006235D6" w:rsidRDefault="00192C9B"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Remuneration</w:t>
            </w:r>
            <w:r w:rsidR="001D20A3" w:rsidRPr="006235D6">
              <w:rPr>
                <w:rFonts w:cs="Calibri Light"/>
                <w:bCs/>
                <w:sz w:val="20"/>
                <w:szCs w:val="20"/>
              </w:rPr>
              <w:t xml:space="preserve"> and incentives at all levels</w:t>
            </w:r>
          </w:p>
          <w:p w:rsidR="001D20A3" w:rsidRPr="006235D6" w:rsidRDefault="001D20A3" w:rsidP="00143C21">
            <w:pPr>
              <w:numPr>
                <w:ilvl w:val="0"/>
                <w:numId w:val="6"/>
              </w:numPr>
              <w:spacing w:before="20" w:after="20" w:line="240" w:lineRule="auto"/>
              <w:contextualSpacing/>
              <w:rPr>
                <w:rFonts w:cs="Calibri Light"/>
                <w:bCs/>
                <w:sz w:val="20"/>
                <w:szCs w:val="20"/>
              </w:rPr>
            </w:pPr>
            <w:r w:rsidRPr="006235D6">
              <w:rPr>
                <w:rFonts w:cs="Calibri Light"/>
                <w:bCs/>
                <w:sz w:val="20"/>
                <w:szCs w:val="20"/>
              </w:rPr>
              <w:t>Targets</w:t>
            </w:r>
          </w:p>
          <w:p w:rsidR="005B1C1B" w:rsidRPr="005B1C1B" w:rsidRDefault="001D20A3" w:rsidP="00143C21">
            <w:pPr>
              <w:numPr>
                <w:ilvl w:val="0"/>
                <w:numId w:val="6"/>
              </w:numPr>
              <w:spacing w:before="20" w:after="20" w:line="240" w:lineRule="auto"/>
              <w:contextualSpacing/>
              <w:rPr>
                <w:rFonts w:cs="Calibri Light"/>
                <w:bCs/>
                <w:sz w:val="20"/>
                <w:szCs w:val="20"/>
                <w:lang w:val="en-GB"/>
              </w:rPr>
            </w:pPr>
            <w:r w:rsidRPr="006235D6">
              <w:rPr>
                <w:rFonts w:cs="Calibri Light"/>
                <w:bCs/>
                <w:sz w:val="20"/>
                <w:szCs w:val="20"/>
              </w:rPr>
              <w:t xml:space="preserve">Misconduct procedures </w:t>
            </w:r>
          </w:p>
          <w:p w:rsidR="001D20A3" w:rsidRPr="006235D6" w:rsidRDefault="005B1C1B" w:rsidP="00143C21">
            <w:pPr>
              <w:numPr>
                <w:ilvl w:val="0"/>
                <w:numId w:val="6"/>
              </w:numPr>
              <w:spacing w:before="20" w:after="20" w:line="240" w:lineRule="auto"/>
              <w:contextualSpacing/>
              <w:rPr>
                <w:rFonts w:cs="Calibri Light"/>
                <w:bCs/>
                <w:sz w:val="20"/>
                <w:szCs w:val="20"/>
                <w:lang w:val="en-GB"/>
              </w:rPr>
            </w:pPr>
            <w:r>
              <w:rPr>
                <w:rFonts w:cs="Calibri Light"/>
                <w:bCs/>
                <w:sz w:val="20"/>
                <w:szCs w:val="20"/>
              </w:rPr>
              <w:t>IBE (2016)</w:t>
            </w:r>
            <w:r w:rsidR="001D20A3" w:rsidRPr="006235D6">
              <w:rPr>
                <w:rFonts w:cs="Calibri Light"/>
                <w:bCs/>
                <w:sz w:val="20"/>
                <w:szCs w:val="20"/>
              </w:rPr>
              <w:t xml:space="preserve"> </w:t>
            </w:r>
          </w:p>
          <w:p w:rsidR="001D20A3" w:rsidRPr="00DD2943" w:rsidRDefault="001D20A3" w:rsidP="008F3875">
            <w:pPr>
              <w:spacing w:before="20" w:after="20" w:line="240" w:lineRule="auto"/>
              <w:ind w:left="39"/>
              <w:contextualSpacing/>
              <w:rPr>
                <w:rFonts w:cs="Calibri Light"/>
                <w:bCs/>
                <w:sz w:val="20"/>
                <w:szCs w:val="20"/>
                <w:lang w:val="en-GB"/>
              </w:rPr>
            </w:pPr>
            <w:r>
              <w:rPr>
                <w:rFonts w:cs="Calibri Light"/>
                <w:bCs/>
                <w:sz w:val="20"/>
                <w:szCs w:val="20"/>
                <w:lang w:val="en-GB"/>
              </w:rPr>
              <w:t xml:space="preserve">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6 - 7</w:t>
            </w:r>
          </w:p>
        </w:tc>
        <w:tc>
          <w:tcPr>
            <w:tcW w:w="3261" w:type="dxa"/>
          </w:tcPr>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CB520D" w:rsidP="00037132">
            <w:pPr>
              <w:spacing w:before="20" w:after="20" w:line="240" w:lineRule="auto"/>
              <w:contextualSpacing/>
              <w:rPr>
                <w:rFonts w:cs="Calibri Light"/>
                <w:sz w:val="20"/>
                <w:szCs w:val="20"/>
                <w:lang w:val="en-GB"/>
              </w:rPr>
            </w:pPr>
            <w:r w:rsidRPr="00CB520D">
              <w:rPr>
                <w:rFonts w:cs="Calibri Light"/>
                <w:i/>
                <w:sz w:val="20"/>
                <w:szCs w:val="20"/>
                <w:lang w:val="en-GB"/>
              </w:rPr>
              <w:t>Classroom discussion</w:t>
            </w:r>
            <w:r>
              <w:rPr>
                <w:rFonts w:cs="Calibri Light"/>
                <w:sz w:val="20"/>
                <w:szCs w:val="20"/>
                <w:lang w:val="en-GB"/>
              </w:rPr>
              <w:t xml:space="preserve">: </w:t>
            </w:r>
            <w:r w:rsidR="001D20A3">
              <w:rPr>
                <w:rFonts w:cs="Calibri Light"/>
                <w:sz w:val="20"/>
                <w:szCs w:val="20"/>
                <w:lang w:val="en-GB"/>
              </w:rPr>
              <w:t xml:space="preserve">Students comment on how each of these indicators would suggest strong organisational ethics </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Dimensions of National Culture (Hofstede)</w:t>
            </w:r>
          </w:p>
        </w:tc>
        <w:tc>
          <w:tcPr>
            <w:tcW w:w="4605" w:type="dxa"/>
          </w:tcPr>
          <w:p w:rsidR="001D20A3" w:rsidRPr="00C474D0" w:rsidRDefault="001D20A3" w:rsidP="001A70A4">
            <w:pPr>
              <w:spacing w:after="0" w:line="240" w:lineRule="auto"/>
              <w:rPr>
                <w:sz w:val="20"/>
                <w:szCs w:val="20"/>
              </w:rPr>
            </w:pPr>
            <w:r w:rsidRPr="00C474D0">
              <w:rPr>
                <w:sz w:val="20"/>
                <w:szCs w:val="20"/>
              </w:rPr>
              <w:t>Explain that Hofstede (1983)</w:t>
            </w:r>
            <w:r>
              <w:rPr>
                <w:sz w:val="20"/>
                <w:szCs w:val="20"/>
              </w:rPr>
              <w:t xml:space="preserve"> identified five main dimensions of national culture which are seen to influence organisational life. </w:t>
            </w:r>
          </w:p>
          <w:p w:rsidR="001D20A3" w:rsidRDefault="001D20A3" w:rsidP="001A70A4">
            <w:pPr>
              <w:spacing w:after="0" w:line="240" w:lineRule="auto"/>
              <w:rPr>
                <w:b/>
                <w:sz w:val="20"/>
                <w:szCs w:val="20"/>
              </w:rPr>
            </w:pPr>
          </w:p>
          <w:p w:rsidR="001D20A3" w:rsidRPr="001A70A4" w:rsidRDefault="001D20A3" w:rsidP="001A70A4">
            <w:pPr>
              <w:spacing w:after="0" w:line="240" w:lineRule="auto"/>
              <w:rPr>
                <w:b/>
                <w:sz w:val="20"/>
                <w:szCs w:val="20"/>
              </w:rPr>
            </w:pPr>
            <w:r w:rsidRPr="001A70A4">
              <w:rPr>
                <w:b/>
                <w:sz w:val="20"/>
                <w:szCs w:val="20"/>
              </w:rPr>
              <w:t xml:space="preserve">Power Distance   </w:t>
            </w:r>
          </w:p>
          <w:p w:rsidR="001D20A3" w:rsidRPr="001A70A4" w:rsidRDefault="001D20A3" w:rsidP="001A70A4">
            <w:pPr>
              <w:spacing w:after="0" w:line="240" w:lineRule="auto"/>
              <w:rPr>
                <w:sz w:val="20"/>
                <w:szCs w:val="20"/>
              </w:rPr>
            </w:pPr>
            <w:r w:rsidRPr="001A70A4">
              <w:rPr>
                <w:sz w:val="20"/>
                <w:szCs w:val="20"/>
              </w:rPr>
              <w:t xml:space="preserve">High power distance cultures based on hierarchical relationships accept more inequality between individuals, and business authority is rarely </w:t>
            </w:r>
            <w:r w:rsidRPr="001A70A4">
              <w:rPr>
                <w:sz w:val="20"/>
                <w:szCs w:val="20"/>
              </w:rPr>
              <w:lastRenderedPageBreak/>
              <w:t>challenged. Acco</w:t>
            </w:r>
            <w:r w:rsidR="00192C9B">
              <w:rPr>
                <w:sz w:val="20"/>
                <w:szCs w:val="20"/>
              </w:rPr>
              <w:t>untability for ethical decision-</w:t>
            </w:r>
            <w:r w:rsidRPr="001A70A4">
              <w:rPr>
                <w:sz w:val="20"/>
                <w:szCs w:val="20"/>
              </w:rPr>
              <w:t xml:space="preserve">making sits firmly with senior management who are responsible for decision making. Since there is a higher tolerance for being treated unfairly, there may be less expectations for organisations to act ethically and customers may be less likely to complain. </w:t>
            </w:r>
          </w:p>
          <w:p w:rsidR="001D20A3" w:rsidRDefault="001D20A3" w:rsidP="001A70A4">
            <w:pPr>
              <w:spacing w:after="0" w:line="240" w:lineRule="auto"/>
              <w:rPr>
                <w:sz w:val="20"/>
                <w:szCs w:val="20"/>
              </w:rPr>
            </w:pPr>
          </w:p>
          <w:p w:rsidR="001D20A3" w:rsidRPr="001A70A4" w:rsidRDefault="001D20A3" w:rsidP="001A70A4">
            <w:pPr>
              <w:spacing w:after="0" w:line="240" w:lineRule="auto"/>
              <w:rPr>
                <w:sz w:val="20"/>
                <w:szCs w:val="20"/>
              </w:rPr>
            </w:pPr>
            <w:r w:rsidRPr="001A70A4">
              <w:rPr>
                <w:sz w:val="20"/>
                <w:szCs w:val="20"/>
              </w:rPr>
              <w:t xml:space="preserve">In low power distance cultures, accountability is linked to job role, at whatever level of the organisation that may be. Individuals in low power distance countries are not scared to question decision makers and to openly express opinions.    </w:t>
            </w:r>
          </w:p>
          <w:p w:rsidR="001D20A3" w:rsidRPr="001A70A4" w:rsidRDefault="001D20A3" w:rsidP="001A70A4">
            <w:pPr>
              <w:spacing w:after="0" w:line="240" w:lineRule="auto"/>
              <w:rPr>
                <w:sz w:val="20"/>
                <w:szCs w:val="20"/>
              </w:rPr>
            </w:pPr>
          </w:p>
          <w:p w:rsidR="001D20A3" w:rsidRPr="001A70A4" w:rsidRDefault="001D20A3" w:rsidP="001A70A4">
            <w:pPr>
              <w:spacing w:after="0" w:line="240" w:lineRule="auto"/>
              <w:rPr>
                <w:b/>
                <w:sz w:val="20"/>
                <w:szCs w:val="20"/>
              </w:rPr>
            </w:pPr>
            <w:r w:rsidRPr="001A70A4">
              <w:rPr>
                <w:b/>
                <w:sz w:val="20"/>
                <w:szCs w:val="20"/>
              </w:rPr>
              <w:t xml:space="preserve">Individualism   </w:t>
            </w:r>
          </w:p>
          <w:p w:rsidR="001D20A3" w:rsidRPr="001A70A4" w:rsidRDefault="001D20A3" w:rsidP="001A70A4">
            <w:pPr>
              <w:spacing w:after="0" w:line="240" w:lineRule="auto"/>
              <w:rPr>
                <w:sz w:val="20"/>
                <w:szCs w:val="20"/>
              </w:rPr>
            </w:pPr>
            <w:r w:rsidRPr="001A70A4">
              <w:rPr>
                <w:sz w:val="20"/>
                <w:szCs w:val="20"/>
              </w:rPr>
              <w:t xml:space="preserve">In high individualistic cultures ties are loose and individuals are expected to look out for themselves. In low individualist cultures (collectivist), people stay in cohesive and loyal groups.  Such collectivist cultures may lead to a strong customer motivation to buy from an ‘ethical’ company in order to be associated with this organisation which works towards collective gain. The high degree of loyalty will mean they are less likely to switch to less ethical companies, even if they are selling at a lower price.      </w:t>
            </w:r>
          </w:p>
          <w:p w:rsidR="001D20A3" w:rsidRPr="001A70A4" w:rsidRDefault="001D20A3" w:rsidP="001A70A4">
            <w:pPr>
              <w:spacing w:after="0" w:line="240" w:lineRule="auto"/>
              <w:rPr>
                <w:b/>
                <w:sz w:val="20"/>
                <w:szCs w:val="20"/>
              </w:rPr>
            </w:pPr>
          </w:p>
          <w:p w:rsidR="001D20A3" w:rsidRPr="001A70A4" w:rsidRDefault="001D20A3" w:rsidP="001A70A4">
            <w:pPr>
              <w:spacing w:after="0" w:line="240" w:lineRule="auto"/>
              <w:rPr>
                <w:b/>
                <w:sz w:val="20"/>
                <w:szCs w:val="20"/>
              </w:rPr>
            </w:pPr>
            <w:r w:rsidRPr="001A70A4">
              <w:rPr>
                <w:b/>
                <w:sz w:val="20"/>
                <w:szCs w:val="20"/>
              </w:rPr>
              <w:t xml:space="preserve">Masculinity </w:t>
            </w:r>
          </w:p>
          <w:p w:rsidR="001D20A3" w:rsidRPr="001A70A4" w:rsidRDefault="001D20A3" w:rsidP="001A70A4">
            <w:pPr>
              <w:spacing w:after="0" w:line="240" w:lineRule="auto"/>
              <w:rPr>
                <w:sz w:val="20"/>
                <w:szCs w:val="20"/>
              </w:rPr>
            </w:pPr>
            <w:r w:rsidRPr="001A70A4">
              <w:rPr>
                <w:sz w:val="20"/>
                <w:szCs w:val="20"/>
              </w:rPr>
              <w:t xml:space="preserve">In high masculine countries behaviour is expected to be assertive, tough and focused on material success. The focus is on material goods, status, accomplishment, reward and ambition. Individuals are willing to sacrifice leisure time in order to ‘win’ at business. Ethical practice would imply monitoring and control mechanisms, and punishments for unethical behaviour. Low masculine (feminist cultures) are identified by a more modest, caring approach based on supporting others and human needs </w:t>
            </w:r>
          </w:p>
          <w:p w:rsidR="001D20A3" w:rsidRDefault="001D20A3" w:rsidP="001A70A4">
            <w:pPr>
              <w:spacing w:after="0" w:line="240" w:lineRule="auto"/>
              <w:rPr>
                <w:sz w:val="20"/>
                <w:szCs w:val="20"/>
              </w:rPr>
            </w:pPr>
          </w:p>
          <w:p w:rsidR="001D20A3" w:rsidRPr="001A70A4" w:rsidRDefault="001D20A3" w:rsidP="001A70A4">
            <w:pPr>
              <w:spacing w:after="0" w:line="240" w:lineRule="auto"/>
              <w:rPr>
                <w:b/>
                <w:sz w:val="20"/>
                <w:szCs w:val="20"/>
              </w:rPr>
            </w:pPr>
            <w:r w:rsidRPr="001A70A4">
              <w:rPr>
                <w:b/>
                <w:sz w:val="20"/>
                <w:szCs w:val="20"/>
              </w:rPr>
              <w:t xml:space="preserve">Uncertainty avoidance </w:t>
            </w:r>
          </w:p>
          <w:p w:rsidR="001D20A3" w:rsidRPr="001A70A4" w:rsidRDefault="001D20A3" w:rsidP="001A70A4">
            <w:pPr>
              <w:spacing w:after="0" w:line="240" w:lineRule="auto"/>
              <w:rPr>
                <w:sz w:val="20"/>
                <w:szCs w:val="20"/>
              </w:rPr>
            </w:pPr>
            <w:r w:rsidRPr="001A70A4">
              <w:rPr>
                <w:sz w:val="20"/>
                <w:szCs w:val="20"/>
              </w:rPr>
              <w:lastRenderedPageBreak/>
              <w:t xml:space="preserve">Societies with low uncertainty avoidance are comfortable with ambiguity, reflected for example in loose contractual details. Societies with high uncertainty avoidance prefer clear rules and guidelines and avoid any ambiguity.      </w:t>
            </w:r>
          </w:p>
          <w:p w:rsidR="001D20A3" w:rsidRPr="001A70A4" w:rsidRDefault="001D20A3" w:rsidP="001A70A4">
            <w:pPr>
              <w:spacing w:after="0" w:line="240" w:lineRule="auto"/>
              <w:rPr>
                <w:sz w:val="20"/>
                <w:szCs w:val="20"/>
              </w:rPr>
            </w:pPr>
          </w:p>
          <w:p w:rsidR="001D20A3" w:rsidRPr="001A70A4" w:rsidRDefault="001D20A3" w:rsidP="001A70A4">
            <w:pPr>
              <w:spacing w:after="0" w:line="240" w:lineRule="auto"/>
              <w:rPr>
                <w:b/>
                <w:sz w:val="20"/>
                <w:szCs w:val="20"/>
              </w:rPr>
            </w:pPr>
            <w:r w:rsidRPr="001A70A4">
              <w:rPr>
                <w:b/>
                <w:sz w:val="20"/>
                <w:szCs w:val="20"/>
              </w:rPr>
              <w:t>Long term versus short term orientation</w:t>
            </w:r>
          </w:p>
          <w:p w:rsidR="001D20A3" w:rsidRPr="001A70A4" w:rsidRDefault="001D20A3" w:rsidP="001A70A4">
            <w:pPr>
              <w:spacing w:after="0" w:line="240" w:lineRule="auto"/>
              <w:rPr>
                <w:sz w:val="20"/>
                <w:szCs w:val="20"/>
              </w:rPr>
            </w:pPr>
            <w:r w:rsidRPr="001A70A4">
              <w:rPr>
                <w:sz w:val="20"/>
                <w:szCs w:val="20"/>
              </w:rPr>
              <w:t>In long term oriented cultures, employees will seek to cultivate long term rewards rather tha</w:t>
            </w:r>
            <w:r w:rsidR="005B1C1B">
              <w:rPr>
                <w:sz w:val="20"/>
                <w:szCs w:val="20"/>
              </w:rPr>
              <w:t>n short term benefits. The long-</w:t>
            </w:r>
            <w:r w:rsidRPr="001A70A4">
              <w:rPr>
                <w:sz w:val="20"/>
                <w:szCs w:val="20"/>
              </w:rPr>
              <w:t>term orientation is linked to building trust through ongoing, loyal relationships and a focus o</w:t>
            </w:r>
            <w:r w:rsidR="005B1C1B">
              <w:rPr>
                <w:sz w:val="20"/>
                <w:szCs w:val="20"/>
              </w:rPr>
              <w:t>n family and discipline. A long-</w:t>
            </w:r>
            <w:r w:rsidRPr="001A70A4">
              <w:rPr>
                <w:sz w:val="20"/>
                <w:szCs w:val="20"/>
              </w:rPr>
              <w:t xml:space="preserve">term orientation might encourage ethical practices through the perceived benefits to society, rather than a short term orientation towards more immediate gain.  </w:t>
            </w:r>
          </w:p>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8-9</w:t>
            </w:r>
          </w:p>
        </w:tc>
        <w:tc>
          <w:tcPr>
            <w:tcW w:w="3261"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 </w:t>
            </w:r>
            <w:r w:rsidR="00AD331E"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Global differences: attitudes to corruption</w:t>
            </w:r>
          </w:p>
        </w:tc>
        <w:tc>
          <w:tcPr>
            <w:tcW w:w="4605" w:type="dxa"/>
          </w:tcPr>
          <w:p w:rsidR="001D20A3" w:rsidRPr="002E1B8B" w:rsidRDefault="001D20A3" w:rsidP="002E1B8B">
            <w:pPr>
              <w:pStyle w:val="BodyText"/>
              <w:spacing w:after="0" w:line="240" w:lineRule="auto"/>
              <w:rPr>
                <w:sz w:val="20"/>
                <w:szCs w:val="20"/>
              </w:rPr>
            </w:pPr>
            <w:r w:rsidRPr="002E1B8B">
              <w:rPr>
                <w:sz w:val="20"/>
                <w:szCs w:val="20"/>
              </w:rPr>
              <w:t>Explain that this is a feature of many countries, and that the organisation ‘Transparency International’ notes that corruption has costs politically through developing democracy, economically through depleting national wealth, socially through eroding trust and environmentally through the lack of enforcement of environmental regulations</w:t>
            </w:r>
          </w:p>
          <w:p w:rsidR="001D20A3" w:rsidRPr="002E1B8B" w:rsidRDefault="001D20A3" w:rsidP="002E1B8B">
            <w:pPr>
              <w:pStyle w:val="BodyText"/>
              <w:spacing w:after="0" w:line="240" w:lineRule="auto"/>
              <w:rPr>
                <w:sz w:val="20"/>
                <w:szCs w:val="20"/>
              </w:rPr>
            </w:pPr>
          </w:p>
          <w:p w:rsidR="001D20A3" w:rsidRPr="00DD2943" w:rsidRDefault="001D20A3" w:rsidP="002E1B8B">
            <w:pPr>
              <w:spacing w:before="20" w:after="0" w:line="240" w:lineRule="auto"/>
              <w:ind w:left="39"/>
              <w:contextualSpacing/>
              <w:rPr>
                <w:rFonts w:cs="Calibri Light"/>
                <w:sz w:val="20"/>
                <w:szCs w:val="20"/>
                <w:lang w:val="en-GB"/>
              </w:rPr>
            </w:pPr>
            <w:r w:rsidRPr="002E1B8B">
              <w:rPr>
                <w:sz w:val="20"/>
                <w:szCs w:val="20"/>
              </w:rPr>
              <w:t>For organisations working within cultures where corruption is ingrained into ‘the way business is done’, it is important for staff to be trained to recognise, understand and respond to such ethical challenges. This is important since staff may be unsure whether it is appropriate to accept gifts for example, which is perfectly normal in Eastern cultures, but in the West can be seen as a form of bribery.</w:t>
            </w:r>
            <w:r w:rsidRPr="002E1B8B">
              <w:t xml:space="preserve">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10</w:t>
            </w:r>
          </w:p>
        </w:tc>
        <w:tc>
          <w:tcPr>
            <w:tcW w:w="3261" w:type="dxa"/>
          </w:tcPr>
          <w:p w:rsidR="001D20A3" w:rsidRPr="00330054" w:rsidRDefault="001D20A3" w:rsidP="00837F1B">
            <w:pPr>
              <w:rPr>
                <w:sz w:val="18"/>
                <w:szCs w:val="18"/>
              </w:rPr>
            </w:pPr>
            <w:r w:rsidRPr="00330054">
              <w:rPr>
                <w:sz w:val="18"/>
                <w:szCs w:val="18"/>
              </w:rPr>
              <w:t>Students discuss ethical dilemmas in groups or as a class:</w:t>
            </w:r>
          </w:p>
          <w:p w:rsidR="001D20A3" w:rsidRPr="00330054" w:rsidRDefault="001D20A3" w:rsidP="00837F1B">
            <w:pPr>
              <w:spacing w:after="0" w:line="240" w:lineRule="auto"/>
              <w:rPr>
                <w:rFonts w:eastAsia="MS Mincho"/>
                <w:sz w:val="18"/>
                <w:szCs w:val="18"/>
              </w:rPr>
            </w:pPr>
            <w:r w:rsidRPr="00330054">
              <w:rPr>
                <w:rFonts w:eastAsia="MS Mincho"/>
                <w:sz w:val="18"/>
                <w:szCs w:val="18"/>
              </w:rPr>
              <w:t xml:space="preserve">Ethical dilemmas! </w:t>
            </w:r>
          </w:p>
          <w:p w:rsidR="001D20A3" w:rsidRPr="00330054" w:rsidRDefault="001D20A3" w:rsidP="00837F1B">
            <w:pPr>
              <w:spacing w:after="0" w:line="240" w:lineRule="auto"/>
              <w:rPr>
                <w:sz w:val="18"/>
                <w:szCs w:val="18"/>
              </w:rPr>
            </w:pPr>
            <w:r w:rsidRPr="00330054">
              <w:rPr>
                <w:sz w:val="18"/>
                <w:szCs w:val="18"/>
              </w:rPr>
              <w:t xml:space="preserve">You are a sales manager for a large organisation. You have been approached by an overseas partner who has asked for a large commission in return for securing a large deal. Should you pay the commission?   </w:t>
            </w:r>
          </w:p>
          <w:p w:rsidR="001D20A3" w:rsidRPr="00330054" w:rsidRDefault="001D20A3" w:rsidP="00837F1B">
            <w:pPr>
              <w:spacing w:after="0" w:line="240" w:lineRule="auto"/>
              <w:rPr>
                <w:sz w:val="18"/>
                <w:szCs w:val="18"/>
              </w:rPr>
            </w:pPr>
            <w:r w:rsidRPr="00330054">
              <w:rPr>
                <w:sz w:val="18"/>
                <w:szCs w:val="18"/>
              </w:rPr>
              <w:t xml:space="preserve">You receive a very expensive gift from one of your suppliers, who you have spent a considerable amount of time with ensuring their satisfaction. What should you do?  </w:t>
            </w:r>
          </w:p>
          <w:p w:rsidR="001D20A3" w:rsidRPr="00330054" w:rsidRDefault="001D20A3" w:rsidP="00837F1B">
            <w:pPr>
              <w:spacing w:after="0" w:line="240" w:lineRule="auto"/>
              <w:rPr>
                <w:sz w:val="18"/>
                <w:szCs w:val="18"/>
              </w:rPr>
            </w:pPr>
          </w:p>
          <w:p w:rsidR="001D20A3" w:rsidRPr="00DD2943" w:rsidRDefault="001D20A3" w:rsidP="00037132">
            <w:pPr>
              <w:spacing w:before="20" w:after="20" w:line="240" w:lineRule="auto"/>
              <w:contextualSpacing/>
              <w:rPr>
                <w:rFonts w:cs="Calibri Light"/>
                <w:sz w:val="20"/>
                <w:szCs w:val="20"/>
                <w:lang w:val="en-GB"/>
              </w:rPr>
            </w:pPr>
            <w:r w:rsidRPr="00330054">
              <w:rPr>
                <w:sz w:val="18"/>
                <w:szCs w:val="18"/>
              </w:rPr>
              <w:t>Students think of situations which could cause an ethical dilemma in their workplace. They can use the ‘Say No Tookit’ for ideas if they like. Present the dilemmas to classmates for discussion.</w:t>
            </w:r>
          </w:p>
        </w:tc>
        <w:tc>
          <w:tcPr>
            <w:tcW w:w="2301" w:type="dxa"/>
          </w:tcPr>
          <w:p w:rsidR="001D20A3" w:rsidRPr="00DD2943" w:rsidRDefault="00861820" w:rsidP="00037132">
            <w:pPr>
              <w:spacing w:before="20" w:after="20" w:line="240" w:lineRule="auto"/>
              <w:contextualSpacing/>
              <w:rPr>
                <w:rFonts w:cs="Calibri Light"/>
                <w:sz w:val="20"/>
                <w:szCs w:val="20"/>
                <w:lang w:val="en-GB"/>
              </w:rPr>
            </w:pPr>
            <w:r>
              <w:rPr>
                <w:rFonts w:cs="Calibri Light"/>
                <w:b/>
                <w:sz w:val="20"/>
                <w:szCs w:val="20"/>
                <w:lang w:val="en-GB"/>
              </w:rPr>
              <w:t>6UBES</w:t>
            </w:r>
            <w:r w:rsidR="00330054" w:rsidRPr="00CB520D">
              <w:rPr>
                <w:rFonts w:cs="Calibri Light"/>
                <w:b/>
                <w:sz w:val="20"/>
                <w:szCs w:val="20"/>
                <w:lang w:val="en-GB"/>
              </w:rPr>
              <w:t xml:space="preserve"> E5 LO5 Activity </w:t>
            </w:r>
            <w:r w:rsidR="00330054">
              <w:rPr>
                <w:rFonts w:cs="Calibri Light"/>
                <w:b/>
                <w:sz w:val="20"/>
                <w:szCs w:val="20"/>
                <w:lang w:val="en-GB"/>
              </w:rPr>
              <w:t>7</w:t>
            </w:r>
            <w:r w:rsidR="00330054" w:rsidRPr="00CB520D">
              <w:rPr>
                <w:rFonts w:cs="Calibri Light"/>
                <w:b/>
                <w:sz w:val="20"/>
                <w:szCs w:val="20"/>
                <w:lang w:val="en-GB"/>
              </w:rPr>
              <w:t xml:space="preserve"> </w:t>
            </w:r>
            <w:r w:rsidR="00330054">
              <w:rPr>
                <w:rFonts w:cs="Calibri Light"/>
                <w:b/>
                <w:sz w:val="20"/>
                <w:szCs w:val="20"/>
                <w:lang w:val="en-GB"/>
              </w:rPr>
              <w:t>–</w:t>
            </w:r>
            <w:r w:rsidR="00330054" w:rsidRPr="00CB520D">
              <w:rPr>
                <w:rFonts w:cs="Calibri Light"/>
                <w:b/>
                <w:sz w:val="20"/>
                <w:szCs w:val="20"/>
                <w:lang w:val="en-GB"/>
              </w:rPr>
              <w:t xml:space="preserve"> </w:t>
            </w:r>
            <w:r w:rsidR="00330054">
              <w:rPr>
                <w:rFonts w:cs="Calibri Light"/>
                <w:b/>
                <w:sz w:val="20"/>
                <w:szCs w:val="20"/>
                <w:lang w:val="en-GB"/>
              </w:rPr>
              <w:t>Management Applications – Ethical Dilemmas</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Hofstede’s dimensions of national culture</w:t>
            </w:r>
          </w:p>
        </w:tc>
        <w:tc>
          <w:tcPr>
            <w:tcW w:w="4605" w:type="dxa"/>
          </w:tcPr>
          <w:p w:rsidR="001D20A3" w:rsidRPr="00DD2943" w:rsidRDefault="001D20A3" w:rsidP="00BC2B30">
            <w:pPr>
              <w:spacing w:before="20" w:after="0" w:line="240" w:lineRule="auto"/>
              <w:ind w:left="39"/>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Students read the article on Thai and US differences according to Hofstede’s dimensions of culture and </w:t>
            </w:r>
            <w:r>
              <w:rPr>
                <w:rFonts w:cs="Calibri Light"/>
                <w:sz w:val="20"/>
                <w:szCs w:val="20"/>
                <w:lang w:val="en-GB"/>
              </w:rPr>
              <w:lastRenderedPageBreak/>
              <w:t xml:space="preserve">answer questions. (Could be completed for </w:t>
            </w:r>
            <w:r w:rsidRPr="00CB520D">
              <w:rPr>
                <w:rFonts w:cs="Calibri Light"/>
                <w:sz w:val="20"/>
                <w:szCs w:val="20"/>
                <w:lang w:val="en-GB"/>
              </w:rPr>
              <w:t>homework)</w:t>
            </w:r>
          </w:p>
        </w:tc>
        <w:tc>
          <w:tcPr>
            <w:tcW w:w="2301" w:type="dxa"/>
          </w:tcPr>
          <w:p w:rsidR="001D20A3" w:rsidRPr="00CB520D" w:rsidRDefault="00861820" w:rsidP="00037132">
            <w:pPr>
              <w:spacing w:before="20" w:after="20" w:line="240" w:lineRule="auto"/>
              <w:contextualSpacing/>
              <w:rPr>
                <w:rFonts w:cs="Calibri Light"/>
                <w:b/>
                <w:sz w:val="20"/>
                <w:szCs w:val="20"/>
                <w:lang w:val="en-GB"/>
              </w:rPr>
            </w:pPr>
            <w:r>
              <w:rPr>
                <w:rFonts w:cs="Calibri Light"/>
                <w:b/>
                <w:sz w:val="20"/>
                <w:szCs w:val="20"/>
                <w:lang w:val="en-GB"/>
              </w:rPr>
              <w:lastRenderedPageBreak/>
              <w:t>6UBES</w:t>
            </w:r>
            <w:r w:rsidR="00CB520D" w:rsidRPr="00CB520D">
              <w:rPr>
                <w:rFonts w:cs="Calibri Light"/>
                <w:b/>
                <w:sz w:val="20"/>
                <w:szCs w:val="20"/>
                <w:lang w:val="en-GB"/>
              </w:rPr>
              <w:t xml:space="preserve"> E5 LO5 Activity 1 </w:t>
            </w:r>
            <w:r w:rsidR="00CB520D">
              <w:rPr>
                <w:rFonts w:cs="Calibri Light"/>
                <w:b/>
                <w:sz w:val="20"/>
                <w:szCs w:val="20"/>
                <w:lang w:val="en-GB"/>
              </w:rPr>
              <w:t>–</w:t>
            </w:r>
            <w:r w:rsidR="00CB520D" w:rsidRPr="00CB520D">
              <w:rPr>
                <w:rFonts w:cs="Calibri Light"/>
                <w:b/>
                <w:sz w:val="20"/>
                <w:szCs w:val="20"/>
                <w:lang w:val="en-GB"/>
              </w:rPr>
              <w:t xml:space="preserve"> </w:t>
            </w:r>
            <w:r w:rsidR="00CB520D">
              <w:rPr>
                <w:rFonts w:cs="Calibri Light"/>
                <w:b/>
                <w:sz w:val="20"/>
                <w:szCs w:val="20"/>
                <w:lang w:val="en-GB"/>
              </w:rPr>
              <w:t>Hofstede’s Dimensions of National Culture</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Review of session and learning outcomes</w:t>
            </w:r>
          </w:p>
        </w:tc>
        <w:tc>
          <w:tcPr>
            <w:tcW w:w="4605" w:type="dxa"/>
          </w:tcPr>
          <w:p w:rsidR="001D20A3" w:rsidRDefault="001D20A3" w:rsidP="00BC2B30">
            <w:pPr>
              <w:spacing w:before="20" w:after="0" w:line="240" w:lineRule="auto"/>
              <w:ind w:left="39"/>
              <w:contextualSpacing/>
              <w:rPr>
                <w:rFonts w:cs="Calibri Light"/>
                <w:bCs/>
                <w:sz w:val="20"/>
                <w:szCs w:val="20"/>
                <w:lang w:val="en-GB"/>
              </w:rPr>
            </w:pPr>
            <w:r>
              <w:rPr>
                <w:rFonts w:cs="Calibri Light"/>
                <w:bCs/>
                <w:sz w:val="20"/>
                <w:szCs w:val="20"/>
                <w:lang w:val="en-GB"/>
              </w:rPr>
              <w:t xml:space="preserve">Ask students questions based on discussions that have occurred in class in order to clarify individual and group learning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Default="001D20A3" w:rsidP="00037132">
            <w:pPr>
              <w:spacing w:before="20" w:after="20" w:line="240" w:lineRule="auto"/>
              <w:contextualSpacing/>
              <w:rPr>
                <w:rFonts w:cs="Calibri Light"/>
                <w:sz w:val="20"/>
                <w:szCs w:val="20"/>
                <w:lang w:val="en-GB"/>
              </w:rPr>
            </w:pPr>
          </w:p>
        </w:tc>
        <w:tc>
          <w:tcPr>
            <w:tcW w:w="2301" w:type="dxa"/>
          </w:tcPr>
          <w:p w:rsidR="001D20A3" w:rsidRDefault="001D20A3" w:rsidP="00037132">
            <w:pPr>
              <w:spacing w:before="20" w:after="20" w:line="240" w:lineRule="auto"/>
              <w:contextualSpacing/>
              <w:rPr>
                <w:rFonts w:cs="Calibri Light"/>
                <w:sz w:val="20"/>
                <w:szCs w:val="20"/>
                <w:lang w:val="en-GB"/>
              </w:rPr>
            </w:pPr>
          </w:p>
        </w:tc>
      </w:tr>
    </w:tbl>
    <w:p w:rsidR="001D20A3" w:rsidRDefault="001D20A3" w:rsidP="00F105FA">
      <w:pPr>
        <w:rPr>
          <w:lang w:val="en-GB"/>
        </w:rPr>
      </w:pPr>
    </w:p>
    <w:p w:rsidR="001D20A3" w:rsidRPr="009D5ED5" w:rsidRDefault="00861820" w:rsidP="00F105FA">
      <w:pPr>
        <w:pStyle w:val="Heading3"/>
        <w:rPr>
          <w:lang w:val="en-GB"/>
        </w:rPr>
      </w:pPr>
      <w:r>
        <w:rPr>
          <w:lang w:val="en-GB"/>
        </w:rPr>
        <w:br w:type="page"/>
      </w:r>
      <w:r w:rsidR="001D20A3" w:rsidRPr="00DD2943">
        <w:rPr>
          <w:lang w:val="en-GB"/>
        </w:rPr>
        <w:lastRenderedPageBreak/>
        <w:t xml:space="preserve">SESSION 2: </w:t>
      </w:r>
      <w:r w:rsidR="001D20A3">
        <w:rPr>
          <w:lang w:val="en-GB"/>
        </w:rPr>
        <w:t xml:space="preserve">Leadership and ethics </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D20A3" w:rsidRPr="007B5CAF" w:rsidTr="00037132">
        <w:tc>
          <w:tcPr>
            <w:tcW w:w="1084"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Approx.</w:t>
            </w:r>
          </w:p>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Duration</w:t>
            </w:r>
          </w:p>
        </w:tc>
        <w:tc>
          <w:tcPr>
            <w:tcW w:w="2837"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Topic</w:t>
            </w:r>
          </w:p>
        </w:tc>
        <w:tc>
          <w:tcPr>
            <w:tcW w:w="4605"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Tutor Activity</w:t>
            </w:r>
          </w:p>
        </w:tc>
        <w:tc>
          <w:tcPr>
            <w:tcW w:w="765" w:type="dxa"/>
          </w:tcPr>
          <w:p w:rsidR="001D20A3" w:rsidRPr="00DD2943" w:rsidRDefault="001D20A3" w:rsidP="00037132">
            <w:pPr>
              <w:spacing w:before="20" w:after="20" w:line="240" w:lineRule="auto"/>
              <w:contextualSpacing/>
              <w:jc w:val="center"/>
              <w:rPr>
                <w:rFonts w:cs="Calibri Light"/>
                <w:b/>
                <w:sz w:val="20"/>
                <w:szCs w:val="20"/>
                <w:lang w:val="en-GB"/>
              </w:rPr>
            </w:pPr>
            <w:r w:rsidRPr="00DD2943">
              <w:rPr>
                <w:rFonts w:cs="Calibri Light"/>
                <w:b/>
                <w:sz w:val="20"/>
                <w:szCs w:val="20"/>
                <w:lang w:val="en-GB"/>
              </w:rPr>
              <w:t>Slides</w:t>
            </w:r>
          </w:p>
        </w:tc>
        <w:tc>
          <w:tcPr>
            <w:tcW w:w="326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Learner Activity</w:t>
            </w:r>
          </w:p>
        </w:tc>
        <w:tc>
          <w:tcPr>
            <w:tcW w:w="230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Formative assessment</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3-4</w:t>
            </w:r>
            <w:r w:rsidRPr="00DD2943">
              <w:rPr>
                <w:rFonts w:cs="Calibri Light"/>
                <w:sz w:val="20"/>
                <w:szCs w:val="20"/>
                <w:lang w:val="en-GB"/>
              </w:rPr>
              <w:t xml:space="preserve"> hours</w:t>
            </w: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Introduction to session and learning outcomes</w:t>
            </w:r>
          </w:p>
        </w:tc>
        <w:tc>
          <w:tcPr>
            <w:tcW w:w="4605" w:type="dxa"/>
          </w:tcPr>
          <w:p w:rsidR="00FC2338" w:rsidRDefault="00FC2338" w:rsidP="00037132">
            <w:pPr>
              <w:spacing w:before="20" w:after="20" w:line="240" w:lineRule="auto"/>
              <w:contextualSpacing/>
              <w:rPr>
                <w:rFonts w:cs="Calibri Light"/>
                <w:b/>
                <w:sz w:val="20"/>
                <w:szCs w:val="20"/>
                <w:lang w:val="en-GB"/>
              </w:rPr>
            </w:pPr>
            <w:r>
              <w:rPr>
                <w:rFonts w:cs="Calibri Light"/>
                <w:sz w:val="20"/>
                <w:szCs w:val="20"/>
                <w:lang w:val="en-GB"/>
              </w:rPr>
              <w:t xml:space="preserve">Use file: </w:t>
            </w:r>
            <w:r w:rsidR="00861820">
              <w:rPr>
                <w:rFonts w:cs="Calibri Light"/>
                <w:b/>
                <w:sz w:val="20"/>
                <w:szCs w:val="20"/>
                <w:lang w:val="en-GB"/>
              </w:rPr>
              <w:t>6UBES</w:t>
            </w:r>
            <w:r w:rsidRPr="00FC2338">
              <w:rPr>
                <w:rFonts w:cs="Calibri Light"/>
                <w:b/>
                <w:sz w:val="20"/>
                <w:szCs w:val="20"/>
                <w:lang w:val="en-GB"/>
              </w:rPr>
              <w:t xml:space="preserve"> Presentation E5</w:t>
            </w:r>
          </w:p>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Re-cap learning from session 1</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11</w:t>
            </w: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Defining ethics and leadership  </w:t>
            </w:r>
          </w:p>
        </w:tc>
        <w:tc>
          <w:tcPr>
            <w:tcW w:w="4605" w:type="dxa"/>
          </w:tcPr>
          <w:p w:rsidR="001D20A3" w:rsidRPr="00DD2943" w:rsidRDefault="001D20A3" w:rsidP="00947E7F">
            <w:pPr>
              <w:spacing w:before="20" w:after="20" w:line="240" w:lineRule="auto"/>
              <w:contextualSpacing/>
              <w:rPr>
                <w:rFonts w:cs="Calibri Light"/>
                <w:sz w:val="20"/>
                <w:szCs w:val="20"/>
                <w:lang w:val="en-GB"/>
              </w:rPr>
            </w:pPr>
            <w:r>
              <w:rPr>
                <w:rFonts w:cs="Calibri Light"/>
                <w:sz w:val="20"/>
                <w:szCs w:val="20"/>
                <w:lang w:val="en-GB"/>
              </w:rPr>
              <w:t>Explain that this refers to t</w:t>
            </w:r>
            <w:r w:rsidRPr="00A13FC0">
              <w:rPr>
                <w:rFonts w:cs="Calibri Light"/>
                <w:sz w:val="20"/>
                <w:szCs w:val="20"/>
                <w:lang w:val="en-GB"/>
              </w:rPr>
              <w:t>he role of senior management in encouraging and influencing ethical behaviour throughout the organisation</w:t>
            </w:r>
            <w:r>
              <w:rPr>
                <w:rFonts w:cs="Calibri Light"/>
                <w:sz w:val="20"/>
                <w:szCs w:val="20"/>
                <w:lang w:val="en-GB"/>
              </w:rPr>
              <w:t xml:space="preserve">. It is an important consideration, and much more likely to influence organisational behaviour than codes of conduct alone.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12</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Default="001D20A3" w:rsidP="00037132">
            <w:pPr>
              <w:spacing w:before="20" w:after="20" w:line="240" w:lineRule="auto"/>
              <w:contextualSpacing/>
              <w:rPr>
                <w:rFonts w:cs="Calibri Light"/>
                <w:sz w:val="20"/>
                <w:szCs w:val="20"/>
                <w:lang w:val="en-GB"/>
              </w:rPr>
            </w:pPr>
            <w:r>
              <w:rPr>
                <w:rFonts w:cs="Calibri Light"/>
                <w:sz w:val="20"/>
                <w:szCs w:val="20"/>
                <w:lang w:val="en-GB"/>
              </w:rPr>
              <w:t>Characteristics of ethical leader</w:t>
            </w: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c>
          <w:tcPr>
            <w:tcW w:w="4605" w:type="dxa"/>
          </w:tcPr>
          <w:p w:rsidR="001D20A3" w:rsidRPr="00354973" w:rsidRDefault="001D20A3" w:rsidP="004C1390">
            <w:pPr>
              <w:spacing w:before="20" w:after="0" w:line="240" w:lineRule="auto"/>
              <w:ind w:left="-71"/>
              <w:contextualSpacing/>
              <w:rPr>
                <w:rFonts w:cs="Calibri Light"/>
                <w:bCs/>
                <w:sz w:val="20"/>
                <w:szCs w:val="20"/>
                <w:lang w:val="en-GB"/>
              </w:rPr>
            </w:pPr>
            <w:r w:rsidRPr="00354973">
              <w:rPr>
                <w:rFonts w:cs="Calibri Light"/>
                <w:bCs/>
                <w:sz w:val="20"/>
                <w:szCs w:val="20"/>
                <w:lang w:val="en-GB"/>
              </w:rPr>
              <w:lastRenderedPageBreak/>
              <w:t>Explain that this is taken from a research paper in the reading list:</w:t>
            </w:r>
          </w:p>
          <w:p w:rsidR="001D20A3" w:rsidRPr="00354973" w:rsidRDefault="001D20A3" w:rsidP="00143C21">
            <w:pPr>
              <w:pStyle w:val="ListNumber"/>
              <w:numPr>
                <w:ilvl w:val="0"/>
                <w:numId w:val="3"/>
              </w:numPr>
              <w:spacing w:after="0" w:line="240" w:lineRule="auto"/>
              <w:rPr>
                <w:b/>
                <w:sz w:val="20"/>
                <w:szCs w:val="20"/>
              </w:rPr>
            </w:pPr>
            <w:r w:rsidRPr="00354973">
              <w:rPr>
                <w:b/>
                <w:sz w:val="20"/>
                <w:szCs w:val="20"/>
              </w:rPr>
              <w:t>Articulate and embody the purpose and values of the organisation</w:t>
            </w:r>
          </w:p>
          <w:p w:rsidR="001D20A3" w:rsidRPr="00354973" w:rsidRDefault="001D20A3" w:rsidP="004C1390">
            <w:pPr>
              <w:pStyle w:val="ListNumber"/>
              <w:tabs>
                <w:tab w:val="clear" w:pos="1492"/>
              </w:tabs>
              <w:spacing w:after="0" w:line="240" w:lineRule="auto"/>
              <w:ind w:left="0" w:firstLine="0"/>
              <w:rPr>
                <w:sz w:val="20"/>
                <w:szCs w:val="20"/>
              </w:rPr>
            </w:pPr>
            <w:r w:rsidRPr="00354973">
              <w:rPr>
                <w:sz w:val="20"/>
                <w:szCs w:val="20"/>
              </w:rPr>
              <w:t xml:space="preserve">It is important for leaders to give a positive example through their own behaviours. This is especially important when business leaders are prominent in society and must act as role models. This can cause serious reputational and financial problems for an organisation when leaders are caught up in scandals. </w:t>
            </w:r>
          </w:p>
          <w:p w:rsidR="001D20A3" w:rsidRPr="00354973" w:rsidRDefault="001D20A3" w:rsidP="004C1390">
            <w:pPr>
              <w:pStyle w:val="ListNumber"/>
              <w:tabs>
                <w:tab w:val="clear" w:pos="1492"/>
              </w:tabs>
              <w:spacing w:after="0" w:line="240" w:lineRule="auto"/>
              <w:ind w:left="0" w:firstLine="0"/>
              <w:rPr>
                <w:sz w:val="20"/>
                <w:szCs w:val="20"/>
              </w:rPr>
            </w:pPr>
          </w:p>
          <w:p w:rsidR="001D20A3" w:rsidRPr="00354973" w:rsidRDefault="001D20A3" w:rsidP="00143C21">
            <w:pPr>
              <w:pStyle w:val="ListNumber"/>
              <w:numPr>
                <w:ilvl w:val="0"/>
                <w:numId w:val="3"/>
              </w:numPr>
              <w:spacing w:after="0" w:line="240" w:lineRule="auto"/>
              <w:rPr>
                <w:b/>
                <w:sz w:val="20"/>
                <w:szCs w:val="20"/>
              </w:rPr>
            </w:pPr>
            <w:r w:rsidRPr="00354973">
              <w:rPr>
                <w:b/>
                <w:sz w:val="20"/>
                <w:szCs w:val="20"/>
              </w:rPr>
              <w:t>Focus on organizational success rather than personal ego</w:t>
            </w:r>
          </w:p>
          <w:p w:rsidR="001D20A3" w:rsidRPr="00354973" w:rsidRDefault="001D20A3" w:rsidP="004C1390">
            <w:pPr>
              <w:pStyle w:val="ListNumber"/>
              <w:tabs>
                <w:tab w:val="clear" w:pos="1492"/>
              </w:tabs>
              <w:spacing w:after="0" w:line="240" w:lineRule="auto"/>
              <w:ind w:left="0" w:firstLine="0"/>
              <w:rPr>
                <w:sz w:val="20"/>
                <w:szCs w:val="20"/>
              </w:rPr>
            </w:pPr>
            <w:r w:rsidRPr="00354973">
              <w:rPr>
                <w:sz w:val="20"/>
                <w:szCs w:val="20"/>
              </w:rPr>
              <w:t xml:space="preserve">Ethical leaders focus on the goals and dreams of the organization and recognise that employees drive organisational success. A prime example of </w:t>
            </w:r>
            <w:r w:rsidR="00192C9B">
              <w:rPr>
                <w:sz w:val="20"/>
                <w:szCs w:val="20"/>
              </w:rPr>
              <w:t xml:space="preserve">this is US based Dan Price, </w:t>
            </w:r>
            <w:r w:rsidRPr="00354973">
              <w:rPr>
                <w:sz w:val="20"/>
                <w:szCs w:val="20"/>
              </w:rPr>
              <w:t xml:space="preserve">founder of a credit processing payment company who funded a raise in the minimum salary to $70,000, by cutting down his salary.    </w:t>
            </w:r>
          </w:p>
          <w:p w:rsidR="001D20A3" w:rsidRPr="00354973" w:rsidRDefault="001D20A3" w:rsidP="00143C21">
            <w:pPr>
              <w:pStyle w:val="ListNumber"/>
              <w:numPr>
                <w:ilvl w:val="0"/>
                <w:numId w:val="3"/>
              </w:numPr>
              <w:spacing w:after="0" w:line="240" w:lineRule="auto"/>
              <w:rPr>
                <w:b/>
                <w:sz w:val="20"/>
                <w:szCs w:val="20"/>
              </w:rPr>
            </w:pPr>
            <w:r w:rsidRPr="00354973">
              <w:rPr>
                <w:b/>
                <w:sz w:val="20"/>
                <w:szCs w:val="20"/>
              </w:rPr>
              <w:t>Find the best people and develop them</w:t>
            </w:r>
          </w:p>
          <w:p w:rsidR="001D20A3" w:rsidRPr="00354973" w:rsidRDefault="001D20A3" w:rsidP="004C1390">
            <w:pPr>
              <w:pStyle w:val="ListNumber"/>
              <w:tabs>
                <w:tab w:val="clear" w:pos="1492"/>
              </w:tabs>
              <w:spacing w:after="0" w:line="240" w:lineRule="auto"/>
              <w:ind w:left="0" w:firstLine="0"/>
              <w:rPr>
                <w:sz w:val="20"/>
                <w:szCs w:val="20"/>
              </w:rPr>
            </w:pPr>
            <w:r w:rsidRPr="00354973">
              <w:rPr>
                <w:sz w:val="20"/>
                <w:szCs w:val="20"/>
              </w:rPr>
              <w:t xml:space="preserve">This is fundamental to effective leadership, and involves taking ethics and character into account in the selection process. Ethical leaders consider evaluating integrity as more important than </w:t>
            </w:r>
            <w:r w:rsidRPr="00354973">
              <w:rPr>
                <w:sz w:val="20"/>
                <w:szCs w:val="20"/>
              </w:rPr>
              <w:lastRenderedPageBreak/>
              <w:t xml:space="preserve">evaluating skills and experiences. Tactics for recruiting staff with integrity can include using ethical scenarios, or using integrity testing.  This form of personality testing focuses on assessing a person’s honesty and dependability.  </w:t>
            </w:r>
          </w:p>
          <w:p w:rsidR="001D20A3" w:rsidRPr="00354973" w:rsidRDefault="001D20A3" w:rsidP="00143C21">
            <w:pPr>
              <w:pStyle w:val="Bodytextnumberedlist"/>
              <w:numPr>
                <w:ilvl w:val="0"/>
                <w:numId w:val="3"/>
              </w:numPr>
              <w:spacing w:after="0" w:line="240" w:lineRule="auto"/>
              <w:rPr>
                <w:sz w:val="20"/>
                <w:szCs w:val="20"/>
              </w:rPr>
            </w:pPr>
            <w:r w:rsidRPr="00354973">
              <w:rPr>
                <w:b/>
                <w:sz w:val="20"/>
                <w:szCs w:val="20"/>
              </w:rPr>
              <w:t>Create a living conversation about ethics, values and the creation of value for stakeholders</w:t>
            </w:r>
          </w:p>
          <w:p w:rsidR="001D20A3" w:rsidRPr="00354973" w:rsidRDefault="001D20A3" w:rsidP="004C1390">
            <w:pPr>
              <w:pStyle w:val="BodyText"/>
              <w:spacing w:after="0" w:line="240" w:lineRule="auto"/>
              <w:rPr>
                <w:b/>
                <w:sz w:val="20"/>
                <w:szCs w:val="20"/>
              </w:rPr>
            </w:pPr>
            <w:r w:rsidRPr="00354973">
              <w:rPr>
                <w:sz w:val="20"/>
                <w:szCs w:val="20"/>
              </w:rPr>
              <w:t xml:space="preserve">To engrain ethical values, leaders need to inspire employees through regular discussion of issues, rather than just taking a compliance based approach.  </w:t>
            </w:r>
          </w:p>
          <w:p w:rsidR="001D20A3" w:rsidRPr="00354973" w:rsidRDefault="001D20A3" w:rsidP="00143C21">
            <w:pPr>
              <w:pStyle w:val="Bodytextnumberedlist"/>
              <w:numPr>
                <w:ilvl w:val="0"/>
                <w:numId w:val="3"/>
              </w:numPr>
              <w:spacing w:after="0" w:line="240" w:lineRule="auto"/>
              <w:rPr>
                <w:b/>
                <w:sz w:val="20"/>
                <w:szCs w:val="20"/>
              </w:rPr>
            </w:pPr>
            <w:r w:rsidRPr="00354973">
              <w:rPr>
                <w:b/>
                <w:sz w:val="20"/>
                <w:szCs w:val="20"/>
              </w:rPr>
              <w:t>Create mechanism of dissent</w:t>
            </w:r>
          </w:p>
          <w:p w:rsidR="001D20A3" w:rsidRPr="00354973" w:rsidRDefault="001D20A3" w:rsidP="004C1390">
            <w:pPr>
              <w:pStyle w:val="BodyText"/>
              <w:spacing w:after="0" w:line="240" w:lineRule="auto"/>
              <w:rPr>
                <w:sz w:val="20"/>
                <w:szCs w:val="20"/>
              </w:rPr>
            </w:pPr>
            <w:r w:rsidRPr="00354973">
              <w:rPr>
                <w:sz w:val="20"/>
                <w:szCs w:val="20"/>
              </w:rPr>
              <w:t>It is important that employees are able to express dissatisfaction with leaders’ actions. Through engaging employees in this way, damaging and costly mistakes can be avoided. This can be facilitated through establishing ‘whistle-blowing’ systems.</w:t>
            </w:r>
          </w:p>
          <w:p w:rsidR="001D20A3" w:rsidRPr="00354973" w:rsidRDefault="001D20A3" w:rsidP="004C1390">
            <w:pPr>
              <w:pStyle w:val="ListNumber"/>
              <w:tabs>
                <w:tab w:val="clear" w:pos="1492"/>
              </w:tabs>
              <w:spacing w:after="0" w:line="240" w:lineRule="auto"/>
              <w:ind w:left="0" w:firstLine="0"/>
              <w:rPr>
                <w:sz w:val="20"/>
                <w:szCs w:val="20"/>
              </w:rPr>
            </w:pPr>
          </w:p>
          <w:p w:rsidR="001D20A3" w:rsidRPr="00354973" w:rsidRDefault="001D20A3" w:rsidP="004C1390">
            <w:pPr>
              <w:pStyle w:val="BodyText"/>
              <w:spacing w:after="0" w:line="240" w:lineRule="auto"/>
              <w:rPr>
                <w:sz w:val="20"/>
                <w:szCs w:val="20"/>
              </w:rPr>
            </w:pPr>
            <w:r w:rsidRPr="00354973">
              <w:rPr>
                <w:sz w:val="20"/>
                <w:szCs w:val="20"/>
              </w:rPr>
              <w:t>Whistle-blowing: This is a relatively new business approach in Asia which are based on close-knit business communities which place high value on company loyalty and can view whistle-blowing as a form of spying. The importance of whistle-blower protection is addressed in many international initiatives. G20 Summits made up of governments and central bank governors from the top twenty major economies for example support principles for whistleblower protection legislation developed by the OECD (2012).  The OECD reported that the UK, the USA, Australia, Canada, Ghana, Korea, New Zealand, Roma</w:t>
            </w:r>
            <w:r w:rsidR="005B1C1B">
              <w:rPr>
                <w:sz w:val="20"/>
                <w:szCs w:val="20"/>
              </w:rPr>
              <w:t xml:space="preserve">nia, </w:t>
            </w:r>
            <w:r w:rsidRPr="00354973">
              <w:rPr>
                <w:sz w:val="20"/>
                <w:szCs w:val="20"/>
              </w:rPr>
              <w:t xml:space="preserve">and South Africa had the most comprehensive legislation.  </w:t>
            </w:r>
          </w:p>
          <w:p w:rsidR="001D20A3" w:rsidRPr="00354973" w:rsidRDefault="001D20A3" w:rsidP="00143C21">
            <w:pPr>
              <w:pStyle w:val="Bodytextnumberedlist"/>
              <w:numPr>
                <w:ilvl w:val="0"/>
                <w:numId w:val="3"/>
              </w:numPr>
              <w:spacing w:after="0" w:line="240" w:lineRule="auto"/>
              <w:rPr>
                <w:b/>
                <w:sz w:val="20"/>
                <w:szCs w:val="20"/>
              </w:rPr>
            </w:pPr>
            <w:r w:rsidRPr="00354973">
              <w:rPr>
                <w:b/>
                <w:sz w:val="20"/>
                <w:szCs w:val="20"/>
              </w:rPr>
              <w:t>Take a charitable understanding of others’ values</w:t>
            </w:r>
          </w:p>
          <w:p w:rsidR="001D20A3" w:rsidRPr="00354973" w:rsidRDefault="001D20A3" w:rsidP="004C1390">
            <w:pPr>
              <w:pStyle w:val="BodyText"/>
              <w:spacing w:after="0" w:line="240" w:lineRule="auto"/>
              <w:rPr>
                <w:sz w:val="20"/>
                <w:szCs w:val="20"/>
              </w:rPr>
            </w:pPr>
            <w:r w:rsidRPr="00354973">
              <w:rPr>
                <w:sz w:val="20"/>
                <w:szCs w:val="20"/>
              </w:rPr>
              <w:t xml:space="preserve">Ethical leaders are said to understand why different people make different choices, and to enable people to do the right thing rather than just focusing on preventing people from doing the wrong thing. </w:t>
            </w:r>
          </w:p>
          <w:p w:rsidR="001D20A3" w:rsidRPr="00354973" w:rsidRDefault="001D20A3" w:rsidP="00143C21">
            <w:pPr>
              <w:pStyle w:val="Bodytextnumberedlist"/>
              <w:numPr>
                <w:ilvl w:val="0"/>
                <w:numId w:val="3"/>
              </w:numPr>
              <w:spacing w:after="0" w:line="240" w:lineRule="auto"/>
              <w:rPr>
                <w:b/>
                <w:sz w:val="20"/>
                <w:szCs w:val="20"/>
              </w:rPr>
            </w:pPr>
            <w:r w:rsidRPr="00354973">
              <w:rPr>
                <w:b/>
                <w:sz w:val="20"/>
                <w:szCs w:val="20"/>
              </w:rPr>
              <w:t>Make tough calls while being imaginative</w:t>
            </w:r>
          </w:p>
          <w:p w:rsidR="001D20A3" w:rsidRPr="00354973" w:rsidRDefault="001D20A3" w:rsidP="004C1390">
            <w:pPr>
              <w:pStyle w:val="BodyText"/>
              <w:spacing w:after="0" w:line="240" w:lineRule="auto"/>
              <w:rPr>
                <w:sz w:val="20"/>
                <w:szCs w:val="20"/>
              </w:rPr>
            </w:pPr>
            <w:r w:rsidRPr="00354973">
              <w:rPr>
                <w:sz w:val="20"/>
                <w:szCs w:val="20"/>
              </w:rPr>
              <w:t xml:space="preserve">Ethical leaders face dilemmas, and will need to make </w:t>
            </w:r>
            <w:r w:rsidRPr="00354973">
              <w:rPr>
                <w:sz w:val="20"/>
                <w:szCs w:val="20"/>
              </w:rPr>
              <w:lastRenderedPageBreak/>
              <w:t xml:space="preserve">difficult decisions, and they constantly strive to do the ‘right’ thing morally and for the business.  </w:t>
            </w:r>
          </w:p>
          <w:p w:rsidR="001D20A3" w:rsidRPr="00354973" w:rsidRDefault="001D20A3" w:rsidP="00143C21">
            <w:pPr>
              <w:pStyle w:val="Bodytextnumberedlist"/>
              <w:numPr>
                <w:ilvl w:val="0"/>
                <w:numId w:val="3"/>
              </w:numPr>
              <w:spacing w:after="0" w:line="240" w:lineRule="auto"/>
              <w:rPr>
                <w:b/>
                <w:sz w:val="20"/>
                <w:szCs w:val="20"/>
              </w:rPr>
            </w:pPr>
            <w:r w:rsidRPr="00354973">
              <w:rPr>
                <w:b/>
                <w:sz w:val="20"/>
                <w:szCs w:val="20"/>
              </w:rPr>
              <w:t>Know the limits of the values and ethical principles they live</w:t>
            </w:r>
          </w:p>
          <w:p w:rsidR="001D20A3" w:rsidRPr="00354973" w:rsidRDefault="001D20A3" w:rsidP="004C1390">
            <w:pPr>
              <w:pStyle w:val="BodyText"/>
              <w:spacing w:after="0" w:line="240" w:lineRule="auto"/>
              <w:rPr>
                <w:sz w:val="20"/>
                <w:szCs w:val="20"/>
              </w:rPr>
            </w:pPr>
            <w:r w:rsidRPr="00354973">
              <w:rPr>
                <w:sz w:val="20"/>
                <w:szCs w:val="20"/>
              </w:rPr>
              <w:t xml:space="preserve">Ethical leaders know that ethical values, like any values, cannot be prescribed and followed in exactly the same way in all situations. They need to be related to the context, and leaders need to use judgement in their application. Consideration of local cultural context is particularly important for ethical leaders. </w:t>
            </w:r>
          </w:p>
          <w:p w:rsidR="001D20A3" w:rsidRPr="00354973" w:rsidRDefault="001D20A3" w:rsidP="00143C21">
            <w:pPr>
              <w:pStyle w:val="Bodytextnumberedlist"/>
              <w:numPr>
                <w:ilvl w:val="0"/>
                <w:numId w:val="3"/>
              </w:numPr>
              <w:spacing w:after="0" w:line="240" w:lineRule="auto"/>
              <w:rPr>
                <w:b/>
                <w:sz w:val="20"/>
                <w:szCs w:val="20"/>
              </w:rPr>
            </w:pPr>
            <w:r w:rsidRPr="00354973">
              <w:rPr>
                <w:b/>
                <w:sz w:val="20"/>
                <w:szCs w:val="20"/>
              </w:rPr>
              <w:t>Frame actions in ethical terms</w:t>
            </w:r>
          </w:p>
          <w:p w:rsidR="001D20A3" w:rsidRPr="00354973" w:rsidRDefault="001D20A3" w:rsidP="004C1390">
            <w:pPr>
              <w:pStyle w:val="BodyText"/>
              <w:spacing w:after="0" w:line="240" w:lineRule="auto"/>
              <w:rPr>
                <w:sz w:val="20"/>
                <w:szCs w:val="20"/>
              </w:rPr>
            </w:pPr>
            <w:r w:rsidRPr="00354973">
              <w:rPr>
                <w:sz w:val="20"/>
                <w:szCs w:val="20"/>
              </w:rPr>
              <w:t xml:space="preserve">It is recognised that while taking responsibility for making sound moral judgements, ethical leaders recognise that their own values may be a poor guide, so are open to new ideas through listening to the values of others. They understand that actions need to be based on a consideration of all stakeholders, and how leading in a certain way will affect their character, and the character of others. </w:t>
            </w:r>
          </w:p>
          <w:p w:rsidR="001D20A3" w:rsidRPr="00354973" w:rsidRDefault="001D20A3" w:rsidP="00143C21">
            <w:pPr>
              <w:pStyle w:val="Bodytextnumberedlist"/>
              <w:numPr>
                <w:ilvl w:val="0"/>
                <w:numId w:val="3"/>
              </w:numPr>
              <w:spacing w:after="0" w:line="240" w:lineRule="auto"/>
              <w:rPr>
                <w:b/>
                <w:sz w:val="20"/>
                <w:szCs w:val="20"/>
              </w:rPr>
            </w:pPr>
            <w:r w:rsidRPr="00354973">
              <w:rPr>
                <w:b/>
                <w:sz w:val="20"/>
                <w:szCs w:val="20"/>
              </w:rPr>
              <w:t>Connect the basic value proposition to stakeholder support and societal legitimacy</w:t>
            </w:r>
          </w:p>
          <w:p w:rsidR="001D20A3" w:rsidRPr="00354973" w:rsidRDefault="001D20A3" w:rsidP="004C1390">
            <w:pPr>
              <w:spacing w:before="20" w:after="0" w:line="240" w:lineRule="auto"/>
              <w:ind w:left="-71"/>
              <w:contextualSpacing/>
              <w:rPr>
                <w:rFonts w:cs="Calibri Light"/>
                <w:bCs/>
                <w:sz w:val="20"/>
                <w:szCs w:val="20"/>
                <w:lang w:val="en-GB"/>
              </w:rPr>
            </w:pPr>
            <w:r w:rsidRPr="00354973">
              <w:rPr>
                <w:sz w:val="20"/>
                <w:szCs w:val="20"/>
              </w:rPr>
              <w:t xml:space="preserve">Ethical leaders recognise that the purpose of business is to create value for stakeholders, in a way which meets society expectations, within an ethical approach.  </w:t>
            </w:r>
          </w:p>
        </w:tc>
        <w:tc>
          <w:tcPr>
            <w:tcW w:w="765" w:type="dxa"/>
          </w:tcPr>
          <w:p w:rsidR="001D20A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13</w:t>
            </w: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5B1C1B" w:rsidRDefault="005B1C1B"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14</w:t>
            </w: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15</w:t>
            </w: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Default="001D20A3" w:rsidP="00037132">
            <w:pPr>
              <w:spacing w:before="20" w:after="20" w:line="240" w:lineRule="auto"/>
              <w:contextualSpacing/>
              <w:jc w:val="center"/>
              <w:rPr>
                <w:rFonts w:cs="Calibri Light"/>
                <w:sz w:val="20"/>
                <w:szCs w:val="20"/>
                <w:lang w:val="en-GB"/>
              </w:rPr>
            </w:pPr>
          </w:p>
          <w:p w:rsidR="001D20A3" w:rsidRPr="00DD2943" w:rsidRDefault="001D20A3" w:rsidP="00AD331E">
            <w:pPr>
              <w:spacing w:before="20" w:after="20" w:line="240" w:lineRule="auto"/>
              <w:contextualSpacing/>
              <w:rPr>
                <w:rFonts w:cs="Calibri Light"/>
                <w:sz w:val="20"/>
                <w:szCs w:val="20"/>
                <w:lang w:val="en-GB"/>
              </w:rPr>
            </w:pPr>
          </w:p>
        </w:tc>
        <w:tc>
          <w:tcPr>
            <w:tcW w:w="3261" w:type="dxa"/>
          </w:tcPr>
          <w:p w:rsidR="001D20A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lastRenderedPageBreak/>
              <w:t>Listen, make notes and ask questions as necessary</w:t>
            </w: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r w:rsidRPr="00330054">
              <w:rPr>
                <w:i/>
                <w:sz w:val="20"/>
                <w:szCs w:val="20"/>
              </w:rPr>
              <w:t>Class discussion</w:t>
            </w:r>
            <w:r w:rsidRPr="00330054">
              <w:rPr>
                <w:sz w:val="20"/>
                <w:szCs w:val="20"/>
              </w:rPr>
              <w:t xml:space="preserve">: What processes (if any) are in place at country and organisational level for students’ workplaces? Can they make any suggestions for improvements?  </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Default="001D20A3" w:rsidP="00037132">
            <w:pPr>
              <w:spacing w:before="20" w:after="20" w:line="240" w:lineRule="auto"/>
              <w:contextualSpacing/>
              <w:rPr>
                <w:rFonts w:cs="Calibri Light"/>
                <w:sz w:val="20"/>
                <w:szCs w:val="20"/>
                <w:lang w:val="en-GB"/>
              </w:rPr>
            </w:pPr>
            <w:r>
              <w:rPr>
                <w:rFonts w:cs="Calibri Light"/>
                <w:sz w:val="20"/>
                <w:szCs w:val="20"/>
                <w:lang w:val="en-GB"/>
              </w:rPr>
              <w:t>Influence of personal and organisational values</w:t>
            </w:r>
          </w:p>
        </w:tc>
        <w:tc>
          <w:tcPr>
            <w:tcW w:w="4605" w:type="dxa"/>
          </w:tcPr>
          <w:p w:rsidR="001D20A3" w:rsidRPr="00AD331E" w:rsidRDefault="001D20A3" w:rsidP="00195893">
            <w:pPr>
              <w:spacing w:after="0" w:line="240" w:lineRule="auto"/>
              <w:ind w:left="39"/>
              <w:contextualSpacing/>
              <w:rPr>
                <w:rFonts w:cs="Calibri Light"/>
                <w:b/>
                <w:bCs/>
                <w:sz w:val="20"/>
                <w:szCs w:val="20"/>
                <w:lang w:val="en-GB"/>
              </w:rPr>
            </w:pPr>
            <w:r w:rsidRPr="00AD331E">
              <w:rPr>
                <w:rFonts w:cs="Calibri Light"/>
                <w:b/>
                <w:bCs/>
                <w:sz w:val="20"/>
                <w:szCs w:val="20"/>
                <w:lang w:val="en-GB"/>
              </w:rPr>
              <w:t xml:space="preserve">PERSONAL VALUES </w:t>
            </w:r>
          </w:p>
          <w:p w:rsidR="001D20A3" w:rsidRPr="00354973" w:rsidRDefault="001D20A3" w:rsidP="00195893">
            <w:pPr>
              <w:spacing w:after="0" w:line="240" w:lineRule="auto"/>
              <w:ind w:left="39"/>
              <w:contextualSpacing/>
              <w:rPr>
                <w:rFonts w:cs="Calibri Light"/>
                <w:bCs/>
                <w:sz w:val="20"/>
                <w:szCs w:val="20"/>
                <w:lang w:val="en-GB"/>
              </w:rPr>
            </w:pPr>
            <w:r w:rsidRPr="00354973">
              <w:rPr>
                <w:rFonts w:cs="Calibri Light"/>
                <w:bCs/>
                <w:sz w:val="20"/>
                <w:szCs w:val="20"/>
                <w:lang w:val="en-GB"/>
              </w:rPr>
              <w:t>Our values define our aspirations. They drive our loyalty, trust and decision making</w:t>
            </w:r>
          </w:p>
          <w:p w:rsidR="001D20A3" w:rsidRPr="00354973" w:rsidRDefault="001D20A3" w:rsidP="00195893">
            <w:pPr>
              <w:spacing w:after="0" w:line="240" w:lineRule="auto"/>
              <w:ind w:left="-71"/>
              <w:contextualSpacing/>
              <w:rPr>
                <w:rFonts w:cs="Calibri Light"/>
                <w:bCs/>
                <w:sz w:val="20"/>
                <w:szCs w:val="20"/>
                <w:lang w:val="en-GB"/>
              </w:rPr>
            </w:pPr>
          </w:p>
          <w:p w:rsidR="001D20A3" w:rsidRPr="00AD331E" w:rsidRDefault="001D20A3" w:rsidP="00195893">
            <w:pPr>
              <w:spacing w:after="0" w:line="240" w:lineRule="auto"/>
              <w:ind w:left="39"/>
              <w:contextualSpacing/>
              <w:rPr>
                <w:rFonts w:cs="Calibri Light"/>
                <w:b/>
                <w:bCs/>
                <w:sz w:val="20"/>
                <w:szCs w:val="20"/>
                <w:lang w:val="en-GB"/>
              </w:rPr>
            </w:pPr>
            <w:r w:rsidRPr="00AD331E">
              <w:rPr>
                <w:rFonts w:cs="Calibri Light"/>
                <w:b/>
                <w:bCs/>
                <w:sz w:val="20"/>
                <w:szCs w:val="20"/>
                <w:lang w:val="en-GB"/>
              </w:rPr>
              <w:t>ORGANISATONAL VALUES</w:t>
            </w:r>
          </w:p>
          <w:p w:rsidR="001D20A3" w:rsidRPr="00354973" w:rsidRDefault="001D20A3" w:rsidP="00195893">
            <w:pPr>
              <w:spacing w:after="0" w:line="240" w:lineRule="auto"/>
              <w:ind w:left="39"/>
              <w:contextualSpacing/>
              <w:rPr>
                <w:rFonts w:cs="Calibri Light"/>
                <w:bCs/>
                <w:sz w:val="20"/>
                <w:szCs w:val="20"/>
                <w:lang w:val="en-GB"/>
              </w:rPr>
            </w:pPr>
            <w:r w:rsidRPr="00354973">
              <w:rPr>
                <w:rFonts w:cs="Calibri Light"/>
                <w:bCs/>
                <w:sz w:val="20"/>
                <w:szCs w:val="20"/>
                <w:lang w:val="en-GB"/>
              </w:rPr>
              <w:t xml:space="preserve">These are the defining characteristics of an organisation, showing what the organisation cares about and how it informs goals   </w:t>
            </w:r>
          </w:p>
          <w:p w:rsidR="001D20A3" w:rsidRPr="00354973" w:rsidRDefault="001D20A3" w:rsidP="004C1390">
            <w:pPr>
              <w:spacing w:before="20" w:after="0" w:line="240" w:lineRule="auto"/>
              <w:ind w:left="-71"/>
              <w:contextualSpacing/>
              <w:rPr>
                <w:rFonts w:cs="Calibri Light"/>
                <w:bCs/>
                <w:sz w:val="20"/>
                <w:szCs w:val="20"/>
                <w:lang w:val="en-GB"/>
              </w:rPr>
            </w:pPr>
          </w:p>
        </w:tc>
        <w:tc>
          <w:tcPr>
            <w:tcW w:w="765" w:type="dxa"/>
          </w:tcPr>
          <w:p w:rsidR="001D20A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16</w:t>
            </w:r>
          </w:p>
        </w:tc>
        <w:tc>
          <w:tcPr>
            <w:tcW w:w="3261" w:type="dxa"/>
          </w:tcPr>
          <w:p w:rsidR="001D20A3" w:rsidRPr="00213804" w:rsidRDefault="00AD331E" w:rsidP="00535777">
            <w:pPr>
              <w:spacing w:after="0" w:line="240" w:lineRule="auto"/>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Journal: Leadership</w:t>
            </w:r>
          </w:p>
        </w:tc>
        <w:tc>
          <w:tcPr>
            <w:tcW w:w="4605" w:type="dxa"/>
          </w:tcPr>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213804" w:rsidRDefault="001D20A3" w:rsidP="00535777">
            <w:pPr>
              <w:spacing w:after="0" w:line="240" w:lineRule="auto"/>
              <w:rPr>
                <w:sz w:val="20"/>
                <w:szCs w:val="20"/>
              </w:rPr>
            </w:pPr>
            <w:r w:rsidRPr="00213804">
              <w:rPr>
                <w:rFonts w:cs="Calibri Light"/>
                <w:sz w:val="20"/>
                <w:szCs w:val="20"/>
                <w:lang w:val="en-GB"/>
              </w:rPr>
              <w:t xml:space="preserve">Students work in pairs - </w:t>
            </w:r>
          </w:p>
          <w:p w:rsidR="001D20A3" w:rsidRPr="00213804" w:rsidRDefault="001D20A3" w:rsidP="00535777">
            <w:pPr>
              <w:spacing w:before="20" w:after="0" w:line="240" w:lineRule="auto"/>
              <w:contextualSpacing/>
              <w:rPr>
                <w:rFonts w:cs="Calibri Light"/>
                <w:sz w:val="20"/>
                <w:szCs w:val="20"/>
                <w:lang w:val="en-GB"/>
              </w:rPr>
            </w:pPr>
            <w:r w:rsidRPr="00CB520D">
              <w:rPr>
                <w:sz w:val="20"/>
                <w:szCs w:val="20"/>
              </w:rPr>
              <w:t xml:space="preserve">Work in pairs to highlight the key points of this article. One person is to </w:t>
            </w:r>
            <w:r w:rsidRPr="00CB520D">
              <w:rPr>
                <w:sz w:val="20"/>
                <w:szCs w:val="20"/>
              </w:rPr>
              <w:lastRenderedPageBreak/>
              <w:t>outline key points of how the 8 selected leadership styles apply to differing cultures/religions, the other person is to outline which leadership styles are discussed according to each of the presented ethical theories. When students have shared findings,</w:t>
            </w:r>
            <w:r w:rsidR="00192C9B" w:rsidRPr="00CB520D">
              <w:rPr>
                <w:sz w:val="20"/>
                <w:szCs w:val="20"/>
              </w:rPr>
              <w:t xml:space="preserve"> discuss how their </w:t>
            </w:r>
            <w:r w:rsidRPr="00CB520D">
              <w:rPr>
                <w:sz w:val="20"/>
                <w:szCs w:val="20"/>
              </w:rPr>
              <w:t>experience of the religious context of the country in which they live influences the dominant leadership style(s). Report back to the class.</w:t>
            </w:r>
            <w:r>
              <w:rPr>
                <w:sz w:val="20"/>
                <w:szCs w:val="20"/>
              </w:rPr>
              <w:t xml:space="preserve"> </w:t>
            </w:r>
          </w:p>
        </w:tc>
        <w:tc>
          <w:tcPr>
            <w:tcW w:w="2301" w:type="dxa"/>
          </w:tcPr>
          <w:p w:rsidR="001D20A3" w:rsidRDefault="00861820" w:rsidP="00037132">
            <w:pPr>
              <w:spacing w:before="20" w:after="20" w:line="240" w:lineRule="auto"/>
              <w:contextualSpacing/>
              <w:rPr>
                <w:rFonts w:cs="Calibri Light"/>
                <w:sz w:val="20"/>
                <w:szCs w:val="20"/>
                <w:lang w:val="en-GB"/>
              </w:rPr>
            </w:pPr>
            <w:r>
              <w:rPr>
                <w:rFonts w:cs="Calibri Light"/>
                <w:b/>
                <w:sz w:val="20"/>
                <w:szCs w:val="20"/>
                <w:lang w:val="en-GB"/>
              </w:rPr>
              <w:lastRenderedPageBreak/>
              <w:t>6UBES</w:t>
            </w:r>
            <w:r w:rsidR="00CB520D">
              <w:rPr>
                <w:rFonts w:cs="Calibri Light"/>
                <w:b/>
                <w:sz w:val="20"/>
                <w:szCs w:val="20"/>
                <w:lang w:val="en-GB"/>
              </w:rPr>
              <w:t xml:space="preserve"> E5 LO5 Activity 2</w:t>
            </w:r>
            <w:r w:rsidR="00CB520D" w:rsidRPr="00CB520D">
              <w:rPr>
                <w:rFonts w:cs="Calibri Light"/>
                <w:b/>
                <w:sz w:val="20"/>
                <w:szCs w:val="20"/>
                <w:lang w:val="en-GB"/>
              </w:rPr>
              <w:t xml:space="preserve"> </w:t>
            </w:r>
            <w:r w:rsidR="00CB520D">
              <w:rPr>
                <w:rFonts w:cs="Calibri Light"/>
                <w:b/>
                <w:sz w:val="20"/>
                <w:szCs w:val="20"/>
                <w:lang w:val="en-GB"/>
              </w:rPr>
              <w:t>–</w:t>
            </w:r>
            <w:r w:rsidR="00CB520D" w:rsidRPr="00CB520D">
              <w:rPr>
                <w:rFonts w:cs="Calibri Light"/>
                <w:b/>
                <w:sz w:val="20"/>
                <w:szCs w:val="20"/>
                <w:lang w:val="en-GB"/>
              </w:rPr>
              <w:t xml:space="preserve"> </w:t>
            </w:r>
            <w:r w:rsidR="00CB520D">
              <w:rPr>
                <w:rFonts w:cs="Calibri Light"/>
                <w:b/>
                <w:sz w:val="20"/>
                <w:szCs w:val="20"/>
                <w:lang w:val="en-GB"/>
              </w:rPr>
              <w:t xml:space="preserve">Management </w:t>
            </w:r>
            <w:r w:rsidR="00330054">
              <w:rPr>
                <w:rFonts w:cs="Calibri Light"/>
                <w:b/>
                <w:sz w:val="20"/>
                <w:szCs w:val="20"/>
                <w:lang w:val="en-GB"/>
              </w:rPr>
              <w:t xml:space="preserve">of Applications of Business </w:t>
            </w:r>
            <w:r w:rsidR="00330054">
              <w:rPr>
                <w:rFonts w:cs="Calibri Light"/>
                <w:b/>
                <w:sz w:val="20"/>
                <w:szCs w:val="20"/>
                <w:lang w:val="en-GB"/>
              </w:rPr>
              <w:lastRenderedPageBreak/>
              <w:t>Eth</w:t>
            </w:r>
            <w:r w:rsidR="00CB520D">
              <w:rPr>
                <w:rFonts w:cs="Calibri Light"/>
                <w:b/>
                <w:sz w:val="20"/>
                <w:szCs w:val="20"/>
                <w:lang w:val="en-GB"/>
              </w:rPr>
              <w:t>ics - Leadership</w:t>
            </w: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Review of session and learning outcomes</w:t>
            </w:r>
          </w:p>
        </w:tc>
        <w:tc>
          <w:tcPr>
            <w:tcW w:w="4605" w:type="dxa"/>
          </w:tcPr>
          <w:p w:rsidR="001D20A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Ask students questions based on discussions that have occurred in class in order to clarify individual and group learning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213804" w:rsidRDefault="001D20A3" w:rsidP="00535777">
            <w:pPr>
              <w:spacing w:after="0" w:line="240" w:lineRule="auto"/>
              <w:rPr>
                <w:rFonts w:cs="Calibri Light"/>
                <w:sz w:val="20"/>
                <w:szCs w:val="20"/>
                <w:lang w:val="en-GB"/>
              </w:rPr>
            </w:pPr>
          </w:p>
        </w:tc>
        <w:tc>
          <w:tcPr>
            <w:tcW w:w="2301" w:type="dxa"/>
          </w:tcPr>
          <w:p w:rsidR="001D20A3" w:rsidRDefault="001D20A3" w:rsidP="00861820">
            <w:pPr>
              <w:spacing w:before="20" w:after="20" w:line="240" w:lineRule="auto"/>
              <w:contextualSpacing/>
              <w:rPr>
                <w:rFonts w:cs="Calibri Light"/>
                <w:sz w:val="20"/>
                <w:szCs w:val="20"/>
                <w:lang w:val="en-GB"/>
              </w:rPr>
            </w:pPr>
            <w:r>
              <w:rPr>
                <w:rFonts w:cs="Calibri Light"/>
                <w:sz w:val="20"/>
                <w:szCs w:val="20"/>
                <w:lang w:val="en-GB"/>
              </w:rPr>
              <w:t>Complete assessment criteri</w:t>
            </w:r>
            <w:r w:rsidR="00861820">
              <w:rPr>
                <w:rFonts w:cs="Calibri Light"/>
                <w:sz w:val="20"/>
                <w:szCs w:val="20"/>
                <w:lang w:val="en-GB"/>
              </w:rPr>
              <w:t>on</w:t>
            </w:r>
            <w:r>
              <w:rPr>
                <w:rFonts w:cs="Calibri Light"/>
                <w:sz w:val="20"/>
                <w:szCs w:val="20"/>
                <w:lang w:val="en-GB"/>
              </w:rPr>
              <w:t xml:space="preserve"> 5.1</w:t>
            </w:r>
          </w:p>
        </w:tc>
      </w:tr>
    </w:tbl>
    <w:p w:rsidR="001D20A3" w:rsidRDefault="001D20A3" w:rsidP="00F105FA">
      <w:pPr>
        <w:spacing w:after="0" w:line="360" w:lineRule="auto"/>
        <w:rPr>
          <w:rFonts w:cs="Calibri Light"/>
          <w:sz w:val="24"/>
          <w:szCs w:val="24"/>
          <w:lang w:val="en-GB"/>
        </w:rPr>
      </w:pPr>
    </w:p>
    <w:p w:rsidR="001D20A3" w:rsidRPr="009D5ED5" w:rsidRDefault="00861820" w:rsidP="00065A73">
      <w:pPr>
        <w:pStyle w:val="Heading3"/>
        <w:rPr>
          <w:lang w:val="en-GB"/>
        </w:rPr>
      </w:pPr>
      <w:r>
        <w:rPr>
          <w:lang w:val="en-GB"/>
        </w:rPr>
        <w:br w:type="page"/>
      </w:r>
      <w:r w:rsidR="001D20A3" w:rsidRPr="00DD2943">
        <w:rPr>
          <w:lang w:val="en-GB"/>
        </w:rPr>
        <w:lastRenderedPageBreak/>
        <w:t xml:space="preserve">SESSION </w:t>
      </w:r>
      <w:r w:rsidR="001D20A3">
        <w:rPr>
          <w:lang w:val="en-GB"/>
        </w:rPr>
        <w:t>3</w:t>
      </w:r>
      <w:r w:rsidR="001D20A3" w:rsidRPr="00DD2943">
        <w:rPr>
          <w:lang w:val="en-GB"/>
        </w:rPr>
        <w:t xml:space="preserve">: </w:t>
      </w:r>
      <w:r w:rsidR="001D20A3">
        <w:rPr>
          <w:lang w:val="en-GB"/>
        </w:rPr>
        <w:t>Marketing and ethics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D20A3" w:rsidRPr="007B5CAF" w:rsidTr="00037132">
        <w:tc>
          <w:tcPr>
            <w:tcW w:w="1084"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Approx.</w:t>
            </w:r>
          </w:p>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Duration</w:t>
            </w:r>
          </w:p>
        </w:tc>
        <w:tc>
          <w:tcPr>
            <w:tcW w:w="2837"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Topic</w:t>
            </w:r>
          </w:p>
        </w:tc>
        <w:tc>
          <w:tcPr>
            <w:tcW w:w="4605"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Tutor Activity</w:t>
            </w:r>
          </w:p>
        </w:tc>
        <w:tc>
          <w:tcPr>
            <w:tcW w:w="765" w:type="dxa"/>
          </w:tcPr>
          <w:p w:rsidR="001D20A3" w:rsidRPr="00DD2943" w:rsidRDefault="001D20A3" w:rsidP="00037132">
            <w:pPr>
              <w:spacing w:before="20" w:after="20" w:line="240" w:lineRule="auto"/>
              <w:contextualSpacing/>
              <w:jc w:val="center"/>
              <w:rPr>
                <w:rFonts w:cs="Calibri Light"/>
                <w:b/>
                <w:sz w:val="20"/>
                <w:szCs w:val="20"/>
                <w:lang w:val="en-GB"/>
              </w:rPr>
            </w:pPr>
            <w:r w:rsidRPr="00DD2943">
              <w:rPr>
                <w:rFonts w:cs="Calibri Light"/>
                <w:b/>
                <w:sz w:val="20"/>
                <w:szCs w:val="20"/>
                <w:lang w:val="en-GB"/>
              </w:rPr>
              <w:t>Slides</w:t>
            </w:r>
          </w:p>
        </w:tc>
        <w:tc>
          <w:tcPr>
            <w:tcW w:w="326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Learner Activity</w:t>
            </w:r>
          </w:p>
        </w:tc>
        <w:tc>
          <w:tcPr>
            <w:tcW w:w="230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Formative assessment</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3-4</w:t>
            </w:r>
            <w:r w:rsidRPr="00DD2943">
              <w:rPr>
                <w:rFonts w:cs="Calibri Light"/>
                <w:sz w:val="20"/>
                <w:szCs w:val="20"/>
                <w:lang w:val="en-GB"/>
              </w:rPr>
              <w:t xml:space="preserve"> hours</w:t>
            </w: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Introduction to session and learning outcomes</w:t>
            </w:r>
          </w:p>
        </w:tc>
        <w:tc>
          <w:tcPr>
            <w:tcW w:w="4605" w:type="dxa"/>
          </w:tcPr>
          <w:p w:rsidR="00FC2338" w:rsidRDefault="00FC2338" w:rsidP="00037132">
            <w:pPr>
              <w:spacing w:before="20" w:after="20" w:line="240" w:lineRule="auto"/>
              <w:contextualSpacing/>
              <w:rPr>
                <w:rFonts w:cs="Calibri Light"/>
                <w:sz w:val="20"/>
                <w:szCs w:val="20"/>
                <w:lang w:val="en-GB"/>
              </w:rPr>
            </w:pPr>
            <w:r>
              <w:rPr>
                <w:rFonts w:cs="Calibri Light"/>
                <w:sz w:val="20"/>
                <w:szCs w:val="20"/>
                <w:lang w:val="en-GB"/>
              </w:rPr>
              <w:t xml:space="preserve">Use file: </w:t>
            </w:r>
            <w:r w:rsidR="00861820">
              <w:rPr>
                <w:rFonts w:cs="Calibri Light"/>
                <w:b/>
                <w:sz w:val="20"/>
                <w:szCs w:val="20"/>
                <w:lang w:val="en-GB"/>
              </w:rPr>
              <w:t>6UBES</w:t>
            </w:r>
            <w:r w:rsidRPr="00FC2338">
              <w:rPr>
                <w:rFonts w:cs="Calibri Light"/>
                <w:b/>
                <w:sz w:val="20"/>
                <w:szCs w:val="20"/>
                <w:lang w:val="en-GB"/>
              </w:rPr>
              <w:t xml:space="preserve"> Presentation E5</w:t>
            </w:r>
          </w:p>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Re-cap sessions 1 and 2</w:t>
            </w:r>
          </w:p>
        </w:tc>
        <w:tc>
          <w:tcPr>
            <w:tcW w:w="765" w:type="dxa"/>
          </w:tcPr>
          <w:p w:rsidR="001D20A3" w:rsidRPr="00DD2943" w:rsidRDefault="009D57ED" w:rsidP="00037132">
            <w:pPr>
              <w:spacing w:before="20" w:after="20" w:line="240" w:lineRule="auto"/>
              <w:contextualSpacing/>
              <w:jc w:val="center"/>
              <w:rPr>
                <w:rFonts w:cs="Calibri Light"/>
                <w:sz w:val="20"/>
                <w:szCs w:val="20"/>
                <w:lang w:val="en-GB"/>
              </w:rPr>
            </w:pPr>
            <w:r>
              <w:rPr>
                <w:rFonts w:cs="Calibri Light"/>
                <w:sz w:val="20"/>
                <w:szCs w:val="20"/>
                <w:lang w:val="en-GB"/>
              </w:rPr>
              <w:t>17</w:t>
            </w: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Defining ethical marketing</w:t>
            </w:r>
          </w:p>
        </w:tc>
        <w:tc>
          <w:tcPr>
            <w:tcW w:w="4605" w:type="dxa"/>
          </w:tcPr>
          <w:p w:rsidR="001D20A3" w:rsidRPr="00DD2943" w:rsidRDefault="001D20A3" w:rsidP="006D6CB9">
            <w:pPr>
              <w:spacing w:before="20" w:after="20" w:line="240" w:lineRule="auto"/>
              <w:contextualSpacing/>
              <w:rPr>
                <w:rFonts w:cs="Calibri Light"/>
                <w:sz w:val="20"/>
                <w:szCs w:val="20"/>
                <w:lang w:val="en-GB"/>
              </w:rPr>
            </w:pPr>
            <w:r w:rsidRPr="006D6CB9">
              <w:rPr>
                <w:rFonts w:cs="Calibri Light"/>
                <w:sz w:val="20"/>
                <w:szCs w:val="20"/>
                <w:lang w:val="en-GB"/>
              </w:rPr>
              <w:t xml:space="preserve">Honesty, truth, fairness and responsibility in marketing activities. </w:t>
            </w:r>
          </w:p>
        </w:tc>
        <w:tc>
          <w:tcPr>
            <w:tcW w:w="765" w:type="dxa"/>
          </w:tcPr>
          <w:p w:rsidR="001D20A3" w:rsidRPr="00DD2943" w:rsidRDefault="009D57ED" w:rsidP="00037132">
            <w:pPr>
              <w:spacing w:before="20" w:after="20" w:line="240" w:lineRule="auto"/>
              <w:contextualSpacing/>
              <w:jc w:val="center"/>
              <w:rPr>
                <w:rFonts w:cs="Calibri Light"/>
                <w:sz w:val="20"/>
                <w:szCs w:val="20"/>
                <w:lang w:val="en-GB"/>
              </w:rPr>
            </w:pPr>
            <w:r>
              <w:rPr>
                <w:rFonts w:cs="Calibri Light"/>
                <w:sz w:val="20"/>
                <w:szCs w:val="20"/>
                <w:lang w:val="en-GB"/>
              </w:rPr>
              <w:t>18</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Consumer privacy</w:t>
            </w:r>
          </w:p>
        </w:tc>
        <w:tc>
          <w:tcPr>
            <w:tcW w:w="4605" w:type="dxa"/>
          </w:tcPr>
          <w:p w:rsidR="001D20A3" w:rsidRDefault="001D20A3" w:rsidP="005B1C1B">
            <w:pPr>
              <w:spacing w:before="20" w:after="20" w:line="240" w:lineRule="auto"/>
              <w:contextualSpacing/>
              <w:rPr>
                <w:rStyle w:val="Keyword"/>
                <w:rFonts w:ascii="Calibri" w:hAnsi="Calibri"/>
                <w:sz w:val="20"/>
                <w:szCs w:val="20"/>
              </w:rPr>
            </w:pPr>
            <w:r>
              <w:rPr>
                <w:rStyle w:val="Keyword"/>
                <w:rFonts w:ascii="Calibri" w:hAnsi="Calibri"/>
                <w:sz w:val="20"/>
                <w:szCs w:val="20"/>
              </w:rPr>
              <w:t>C</w:t>
            </w:r>
            <w:r w:rsidRPr="006D6CB9">
              <w:rPr>
                <w:rStyle w:val="Keyword"/>
                <w:rFonts w:ascii="Calibri" w:hAnsi="Calibri"/>
                <w:sz w:val="20"/>
                <w:szCs w:val="20"/>
              </w:rPr>
              <w:t xml:space="preserve">onsumer rights to control information which is collected about them, along with how it is stored, used and shared.  </w:t>
            </w:r>
          </w:p>
          <w:p w:rsidR="001D20A3" w:rsidRPr="006D6CB9" w:rsidRDefault="001D20A3" w:rsidP="006D6CB9">
            <w:pPr>
              <w:pStyle w:val="BodyText"/>
              <w:spacing w:after="0" w:line="240" w:lineRule="auto"/>
              <w:rPr>
                <w:sz w:val="20"/>
                <w:szCs w:val="20"/>
              </w:rPr>
            </w:pPr>
            <w:r w:rsidRPr="006D6CB9">
              <w:rPr>
                <w:sz w:val="20"/>
                <w:szCs w:val="20"/>
              </w:rPr>
              <w:t xml:space="preserve">Privacy policies are featured on many global corporate websites and typically include sections on: </w:t>
            </w:r>
          </w:p>
          <w:p w:rsidR="001D20A3" w:rsidRPr="006D6CB9" w:rsidRDefault="001D20A3" w:rsidP="006D6CB9">
            <w:pPr>
              <w:pStyle w:val="Bodytextbulletedlist"/>
              <w:spacing w:after="0" w:line="240" w:lineRule="auto"/>
              <w:rPr>
                <w:sz w:val="20"/>
                <w:szCs w:val="20"/>
                <w:lang w:eastAsia="en-GB"/>
              </w:rPr>
            </w:pPr>
            <w:r w:rsidRPr="006D6CB9">
              <w:rPr>
                <w:sz w:val="20"/>
                <w:szCs w:val="20"/>
                <w:lang w:eastAsia="en-GB"/>
              </w:rPr>
              <w:t>How and why personal information is collected</w:t>
            </w:r>
          </w:p>
          <w:p w:rsidR="001D20A3" w:rsidRPr="006D6CB9" w:rsidRDefault="001D20A3" w:rsidP="006D6CB9">
            <w:pPr>
              <w:pStyle w:val="Bodytextbulletedlist"/>
              <w:spacing w:after="0" w:line="240" w:lineRule="auto"/>
              <w:rPr>
                <w:sz w:val="20"/>
                <w:szCs w:val="20"/>
                <w:lang w:eastAsia="en-GB"/>
              </w:rPr>
            </w:pPr>
            <w:r w:rsidRPr="006D6CB9">
              <w:rPr>
                <w:sz w:val="20"/>
                <w:szCs w:val="20"/>
                <w:lang w:eastAsia="en-GB"/>
              </w:rPr>
              <w:t>How personal information is used and protected;</w:t>
            </w:r>
          </w:p>
          <w:p w:rsidR="001D20A3" w:rsidRPr="006D6CB9" w:rsidRDefault="001D20A3" w:rsidP="006D6CB9">
            <w:pPr>
              <w:pStyle w:val="Bodytextbulletedlist"/>
              <w:spacing w:after="0" w:line="240" w:lineRule="auto"/>
              <w:rPr>
                <w:sz w:val="20"/>
                <w:szCs w:val="20"/>
                <w:lang w:eastAsia="en-GB"/>
              </w:rPr>
            </w:pPr>
            <w:r w:rsidRPr="006D6CB9">
              <w:rPr>
                <w:sz w:val="20"/>
                <w:szCs w:val="20"/>
                <w:lang w:eastAsia="en-GB"/>
              </w:rPr>
              <w:t xml:space="preserve">When and with whom personal information is shared </w:t>
            </w:r>
          </w:p>
          <w:p w:rsidR="001D20A3" w:rsidRPr="006D6CB9" w:rsidRDefault="001D20A3" w:rsidP="006D6CB9">
            <w:pPr>
              <w:pStyle w:val="Bodytextbulletedlist"/>
              <w:spacing w:after="0" w:line="240" w:lineRule="auto"/>
              <w:rPr>
                <w:rFonts w:ascii="Arial" w:hAnsi="Arial" w:cs="Arial"/>
                <w:color w:val="404040"/>
                <w:sz w:val="20"/>
                <w:szCs w:val="20"/>
                <w:shd w:val="clear" w:color="auto" w:fill="FFFFFF"/>
              </w:rPr>
            </w:pPr>
            <w:r w:rsidRPr="006D6CB9">
              <w:rPr>
                <w:sz w:val="20"/>
                <w:szCs w:val="20"/>
                <w:lang w:eastAsia="en-GB"/>
              </w:rPr>
              <w:t xml:space="preserve">What choices you can make about how personal information is collected, used and shared </w:t>
            </w:r>
          </w:p>
          <w:p w:rsidR="001D20A3" w:rsidRPr="006D6CB9" w:rsidRDefault="001D20A3" w:rsidP="005B1C1B">
            <w:pPr>
              <w:spacing w:before="20" w:after="20" w:line="240" w:lineRule="auto"/>
              <w:contextualSpacing/>
              <w:rPr>
                <w:rFonts w:cs="Calibri Light"/>
                <w:bCs/>
                <w:sz w:val="20"/>
                <w:szCs w:val="20"/>
                <w:lang w:val="en-GB"/>
              </w:rPr>
            </w:pPr>
            <w:r>
              <w:rPr>
                <w:sz w:val="20"/>
                <w:szCs w:val="20"/>
                <w:lang w:eastAsia="en-GB"/>
              </w:rPr>
              <w:t xml:space="preserve">Increasing technology enables greater sophistication in collection, and greater privacy concerns. There are some very advanced gadgets such as Disney Magic+ pass which works on an ‘opt in’ basis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w:t>
            </w:r>
            <w:r w:rsidR="009D57ED">
              <w:rPr>
                <w:rFonts w:cs="Calibri Light"/>
                <w:sz w:val="20"/>
                <w:szCs w:val="20"/>
                <w:lang w:val="en-GB"/>
              </w:rPr>
              <w:t>9</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Marketing Mix: product</w:t>
            </w:r>
          </w:p>
        </w:tc>
        <w:tc>
          <w:tcPr>
            <w:tcW w:w="4605" w:type="dxa"/>
          </w:tcPr>
          <w:p w:rsidR="001D20A3" w:rsidRPr="009825BC" w:rsidRDefault="001D20A3" w:rsidP="009825BC">
            <w:pPr>
              <w:spacing w:before="20" w:after="20" w:line="240" w:lineRule="auto"/>
              <w:contextualSpacing/>
              <w:rPr>
                <w:rFonts w:cs="Calibri Light"/>
                <w:bCs/>
                <w:sz w:val="20"/>
                <w:szCs w:val="20"/>
                <w:lang w:val="en-GB"/>
              </w:rPr>
            </w:pPr>
            <w:r w:rsidRPr="009825BC">
              <w:rPr>
                <w:rFonts w:cs="Calibri Light"/>
                <w:bCs/>
                <w:sz w:val="20"/>
                <w:szCs w:val="20"/>
                <w:lang w:val="en-GB"/>
              </w:rPr>
              <w:t>Consumers’ rights to products and services that are safe and fit for purpose</w:t>
            </w:r>
            <w:r w:rsidRPr="009825BC">
              <w:rPr>
                <w:rFonts w:cs="Calibri Light"/>
                <w:b/>
                <w:bCs/>
                <w:sz w:val="20"/>
                <w:szCs w:val="20"/>
                <w:lang w:val="en-GB"/>
              </w:rPr>
              <w:t xml:space="preserve"> </w:t>
            </w:r>
          </w:p>
          <w:p w:rsidR="001D20A3" w:rsidRDefault="001D20A3" w:rsidP="00037132">
            <w:pPr>
              <w:spacing w:before="20" w:after="20" w:line="240" w:lineRule="auto"/>
              <w:contextualSpacing/>
              <w:rPr>
                <w:rFonts w:cs="Calibri Light"/>
                <w:bCs/>
                <w:sz w:val="20"/>
                <w:szCs w:val="20"/>
                <w:lang w:val="en-GB"/>
              </w:rPr>
            </w:pPr>
          </w:p>
          <w:p w:rsidR="001D20A3" w:rsidRPr="009825BC" w:rsidRDefault="001D20A3" w:rsidP="009825BC">
            <w:pPr>
              <w:spacing w:before="20" w:after="20" w:line="240" w:lineRule="auto"/>
              <w:ind w:left="39"/>
              <w:contextualSpacing/>
              <w:rPr>
                <w:rFonts w:cs="Calibri Light"/>
                <w:bCs/>
                <w:sz w:val="20"/>
                <w:szCs w:val="20"/>
                <w:lang w:val="en-GB"/>
              </w:rPr>
            </w:pPr>
            <w:r w:rsidRPr="009825BC">
              <w:rPr>
                <w:rFonts w:cs="Calibri Light"/>
                <w:bCs/>
                <w:sz w:val="20"/>
                <w:szCs w:val="20"/>
                <w:lang w:val="en-GB"/>
              </w:rPr>
              <w:t xml:space="preserve">To what degree should organisations be responsible for how consumers use that product?  </w:t>
            </w:r>
            <w:r>
              <w:rPr>
                <w:rFonts w:cs="Calibri Light"/>
                <w:bCs/>
                <w:sz w:val="20"/>
                <w:szCs w:val="20"/>
                <w:lang w:val="en-GB"/>
              </w:rPr>
              <w:t xml:space="preserve">Consider the role of warnings in the use of potentially dangerous products. </w:t>
            </w:r>
          </w:p>
          <w:p w:rsidR="001D20A3" w:rsidRPr="009825BC" w:rsidRDefault="001D20A3" w:rsidP="009825BC">
            <w:pPr>
              <w:spacing w:before="20" w:after="20" w:line="240" w:lineRule="auto"/>
              <w:ind w:left="39"/>
              <w:contextualSpacing/>
              <w:rPr>
                <w:rFonts w:cs="Calibri Light"/>
                <w:bCs/>
                <w:sz w:val="20"/>
                <w:szCs w:val="20"/>
                <w:lang w:val="en-GB"/>
              </w:rPr>
            </w:pPr>
          </w:p>
          <w:p w:rsidR="001D20A3" w:rsidRPr="009825BC" w:rsidRDefault="001D20A3" w:rsidP="009825BC">
            <w:pPr>
              <w:spacing w:before="20" w:after="20" w:line="240" w:lineRule="auto"/>
              <w:ind w:left="39"/>
              <w:contextualSpacing/>
              <w:rPr>
                <w:rFonts w:cs="Calibri Light"/>
                <w:bCs/>
                <w:sz w:val="20"/>
                <w:szCs w:val="20"/>
                <w:lang w:val="en-GB"/>
              </w:rPr>
            </w:pPr>
            <w:r w:rsidRPr="009825BC">
              <w:rPr>
                <w:rFonts w:cs="Calibri Light"/>
                <w:bCs/>
                <w:sz w:val="20"/>
                <w:szCs w:val="20"/>
                <w:lang w:val="en-GB"/>
              </w:rPr>
              <w:t xml:space="preserve">Are products environmentally friendly? </w:t>
            </w:r>
          </w:p>
          <w:p w:rsidR="001D20A3" w:rsidRPr="009825BC" w:rsidRDefault="001D20A3" w:rsidP="009825BC">
            <w:pPr>
              <w:spacing w:before="20" w:after="20" w:line="240" w:lineRule="auto"/>
              <w:ind w:left="39"/>
              <w:contextualSpacing/>
              <w:rPr>
                <w:rFonts w:cs="Calibri Light"/>
                <w:bCs/>
                <w:sz w:val="20"/>
                <w:szCs w:val="20"/>
                <w:lang w:val="en-GB"/>
              </w:rPr>
            </w:pPr>
            <w:r w:rsidRPr="009825BC">
              <w:rPr>
                <w:rFonts w:cs="Calibri Light"/>
                <w:bCs/>
                <w:sz w:val="20"/>
                <w:szCs w:val="20"/>
                <w:lang w:val="en-GB"/>
              </w:rPr>
              <w:t>Are labour conditions in supply good?</w:t>
            </w:r>
          </w:p>
          <w:p w:rsidR="001D20A3" w:rsidRPr="009825BC" w:rsidRDefault="001D20A3" w:rsidP="009825BC">
            <w:pPr>
              <w:spacing w:before="20" w:after="20" w:line="240" w:lineRule="auto"/>
              <w:ind w:left="39"/>
              <w:contextualSpacing/>
              <w:rPr>
                <w:rFonts w:cs="Calibri Light"/>
                <w:bCs/>
                <w:sz w:val="20"/>
                <w:szCs w:val="20"/>
                <w:lang w:val="en-GB"/>
              </w:rPr>
            </w:pPr>
            <w:r w:rsidRPr="009825BC">
              <w:rPr>
                <w:rFonts w:cs="Calibri Light"/>
                <w:bCs/>
                <w:sz w:val="20"/>
                <w:szCs w:val="20"/>
                <w:lang w:val="en-GB"/>
              </w:rPr>
              <w:t>Are fair prices charged?</w:t>
            </w:r>
          </w:p>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9D57ED" w:rsidP="00037132">
            <w:pPr>
              <w:spacing w:before="20" w:after="20" w:line="240" w:lineRule="auto"/>
              <w:contextualSpacing/>
              <w:jc w:val="center"/>
              <w:rPr>
                <w:rFonts w:cs="Calibri Light"/>
                <w:sz w:val="20"/>
                <w:szCs w:val="20"/>
                <w:lang w:val="en-GB"/>
              </w:rPr>
            </w:pPr>
            <w:r>
              <w:rPr>
                <w:rFonts w:cs="Calibri Light"/>
                <w:sz w:val="20"/>
                <w:szCs w:val="20"/>
                <w:lang w:val="en-GB"/>
              </w:rPr>
              <w:t>20</w:t>
            </w:r>
          </w:p>
        </w:tc>
        <w:tc>
          <w:tcPr>
            <w:tcW w:w="3261" w:type="dxa"/>
          </w:tcPr>
          <w:p w:rsidR="001D20A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p w:rsidR="002216FF" w:rsidRDefault="002216FF" w:rsidP="00037132">
            <w:pPr>
              <w:spacing w:before="20" w:after="20" w:line="240" w:lineRule="auto"/>
              <w:contextualSpacing/>
              <w:rPr>
                <w:rFonts w:cs="Calibri Light"/>
                <w:sz w:val="20"/>
                <w:szCs w:val="20"/>
                <w:lang w:val="en-GB"/>
              </w:rPr>
            </w:pPr>
          </w:p>
          <w:p w:rsidR="002216FF" w:rsidRPr="00DD2943" w:rsidRDefault="002216FF" w:rsidP="00037132">
            <w:pPr>
              <w:spacing w:before="20" w:after="20" w:line="240" w:lineRule="auto"/>
              <w:contextualSpacing/>
              <w:rPr>
                <w:rFonts w:cs="Calibri Light"/>
                <w:sz w:val="20"/>
                <w:szCs w:val="20"/>
                <w:lang w:val="en-GB"/>
              </w:rPr>
            </w:pPr>
            <w:r w:rsidRPr="002216FF">
              <w:rPr>
                <w:rFonts w:cs="Calibri Light"/>
                <w:i/>
                <w:sz w:val="20"/>
                <w:szCs w:val="20"/>
                <w:lang w:val="en-GB"/>
              </w:rPr>
              <w:t>Classroom discussion</w:t>
            </w:r>
            <w:r>
              <w:rPr>
                <w:rFonts w:cs="Calibri Light"/>
                <w:sz w:val="20"/>
                <w:szCs w:val="20"/>
                <w:lang w:val="en-GB"/>
              </w:rPr>
              <w:t xml:space="preserve">: </w:t>
            </w:r>
            <w:r w:rsidRPr="009825BC">
              <w:rPr>
                <w:rFonts w:cs="Calibri Light"/>
                <w:bCs/>
                <w:sz w:val="20"/>
                <w:szCs w:val="20"/>
                <w:lang w:val="en-GB"/>
              </w:rPr>
              <w:t xml:space="preserve">To what degree should organisations be responsible for how consumers use that product?  </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Marketing Mix: price</w:t>
            </w:r>
          </w:p>
        </w:tc>
        <w:tc>
          <w:tcPr>
            <w:tcW w:w="4605" w:type="dxa"/>
          </w:tcPr>
          <w:p w:rsidR="001D20A3" w:rsidRDefault="001D20A3" w:rsidP="003B4902">
            <w:pPr>
              <w:spacing w:before="20" w:after="20" w:line="240" w:lineRule="auto"/>
              <w:contextualSpacing/>
              <w:rPr>
                <w:rFonts w:cs="Calibri Light"/>
                <w:sz w:val="20"/>
                <w:szCs w:val="20"/>
                <w:lang w:val="en-GB"/>
              </w:rPr>
            </w:pPr>
            <w:r w:rsidRPr="003B4902">
              <w:rPr>
                <w:rFonts w:cs="Calibri Light"/>
                <w:sz w:val="20"/>
                <w:szCs w:val="20"/>
                <w:lang w:val="en-GB"/>
              </w:rPr>
              <w:t>Consumers’ rights to a fair price, in an open and competitive marketplace</w:t>
            </w:r>
          </w:p>
          <w:p w:rsidR="001D20A3" w:rsidRDefault="001D20A3" w:rsidP="003B4902">
            <w:pPr>
              <w:spacing w:before="20" w:after="20" w:line="240" w:lineRule="auto"/>
              <w:contextualSpacing/>
              <w:rPr>
                <w:rFonts w:cs="Calibri Light"/>
                <w:sz w:val="20"/>
                <w:szCs w:val="20"/>
                <w:lang w:val="en-GB"/>
              </w:rPr>
            </w:pPr>
          </w:p>
          <w:p w:rsidR="001D20A3" w:rsidRDefault="001D20A3" w:rsidP="003B4902">
            <w:pPr>
              <w:spacing w:before="20" w:after="20" w:line="240" w:lineRule="auto"/>
              <w:ind w:left="360" w:hanging="321"/>
              <w:contextualSpacing/>
              <w:rPr>
                <w:rFonts w:cs="Calibri Light"/>
                <w:sz w:val="20"/>
                <w:szCs w:val="20"/>
                <w:lang w:val="en-GB"/>
              </w:rPr>
            </w:pPr>
            <w:r w:rsidRPr="002D277D">
              <w:rPr>
                <w:rFonts w:cs="Calibri Light"/>
                <w:b/>
                <w:sz w:val="20"/>
                <w:szCs w:val="20"/>
                <w:lang w:val="en-GB"/>
              </w:rPr>
              <w:t>Excessive pricing</w:t>
            </w:r>
          </w:p>
          <w:p w:rsidR="001D20A3" w:rsidRPr="002D277D" w:rsidRDefault="001D20A3" w:rsidP="002D277D">
            <w:pPr>
              <w:spacing w:before="20" w:after="0" w:line="240" w:lineRule="auto"/>
              <w:ind w:firstLine="40"/>
              <w:contextualSpacing/>
              <w:rPr>
                <w:sz w:val="20"/>
                <w:szCs w:val="20"/>
              </w:rPr>
            </w:pPr>
            <w:r w:rsidRPr="002D277D">
              <w:rPr>
                <w:sz w:val="20"/>
                <w:szCs w:val="20"/>
              </w:rPr>
              <w:t>This can occur when consumers have little choice about what or when they can purchase. This also referred to as price gouging.</w:t>
            </w:r>
            <w:r w:rsidRPr="002D277D">
              <w:rPr>
                <w:b/>
                <w:color w:val="ED7D31"/>
                <w:sz w:val="20"/>
                <w:szCs w:val="20"/>
              </w:rPr>
              <w:t xml:space="preserve"> </w:t>
            </w:r>
            <w:r w:rsidRPr="002D277D">
              <w:rPr>
                <w:sz w:val="20"/>
                <w:szCs w:val="20"/>
              </w:rPr>
              <w:t>This is commonly associated with collusion between organisations to fix prices above the market rate. Although this is illegal in most parts of the world, problems can arise when such practices are undetected. For example, the controversial rise in holiday prices during the school holiday season. Often a problem where needs are great for products – housing/medicine ….</w:t>
            </w:r>
          </w:p>
          <w:p w:rsidR="001D20A3" w:rsidRPr="003B4902" w:rsidRDefault="001D20A3" w:rsidP="003B4902">
            <w:pPr>
              <w:spacing w:before="20" w:after="20" w:line="240" w:lineRule="auto"/>
              <w:ind w:firstLine="39"/>
              <w:contextualSpacing/>
              <w:rPr>
                <w:rFonts w:cs="Calibri Light"/>
                <w:sz w:val="20"/>
                <w:szCs w:val="20"/>
                <w:lang w:val="en-GB"/>
              </w:rPr>
            </w:pPr>
          </w:p>
          <w:p w:rsidR="001D20A3" w:rsidRPr="002D277D" w:rsidRDefault="001D20A3" w:rsidP="003B4902">
            <w:pPr>
              <w:spacing w:before="20" w:after="20" w:line="240" w:lineRule="auto"/>
              <w:ind w:left="360" w:hanging="321"/>
              <w:contextualSpacing/>
              <w:rPr>
                <w:rFonts w:cs="Calibri Light"/>
                <w:b/>
                <w:sz w:val="20"/>
                <w:szCs w:val="20"/>
                <w:lang w:val="en-GB"/>
              </w:rPr>
            </w:pPr>
            <w:r w:rsidRPr="002D277D">
              <w:rPr>
                <w:rFonts w:cs="Calibri Light"/>
                <w:b/>
                <w:sz w:val="20"/>
                <w:szCs w:val="20"/>
                <w:lang w:val="en-GB"/>
              </w:rPr>
              <w:t>Predatory pricing</w:t>
            </w:r>
          </w:p>
          <w:p w:rsidR="001D20A3" w:rsidRPr="002D277D" w:rsidRDefault="001D20A3" w:rsidP="002D277D">
            <w:pPr>
              <w:pStyle w:val="BodyText"/>
              <w:spacing w:after="0" w:line="240" w:lineRule="auto"/>
              <w:rPr>
                <w:sz w:val="20"/>
                <w:szCs w:val="20"/>
              </w:rPr>
            </w:pPr>
            <w:r w:rsidRPr="002D277D">
              <w:rPr>
                <w:sz w:val="20"/>
                <w:szCs w:val="20"/>
              </w:rPr>
              <w:t>This is when organisations set prices at lower than the market rate in order to force out competition.  For example, Amazon was accused of predatory pricing, selling books at heavily discounted prices in order to capture control of the market. This is described as restrictive to new work</w:t>
            </w:r>
            <w:r w:rsidR="002216FF">
              <w:rPr>
                <w:sz w:val="20"/>
                <w:szCs w:val="20"/>
              </w:rPr>
              <w:t>s being published since authors</w:t>
            </w:r>
            <w:r w:rsidRPr="002D277D">
              <w:rPr>
                <w:sz w:val="20"/>
                <w:szCs w:val="20"/>
              </w:rPr>
              <w:t xml:space="preserve"> receive less and less. </w:t>
            </w:r>
          </w:p>
          <w:p w:rsidR="001D20A3" w:rsidRPr="002D277D" w:rsidRDefault="001D20A3" w:rsidP="002D277D">
            <w:pPr>
              <w:spacing w:before="20" w:after="0" w:line="240" w:lineRule="auto"/>
              <w:ind w:left="360" w:hanging="321"/>
              <w:contextualSpacing/>
              <w:rPr>
                <w:rFonts w:cs="Calibri Light"/>
                <w:sz w:val="20"/>
                <w:szCs w:val="20"/>
                <w:lang w:val="en-GB"/>
              </w:rPr>
            </w:pPr>
          </w:p>
          <w:p w:rsidR="001D20A3" w:rsidRPr="002D277D" w:rsidRDefault="001D20A3" w:rsidP="002216FF">
            <w:pPr>
              <w:spacing w:before="20" w:after="0" w:line="240" w:lineRule="auto"/>
              <w:contextualSpacing/>
              <w:rPr>
                <w:rFonts w:cs="Calibri Light"/>
                <w:b/>
                <w:sz w:val="20"/>
                <w:szCs w:val="20"/>
                <w:lang w:val="en-GB"/>
              </w:rPr>
            </w:pPr>
            <w:r w:rsidRPr="002D277D">
              <w:rPr>
                <w:rFonts w:cs="Calibri Light"/>
                <w:b/>
                <w:sz w:val="20"/>
                <w:szCs w:val="20"/>
                <w:lang w:val="en-GB"/>
              </w:rPr>
              <w:t>Deceptive pricing</w:t>
            </w:r>
          </w:p>
          <w:p w:rsidR="001D20A3" w:rsidRPr="003B4902" w:rsidRDefault="001D20A3" w:rsidP="002D277D">
            <w:pPr>
              <w:pStyle w:val="BodyText"/>
              <w:spacing w:after="0" w:line="240" w:lineRule="auto"/>
              <w:rPr>
                <w:rFonts w:cs="Calibri Light"/>
                <w:sz w:val="20"/>
                <w:szCs w:val="20"/>
                <w:lang w:val="en-GB"/>
              </w:rPr>
            </w:pPr>
            <w:r w:rsidRPr="002D277D">
              <w:rPr>
                <w:sz w:val="20"/>
                <w:szCs w:val="20"/>
              </w:rPr>
              <w:t>This is unfair pricing, since advertised prices do not reflect the full price that consumers will need to pay.  The full price is often only found in the small print details. lt also refers to misleading pricing. This can occur in ‘supermarket’ wars, where illusions of cost savings are given through discounts, but they were only sold at full price for very short periods, or where producers reduce packaging size without informing consumers</w:t>
            </w:r>
            <w:r w:rsidRPr="002D277D">
              <w:t xml:space="preserve">.     </w:t>
            </w:r>
          </w:p>
          <w:p w:rsidR="001D20A3" w:rsidRPr="00DD2943" w:rsidRDefault="001D20A3" w:rsidP="006D6CB9">
            <w:pPr>
              <w:spacing w:before="20" w:after="20" w:line="240" w:lineRule="auto"/>
              <w:contextualSpacing/>
              <w:rPr>
                <w:rFonts w:cs="Calibri Light"/>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2</w:t>
            </w:r>
            <w:r w:rsidR="009D57ED">
              <w:rPr>
                <w:rFonts w:cs="Calibri Light"/>
                <w:sz w:val="20"/>
                <w:szCs w:val="20"/>
                <w:lang w:val="en-GB"/>
              </w:rPr>
              <w:t>1</w:t>
            </w:r>
          </w:p>
        </w:tc>
        <w:tc>
          <w:tcPr>
            <w:tcW w:w="3261" w:type="dxa"/>
          </w:tcPr>
          <w:p w:rsidR="001D20A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p>
          <w:p w:rsidR="002216FF" w:rsidRDefault="002216FF" w:rsidP="00037132">
            <w:pPr>
              <w:spacing w:before="20" w:after="20" w:line="240" w:lineRule="auto"/>
              <w:contextualSpacing/>
              <w:rPr>
                <w:rFonts w:cs="Calibri Light"/>
                <w:sz w:val="20"/>
                <w:szCs w:val="20"/>
                <w:lang w:val="en-GB"/>
              </w:rPr>
            </w:pPr>
            <w:r w:rsidRPr="002216FF">
              <w:rPr>
                <w:rFonts w:cs="Calibri Light"/>
                <w:i/>
                <w:sz w:val="20"/>
                <w:szCs w:val="20"/>
                <w:lang w:val="en-GB"/>
              </w:rPr>
              <w:t>Classroom discussion</w:t>
            </w:r>
            <w:r>
              <w:rPr>
                <w:rFonts w:cs="Calibri Light"/>
                <w:sz w:val="20"/>
                <w:szCs w:val="20"/>
                <w:lang w:val="en-GB"/>
              </w:rPr>
              <w:t>: Students to discuss in pairs their personal experiences of:</w:t>
            </w:r>
          </w:p>
          <w:p w:rsidR="002216FF" w:rsidRDefault="002216FF" w:rsidP="00037132">
            <w:pPr>
              <w:spacing w:before="20" w:after="20" w:line="240" w:lineRule="auto"/>
              <w:contextualSpacing/>
              <w:rPr>
                <w:rFonts w:cs="Calibri Light"/>
                <w:sz w:val="20"/>
                <w:szCs w:val="20"/>
                <w:lang w:val="en-GB"/>
              </w:rPr>
            </w:pPr>
            <w:r>
              <w:rPr>
                <w:rFonts w:cs="Calibri Light"/>
                <w:sz w:val="20"/>
                <w:szCs w:val="20"/>
                <w:lang w:val="en-GB"/>
              </w:rPr>
              <w:t>Excessive pricing</w:t>
            </w:r>
          </w:p>
          <w:p w:rsidR="002216FF" w:rsidRDefault="002216FF" w:rsidP="00037132">
            <w:pPr>
              <w:spacing w:before="20" w:after="20" w:line="240" w:lineRule="auto"/>
              <w:contextualSpacing/>
              <w:rPr>
                <w:rFonts w:cs="Calibri Light"/>
                <w:sz w:val="20"/>
                <w:szCs w:val="20"/>
                <w:lang w:val="en-GB"/>
              </w:rPr>
            </w:pPr>
            <w:r>
              <w:rPr>
                <w:rFonts w:cs="Calibri Light"/>
                <w:sz w:val="20"/>
                <w:szCs w:val="20"/>
                <w:lang w:val="en-GB"/>
              </w:rPr>
              <w:t>Predatory pricing</w:t>
            </w:r>
          </w:p>
          <w:p w:rsidR="002216FF" w:rsidRDefault="002216FF" w:rsidP="00037132">
            <w:pPr>
              <w:spacing w:before="20" w:after="20" w:line="240" w:lineRule="auto"/>
              <w:contextualSpacing/>
              <w:rPr>
                <w:rFonts w:cs="Calibri Light"/>
                <w:sz w:val="20"/>
                <w:szCs w:val="20"/>
                <w:lang w:val="en-GB"/>
              </w:rPr>
            </w:pPr>
            <w:r>
              <w:rPr>
                <w:rFonts w:cs="Calibri Light"/>
                <w:sz w:val="20"/>
                <w:szCs w:val="20"/>
                <w:lang w:val="en-GB"/>
              </w:rPr>
              <w:t>Deceptive pricing</w:t>
            </w:r>
          </w:p>
          <w:p w:rsidR="002216FF" w:rsidRPr="00DD2943" w:rsidRDefault="002216FF" w:rsidP="00037132">
            <w:pPr>
              <w:spacing w:before="20" w:after="20" w:line="240" w:lineRule="auto"/>
              <w:contextualSpacing/>
              <w:rPr>
                <w:rFonts w:cs="Calibri Light"/>
                <w:sz w:val="20"/>
                <w:szCs w:val="20"/>
                <w:lang w:val="en-GB"/>
              </w:rPr>
            </w:pPr>
            <w:r>
              <w:rPr>
                <w:rFonts w:cs="Calibri Light"/>
                <w:sz w:val="20"/>
                <w:szCs w:val="20"/>
                <w:lang w:val="en-GB"/>
              </w:rPr>
              <w:t>Share finding with whole class</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Marketing Mix: place</w:t>
            </w:r>
          </w:p>
        </w:tc>
        <w:tc>
          <w:tcPr>
            <w:tcW w:w="4605" w:type="dxa"/>
          </w:tcPr>
          <w:p w:rsidR="001D20A3" w:rsidRPr="00230102" w:rsidRDefault="001D20A3" w:rsidP="00230102">
            <w:pPr>
              <w:spacing w:before="20" w:after="20" w:line="240" w:lineRule="auto"/>
              <w:ind w:left="39" w:hanging="33"/>
              <w:contextualSpacing/>
              <w:rPr>
                <w:rFonts w:cs="Calibri Light"/>
                <w:bCs/>
                <w:sz w:val="20"/>
                <w:szCs w:val="20"/>
                <w:lang w:val="en-GB"/>
              </w:rPr>
            </w:pPr>
            <w:r w:rsidRPr="00230102">
              <w:rPr>
                <w:rFonts w:cs="Calibri Light"/>
                <w:bCs/>
                <w:sz w:val="20"/>
                <w:szCs w:val="20"/>
                <w:lang w:val="en-GB"/>
              </w:rPr>
              <w:t xml:space="preserve">Responsibilities for good practice in supply chain distribution of goods and services     </w:t>
            </w:r>
          </w:p>
          <w:p w:rsidR="001D20A3" w:rsidRPr="00230102" w:rsidRDefault="002216FF" w:rsidP="00230102">
            <w:pPr>
              <w:spacing w:before="20" w:after="20" w:line="240" w:lineRule="auto"/>
              <w:ind w:left="-104"/>
              <w:contextualSpacing/>
              <w:rPr>
                <w:rFonts w:cs="Calibri Light"/>
                <w:bCs/>
                <w:sz w:val="20"/>
                <w:szCs w:val="20"/>
                <w:lang w:val="en-GB"/>
              </w:rPr>
            </w:pPr>
            <w:r>
              <w:rPr>
                <w:rFonts w:cs="Calibri Light"/>
                <w:b/>
                <w:bCs/>
                <w:sz w:val="20"/>
                <w:szCs w:val="20"/>
                <w:lang w:val="en-GB"/>
              </w:rPr>
              <w:lastRenderedPageBreak/>
              <w:t xml:space="preserve">  </w:t>
            </w:r>
            <w:r w:rsidR="001D20A3" w:rsidRPr="002216FF">
              <w:rPr>
                <w:rFonts w:cs="Calibri Light"/>
                <w:b/>
                <w:bCs/>
                <w:sz w:val="20"/>
                <w:szCs w:val="20"/>
                <w:lang w:val="en-GB"/>
              </w:rPr>
              <w:t>Labour practices</w:t>
            </w:r>
            <w:r w:rsidR="001D20A3">
              <w:rPr>
                <w:rFonts w:cs="Calibri Light"/>
                <w:bCs/>
                <w:sz w:val="20"/>
                <w:szCs w:val="20"/>
                <w:lang w:val="en-GB"/>
              </w:rPr>
              <w:t xml:space="preserve"> (issues of modern day slavery which will be returned to at the end of the chapter)</w:t>
            </w:r>
          </w:p>
          <w:p w:rsidR="002216FF" w:rsidRDefault="002216FF" w:rsidP="002216FF">
            <w:pPr>
              <w:spacing w:before="20" w:after="20" w:line="240" w:lineRule="auto"/>
              <w:ind w:left="-104"/>
              <w:contextualSpacing/>
              <w:rPr>
                <w:rFonts w:cs="Calibri Light"/>
                <w:bCs/>
                <w:sz w:val="20"/>
                <w:szCs w:val="20"/>
                <w:lang w:val="en-GB"/>
              </w:rPr>
            </w:pPr>
            <w:r>
              <w:rPr>
                <w:rFonts w:cs="Calibri Light"/>
                <w:b/>
                <w:bCs/>
                <w:sz w:val="20"/>
                <w:szCs w:val="20"/>
                <w:lang w:val="en-GB"/>
              </w:rPr>
              <w:t xml:space="preserve">  </w:t>
            </w:r>
            <w:r w:rsidR="001D20A3" w:rsidRPr="002216FF">
              <w:rPr>
                <w:rFonts w:cs="Calibri Light"/>
                <w:b/>
                <w:bCs/>
                <w:sz w:val="20"/>
                <w:szCs w:val="20"/>
                <w:lang w:val="en-GB"/>
              </w:rPr>
              <w:t>Equal relationships</w:t>
            </w:r>
            <w:r w:rsidR="001D20A3">
              <w:rPr>
                <w:rFonts w:cs="Calibri Light"/>
                <w:bCs/>
                <w:sz w:val="20"/>
                <w:szCs w:val="20"/>
                <w:lang w:val="en-GB"/>
              </w:rPr>
              <w:t xml:space="preserve"> (not abusing power through being a larger organisation and negotiating unfair terms with smaller suppliers)</w:t>
            </w:r>
          </w:p>
          <w:p w:rsidR="001D20A3" w:rsidRPr="00DD2943" w:rsidRDefault="002216FF" w:rsidP="002216FF">
            <w:pPr>
              <w:spacing w:before="20" w:after="20" w:line="240" w:lineRule="auto"/>
              <w:ind w:left="-104"/>
              <w:contextualSpacing/>
              <w:rPr>
                <w:rFonts w:cs="Calibri Light"/>
                <w:bCs/>
                <w:sz w:val="20"/>
                <w:szCs w:val="20"/>
                <w:lang w:val="en-GB"/>
              </w:rPr>
            </w:pPr>
            <w:r>
              <w:rPr>
                <w:rFonts w:cs="Calibri Light"/>
                <w:b/>
                <w:bCs/>
                <w:sz w:val="20"/>
                <w:szCs w:val="20"/>
                <w:lang w:val="en-GB"/>
              </w:rPr>
              <w:t xml:space="preserve">  </w:t>
            </w:r>
            <w:r w:rsidR="001D20A3" w:rsidRPr="002216FF">
              <w:rPr>
                <w:rFonts w:cs="Calibri Light"/>
                <w:b/>
                <w:bCs/>
                <w:sz w:val="20"/>
                <w:szCs w:val="20"/>
                <w:lang w:val="en-GB"/>
              </w:rPr>
              <w:t>Fair prices</w:t>
            </w:r>
            <w:r w:rsidR="001D20A3">
              <w:rPr>
                <w:rFonts w:cs="Calibri Light"/>
                <w:bCs/>
                <w:sz w:val="20"/>
                <w:szCs w:val="20"/>
                <w:lang w:val="en-GB"/>
              </w:rPr>
              <w:t xml:space="preserve"> (paying suppliers a fair price)</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2</w:t>
            </w:r>
            <w:r w:rsidR="009D57ED">
              <w:rPr>
                <w:rFonts w:cs="Calibri Light"/>
                <w:sz w:val="20"/>
                <w:szCs w:val="20"/>
                <w:lang w:val="en-GB"/>
              </w:rPr>
              <w:t>2</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Marketing Mix: promotion</w:t>
            </w:r>
          </w:p>
        </w:tc>
        <w:tc>
          <w:tcPr>
            <w:tcW w:w="4605" w:type="dxa"/>
          </w:tcPr>
          <w:p w:rsidR="001D20A3" w:rsidRPr="00870501" w:rsidRDefault="001D20A3" w:rsidP="00870501">
            <w:pPr>
              <w:spacing w:before="20" w:after="20" w:line="240" w:lineRule="auto"/>
              <w:contextualSpacing/>
              <w:rPr>
                <w:rFonts w:cs="Calibri Light"/>
                <w:bCs/>
                <w:sz w:val="20"/>
                <w:szCs w:val="20"/>
                <w:lang w:val="en-GB"/>
              </w:rPr>
            </w:pPr>
            <w:r w:rsidRPr="00870501">
              <w:rPr>
                <w:rFonts w:cs="Calibri Light"/>
                <w:bCs/>
                <w:sz w:val="20"/>
                <w:szCs w:val="20"/>
                <w:lang w:val="en-GB"/>
              </w:rPr>
              <w:t>Two issues:</w:t>
            </w:r>
          </w:p>
          <w:p w:rsidR="001D20A3" w:rsidRPr="00870501" w:rsidRDefault="001D20A3" w:rsidP="00870501">
            <w:pPr>
              <w:spacing w:before="20" w:after="20" w:line="240" w:lineRule="auto"/>
              <w:contextualSpacing/>
              <w:rPr>
                <w:rFonts w:cs="Calibri Light"/>
                <w:bCs/>
                <w:sz w:val="20"/>
                <w:szCs w:val="20"/>
                <w:lang w:val="en-GB"/>
              </w:rPr>
            </w:pPr>
            <w:r w:rsidRPr="00870501">
              <w:rPr>
                <w:rFonts w:cs="Calibri Light"/>
                <w:b/>
                <w:bCs/>
                <w:sz w:val="20"/>
                <w:szCs w:val="20"/>
                <w:lang w:val="en-GB"/>
              </w:rPr>
              <w:t>Consumer deception</w:t>
            </w:r>
            <w:r w:rsidRPr="00870501">
              <w:rPr>
                <w:rFonts w:cs="Calibri Light"/>
                <w:bCs/>
                <w:sz w:val="20"/>
                <w:szCs w:val="20"/>
                <w:lang w:val="en-GB"/>
              </w:rPr>
              <w:t xml:space="preserve">: creating false beliefs in consumers’ minds. Need accurate product descriptions. </w:t>
            </w:r>
            <w:r>
              <w:rPr>
                <w:rFonts w:cs="Calibri Light"/>
                <w:bCs/>
                <w:sz w:val="20"/>
                <w:szCs w:val="20"/>
                <w:lang w:val="en-GB"/>
              </w:rPr>
              <w:t xml:space="preserve">This can be difficult since promotions are often based on exaggeration of features and benefits. </w:t>
            </w:r>
          </w:p>
          <w:p w:rsidR="001D20A3" w:rsidRPr="00870501" w:rsidRDefault="001D20A3" w:rsidP="00870501">
            <w:pPr>
              <w:spacing w:before="20" w:after="20" w:line="240" w:lineRule="auto"/>
              <w:contextualSpacing/>
              <w:rPr>
                <w:rFonts w:cs="Calibri Light"/>
                <w:bCs/>
                <w:sz w:val="20"/>
                <w:szCs w:val="20"/>
                <w:lang w:val="en-GB"/>
              </w:rPr>
            </w:pPr>
            <w:r w:rsidRPr="00870501">
              <w:rPr>
                <w:rFonts w:cs="Calibri Light"/>
                <w:b/>
                <w:bCs/>
                <w:sz w:val="20"/>
                <w:szCs w:val="20"/>
                <w:lang w:val="en-GB"/>
              </w:rPr>
              <w:t>Societal responsibilities:</w:t>
            </w:r>
            <w:r w:rsidRPr="00870501">
              <w:rPr>
                <w:rFonts w:cs="Calibri Light"/>
                <w:bCs/>
                <w:sz w:val="20"/>
                <w:szCs w:val="20"/>
                <w:lang w:val="en-GB"/>
              </w:rPr>
              <w:t xml:space="preserve"> Often regulated to ensure promotion is not offensive or harmful</w:t>
            </w:r>
            <w:r>
              <w:rPr>
                <w:rFonts w:cs="Calibri Light"/>
                <w:bCs/>
                <w:sz w:val="20"/>
                <w:szCs w:val="20"/>
                <w:lang w:val="en-GB"/>
              </w:rPr>
              <w:t xml:space="preserve">. Consider the impacts of marketing on society, especially important to vulnerable groups (such as children), and with particular products (such as tobacco or </w:t>
            </w:r>
            <w:r w:rsidR="00192C9B">
              <w:rPr>
                <w:rFonts w:cs="Calibri Light"/>
                <w:bCs/>
                <w:sz w:val="20"/>
                <w:szCs w:val="20"/>
                <w:lang w:val="en-GB"/>
              </w:rPr>
              <w:t>alcohol</w:t>
            </w:r>
            <w:r>
              <w:rPr>
                <w:rFonts w:cs="Calibri Light"/>
                <w:bCs/>
                <w:sz w:val="20"/>
                <w:szCs w:val="20"/>
                <w:lang w:val="en-GB"/>
              </w:rPr>
              <w:t xml:space="preserve">). </w:t>
            </w:r>
            <w:r w:rsidRPr="00870501">
              <w:rPr>
                <w:rFonts w:cs="Calibri Light"/>
                <w:bCs/>
                <w:sz w:val="20"/>
                <w:szCs w:val="20"/>
                <w:lang w:val="en-GB"/>
              </w:rPr>
              <w:t xml:space="preserve">  </w:t>
            </w:r>
          </w:p>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2</w:t>
            </w:r>
            <w:r w:rsidR="009D57ED">
              <w:rPr>
                <w:rFonts w:cs="Calibri Light"/>
                <w:sz w:val="20"/>
                <w:szCs w:val="20"/>
                <w:lang w:val="en-GB"/>
              </w:rPr>
              <w:t>3</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Journal: ethics of marketing to children</w:t>
            </w:r>
          </w:p>
        </w:tc>
        <w:tc>
          <w:tcPr>
            <w:tcW w:w="4605" w:type="dxa"/>
          </w:tcPr>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Students read case study on marketing to children and answer questions</w:t>
            </w:r>
            <w:r w:rsidRPr="00CB520D">
              <w:rPr>
                <w:rFonts w:cs="Calibri Light"/>
                <w:sz w:val="20"/>
                <w:szCs w:val="20"/>
                <w:lang w:val="en-GB"/>
              </w:rPr>
              <w:t>. Discuss opinions in small groups/as a class</w:t>
            </w:r>
          </w:p>
        </w:tc>
        <w:tc>
          <w:tcPr>
            <w:tcW w:w="2301" w:type="dxa"/>
          </w:tcPr>
          <w:p w:rsidR="001D20A3" w:rsidRPr="00DD2943" w:rsidRDefault="00861820" w:rsidP="00037132">
            <w:pPr>
              <w:spacing w:before="20" w:after="20" w:line="240" w:lineRule="auto"/>
              <w:contextualSpacing/>
              <w:rPr>
                <w:rFonts w:cs="Calibri Light"/>
                <w:sz w:val="20"/>
                <w:szCs w:val="20"/>
                <w:lang w:val="en-GB"/>
              </w:rPr>
            </w:pPr>
            <w:r>
              <w:rPr>
                <w:rFonts w:cs="Calibri Light"/>
                <w:b/>
                <w:sz w:val="20"/>
                <w:szCs w:val="20"/>
                <w:lang w:val="en-GB"/>
              </w:rPr>
              <w:t>6UBES</w:t>
            </w:r>
            <w:r w:rsidR="00CB520D">
              <w:rPr>
                <w:rFonts w:cs="Calibri Light"/>
                <w:b/>
                <w:sz w:val="20"/>
                <w:szCs w:val="20"/>
                <w:lang w:val="en-GB"/>
              </w:rPr>
              <w:t xml:space="preserve"> E5 LO5 Activity 3</w:t>
            </w:r>
            <w:r w:rsidR="00CB520D" w:rsidRPr="00CB520D">
              <w:rPr>
                <w:rFonts w:cs="Calibri Light"/>
                <w:b/>
                <w:sz w:val="20"/>
                <w:szCs w:val="20"/>
                <w:lang w:val="en-GB"/>
              </w:rPr>
              <w:t xml:space="preserve"> </w:t>
            </w:r>
            <w:r w:rsidR="00330054">
              <w:rPr>
                <w:rFonts w:cs="Calibri Light"/>
                <w:b/>
                <w:sz w:val="20"/>
                <w:szCs w:val="20"/>
                <w:lang w:val="en-GB"/>
              </w:rPr>
              <w:t>– Management of Applications of Business Ethics - Marketing</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Review of session and learning outcomes</w:t>
            </w:r>
          </w:p>
        </w:tc>
        <w:tc>
          <w:tcPr>
            <w:tcW w:w="4605" w:type="dxa"/>
          </w:tcPr>
          <w:p w:rsidR="001D20A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Ask students questions based on discussions that have occurred in class in order to clarify individual and group learning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Default="001D20A3" w:rsidP="00037132">
            <w:pPr>
              <w:spacing w:before="20" w:after="20" w:line="240" w:lineRule="auto"/>
              <w:contextualSpacing/>
              <w:rPr>
                <w:rFonts w:cs="Calibri Light"/>
                <w:sz w:val="20"/>
                <w:szCs w:val="20"/>
                <w:lang w:val="en-GB"/>
              </w:rPr>
            </w:pPr>
          </w:p>
        </w:tc>
        <w:tc>
          <w:tcPr>
            <w:tcW w:w="2301" w:type="dxa"/>
          </w:tcPr>
          <w:p w:rsidR="001D20A3" w:rsidRDefault="001D20A3" w:rsidP="00037132">
            <w:pPr>
              <w:spacing w:before="20" w:after="20" w:line="240" w:lineRule="auto"/>
              <w:contextualSpacing/>
              <w:rPr>
                <w:rFonts w:cs="Calibri Light"/>
                <w:sz w:val="20"/>
                <w:szCs w:val="20"/>
                <w:lang w:val="en-GB"/>
              </w:rPr>
            </w:pPr>
          </w:p>
        </w:tc>
      </w:tr>
    </w:tbl>
    <w:p w:rsidR="001D20A3" w:rsidRDefault="001D20A3" w:rsidP="00065A73">
      <w:pPr>
        <w:spacing w:after="0" w:line="360" w:lineRule="auto"/>
        <w:rPr>
          <w:rFonts w:cs="Calibri Light"/>
          <w:sz w:val="24"/>
          <w:szCs w:val="24"/>
          <w:lang w:val="en-GB"/>
        </w:rPr>
      </w:pPr>
    </w:p>
    <w:p w:rsidR="001D20A3" w:rsidRPr="009D5ED5" w:rsidRDefault="00861820" w:rsidP="00065A73">
      <w:pPr>
        <w:pStyle w:val="Heading3"/>
        <w:rPr>
          <w:lang w:val="en-GB"/>
        </w:rPr>
      </w:pPr>
      <w:r>
        <w:rPr>
          <w:lang w:val="en-GB"/>
        </w:rPr>
        <w:br w:type="page"/>
      </w:r>
      <w:r w:rsidR="001D20A3" w:rsidRPr="00DD2943">
        <w:rPr>
          <w:lang w:val="en-GB"/>
        </w:rPr>
        <w:lastRenderedPageBreak/>
        <w:t xml:space="preserve">SESSION </w:t>
      </w:r>
      <w:r w:rsidR="001D20A3">
        <w:rPr>
          <w:lang w:val="en-GB"/>
        </w:rPr>
        <w:t>4</w:t>
      </w:r>
      <w:r w:rsidR="001D20A3" w:rsidRPr="00DD2943">
        <w:rPr>
          <w:lang w:val="en-GB"/>
        </w:rPr>
        <w:t xml:space="preserve">: </w:t>
      </w:r>
      <w:r w:rsidR="001D20A3">
        <w:rPr>
          <w:lang w:val="en-GB"/>
        </w:rPr>
        <w:t xml:space="preserve">HRM and ethics </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D20A3" w:rsidRPr="007B5CAF" w:rsidTr="00037132">
        <w:tc>
          <w:tcPr>
            <w:tcW w:w="1084"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Approx.</w:t>
            </w:r>
          </w:p>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Duration</w:t>
            </w:r>
          </w:p>
        </w:tc>
        <w:tc>
          <w:tcPr>
            <w:tcW w:w="2837"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Topic</w:t>
            </w:r>
          </w:p>
        </w:tc>
        <w:tc>
          <w:tcPr>
            <w:tcW w:w="4605"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Tutor Activity</w:t>
            </w:r>
          </w:p>
        </w:tc>
        <w:tc>
          <w:tcPr>
            <w:tcW w:w="765" w:type="dxa"/>
          </w:tcPr>
          <w:p w:rsidR="001D20A3" w:rsidRPr="00DD2943" w:rsidRDefault="001D20A3" w:rsidP="00037132">
            <w:pPr>
              <w:spacing w:before="20" w:after="20" w:line="240" w:lineRule="auto"/>
              <w:contextualSpacing/>
              <w:jc w:val="center"/>
              <w:rPr>
                <w:rFonts w:cs="Calibri Light"/>
                <w:b/>
                <w:sz w:val="20"/>
                <w:szCs w:val="20"/>
                <w:lang w:val="en-GB"/>
              </w:rPr>
            </w:pPr>
            <w:r w:rsidRPr="00DD2943">
              <w:rPr>
                <w:rFonts w:cs="Calibri Light"/>
                <w:b/>
                <w:sz w:val="20"/>
                <w:szCs w:val="20"/>
                <w:lang w:val="en-GB"/>
              </w:rPr>
              <w:t>Slides</w:t>
            </w:r>
          </w:p>
        </w:tc>
        <w:tc>
          <w:tcPr>
            <w:tcW w:w="326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Learner Activity</w:t>
            </w:r>
          </w:p>
        </w:tc>
        <w:tc>
          <w:tcPr>
            <w:tcW w:w="230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Formative assessment</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3-4</w:t>
            </w:r>
            <w:r w:rsidRPr="00DD2943">
              <w:rPr>
                <w:rFonts w:cs="Calibri Light"/>
                <w:sz w:val="20"/>
                <w:szCs w:val="20"/>
                <w:lang w:val="en-GB"/>
              </w:rPr>
              <w:t xml:space="preserve"> hours</w:t>
            </w: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Introduction to session and learning outcomes</w:t>
            </w:r>
          </w:p>
        </w:tc>
        <w:tc>
          <w:tcPr>
            <w:tcW w:w="4605" w:type="dxa"/>
          </w:tcPr>
          <w:p w:rsidR="00FC2338" w:rsidRDefault="00FC2338" w:rsidP="00037132">
            <w:pPr>
              <w:spacing w:before="20" w:after="20" w:line="240" w:lineRule="auto"/>
              <w:contextualSpacing/>
              <w:rPr>
                <w:rFonts w:cs="Calibri Light"/>
                <w:sz w:val="20"/>
                <w:szCs w:val="20"/>
                <w:lang w:val="en-GB"/>
              </w:rPr>
            </w:pPr>
            <w:r>
              <w:rPr>
                <w:rFonts w:cs="Calibri Light"/>
                <w:sz w:val="20"/>
                <w:szCs w:val="20"/>
                <w:lang w:val="en-GB"/>
              </w:rPr>
              <w:t xml:space="preserve">Use file: </w:t>
            </w:r>
            <w:r w:rsidR="00861820">
              <w:rPr>
                <w:rFonts w:cs="Calibri Light"/>
                <w:b/>
                <w:sz w:val="20"/>
                <w:szCs w:val="20"/>
                <w:lang w:val="en-GB"/>
              </w:rPr>
              <w:t>6UBES</w:t>
            </w:r>
            <w:r w:rsidRPr="00FC2338">
              <w:rPr>
                <w:rFonts w:cs="Calibri Light"/>
                <w:b/>
                <w:sz w:val="20"/>
                <w:szCs w:val="20"/>
                <w:lang w:val="en-GB"/>
              </w:rPr>
              <w:t xml:space="preserve"> Presentation E5</w:t>
            </w:r>
          </w:p>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Re-cap sessions 1, 2 and 3 </w:t>
            </w:r>
          </w:p>
        </w:tc>
        <w:tc>
          <w:tcPr>
            <w:tcW w:w="765" w:type="dxa"/>
          </w:tcPr>
          <w:p w:rsidR="001D20A3" w:rsidRPr="00DD2943" w:rsidRDefault="009D57ED" w:rsidP="00037132">
            <w:pPr>
              <w:spacing w:before="20" w:after="20" w:line="240" w:lineRule="auto"/>
              <w:contextualSpacing/>
              <w:jc w:val="center"/>
              <w:rPr>
                <w:rFonts w:cs="Calibri Light"/>
                <w:sz w:val="20"/>
                <w:szCs w:val="20"/>
                <w:lang w:val="en-GB"/>
              </w:rPr>
            </w:pPr>
            <w:r>
              <w:rPr>
                <w:rFonts w:cs="Calibri Light"/>
                <w:sz w:val="20"/>
                <w:szCs w:val="20"/>
                <w:lang w:val="en-GB"/>
              </w:rPr>
              <w:t>24</w:t>
            </w: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Defining HRM and ethics</w:t>
            </w:r>
          </w:p>
        </w:tc>
        <w:tc>
          <w:tcPr>
            <w:tcW w:w="4605" w:type="dxa"/>
          </w:tcPr>
          <w:p w:rsidR="001D20A3" w:rsidRDefault="001D20A3" w:rsidP="008C26DC">
            <w:pPr>
              <w:spacing w:before="20" w:after="20" w:line="240" w:lineRule="auto"/>
              <w:contextualSpacing/>
              <w:rPr>
                <w:rFonts w:cs="Calibri Light"/>
                <w:sz w:val="20"/>
                <w:szCs w:val="20"/>
                <w:lang w:val="en-GB"/>
              </w:rPr>
            </w:pPr>
            <w:r w:rsidRPr="008C26DC">
              <w:rPr>
                <w:rFonts w:cs="Calibri Light"/>
                <w:sz w:val="20"/>
                <w:szCs w:val="20"/>
                <w:lang w:val="en-GB"/>
              </w:rPr>
              <w:t xml:space="preserve">The role and duties of employees as stakeholders in the organisation, and ethical issues for managing employees in differing cultural contexts. </w:t>
            </w:r>
          </w:p>
          <w:p w:rsidR="001D20A3" w:rsidRDefault="001D20A3" w:rsidP="008C26DC">
            <w:pPr>
              <w:spacing w:before="20" w:after="20" w:line="240" w:lineRule="auto"/>
              <w:contextualSpacing/>
              <w:rPr>
                <w:rFonts w:cs="Calibri Light"/>
                <w:sz w:val="20"/>
                <w:szCs w:val="20"/>
                <w:lang w:val="en-GB"/>
              </w:rPr>
            </w:pPr>
          </w:p>
          <w:p w:rsidR="001D20A3" w:rsidRPr="00DD2943" w:rsidRDefault="001D20A3" w:rsidP="006D6CB9">
            <w:pPr>
              <w:spacing w:before="20" w:after="20" w:line="240" w:lineRule="auto"/>
              <w:contextualSpacing/>
              <w:rPr>
                <w:rFonts w:cs="Calibri Light"/>
                <w:sz w:val="20"/>
                <w:szCs w:val="20"/>
                <w:lang w:val="en-GB"/>
              </w:rPr>
            </w:pPr>
            <w:r>
              <w:rPr>
                <w:rFonts w:cs="Calibri Light"/>
                <w:sz w:val="20"/>
                <w:szCs w:val="20"/>
                <w:lang w:val="en-GB"/>
              </w:rPr>
              <w:t xml:space="preserve">Set out key topics to be covered (and that further smaller points are included in the study guide) - </w:t>
            </w:r>
            <w:r w:rsidRPr="008C26DC">
              <w:rPr>
                <w:rFonts w:cs="Calibri Light"/>
                <w:sz w:val="20"/>
                <w:szCs w:val="20"/>
                <w:lang w:val="en-GB"/>
              </w:rPr>
              <w:t>Discrimination, Sexual and racial harassment, equal opportunities, employee privacy, working conditions</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25</w:t>
            </w:r>
            <w:r w:rsidR="009D57ED">
              <w:rPr>
                <w:rFonts w:cs="Calibri Light"/>
                <w:sz w:val="20"/>
                <w:szCs w:val="20"/>
                <w:lang w:val="en-GB"/>
              </w:rPr>
              <w:t>-26</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Discrimination</w:t>
            </w:r>
          </w:p>
        </w:tc>
        <w:tc>
          <w:tcPr>
            <w:tcW w:w="4605" w:type="dxa"/>
          </w:tcPr>
          <w:p w:rsidR="001D20A3" w:rsidRDefault="001D20A3" w:rsidP="008C26DC">
            <w:pPr>
              <w:pStyle w:val="BodyText"/>
              <w:spacing w:after="0" w:line="240" w:lineRule="auto"/>
            </w:pPr>
            <w:r w:rsidRPr="00233CC8">
              <w:rPr>
                <w:b/>
                <w:sz w:val="20"/>
                <w:szCs w:val="20"/>
              </w:rPr>
              <w:t>Discrimination</w:t>
            </w:r>
            <w:r w:rsidRPr="008C26DC">
              <w:rPr>
                <w:sz w:val="20"/>
                <w:szCs w:val="20"/>
              </w:rPr>
              <w:t xml:space="preserve"> refers to situations where employees are given preferential, or less preferential treatment on the basis of human characteristics (age, gender, religion, disability, nationality, marital status, gender reassignment, sexual orientation, physical appearance) rather than their job performance or qualifications</w:t>
            </w:r>
            <w:r>
              <w:t xml:space="preserve">. </w:t>
            </w:r>
          </w:p>
          <w:p w:rsidR="001D20A3" w:rsidRDefault="001D20A3" w:rsidP="008C26DC">
            <w:pPr>
              <w:pStyle w:val="BodyText"/>
              <w:spacing w:after="0" w:line="240" w:lineRule="auto"/>
            </w:pPr>
          </w:p>
          <w:p w:rsidR="001D20A3" w:rsidRPr="008C26DC" w:rsidRDefault="001D20A3" w:rsidP="008C26DC">
            <w:pPr>
              <w:pStyle w:val="BodyText"/>
              <w:spacing w:after="0" w:line="240" w:lineRule="auto"/>
              <w:rPr>
                <w:rFonts w:cs="Calibri Light"/>
                <w:bCs/>
                <w:sz w:val="20"/>
                <w:szCs w:val="20"/>
                <w:lang w:val="en-GB"/>
              </w:rPr>
            </w:pPr>
            <w:r w:rsidRPr="008C26DC">
              <w:rPr>
                <w:sz w:val="20"/>
                <w:szCs w:val="20"/>
              </w:rPr>
              <w:t>A focus on gender discrimination is relevant to many countries – 5% or less of the Chief Executive Officers (CEOs) of the world’s largest corporations are women (ILO).</w:t>
            </w:r>
          </w:p>
          <w:p w:rsidR="001D20A3" w:rsidRDefault="001D20A3" w:rsidP="00037132">
            <w:pPr>
              <w:spacing w:before="20" w:after="20" w:line="240" w:lineRule="auto"/>
              <w:ind w:left="182"/>
              <w:contextualSpacing/>
              <w:rPr>
                <w:rFonts w:cs="Calibri Light"/>
                <w:bCs/>
                <w:sz w:val="20"/>
                <w:szCs w:val="20"/>
                <w:lang w:val="en-GB"/>
              </w:rPr>
            </w:pPr>
          </w:p>
          <w:p w:rsidR="001D20A3" w:rsidRPr="00DD2943" w:rsidRDefault="001D20A3" w:rsidP="00037132">
            <w:pPr>
              <w:spacing w:before="20" w:after="20" w:line="240" w:lineRule="auto"/>
              <w:ind w:left="182"/>
              <w:contextualSpacing/>
              <w:rPr>
                <w:rFonts w:cs="Calibri Light"/>
                <w:bCs/>
                <w:sz w:val="20"/>
                <w:szCs w:val="20"/>
                <w:lang w:val="en-GB"/>
              </w:rPr>
            </w:pPr>
          </w:p>
        </w:tc>
        <w:tc>
          <w:tcPr>
            <w:tcW w:w="765" w:type="dxa"/>
          </w:tcPr>
          <w:p w:rsidR="001D20A3" w:rsidRPr="00DD2943" w:rsidRDefault="009D57ED" w:rsidP="00037132">
            <w:pPr>
              <w:spacing w:before="20" w:after="20" w:line="240" w:lineRule="auto"/>
              <w:contextualSpacing/>
              <w:jc w:val="center"/>
              <w:rPr>
                <w:rFonts w:cs="Calibri Light"/>
                <w:sz w:val="20"/>
                <w:szCs w:val="20"/>
                <w:lang w:val="en-GB"/>
              </w:rPr>
            </w:pPr>
            <w:r>
              <w:rPr>
                <w:rFonts w:cs="Calibri Light"/>
                <w:sz w:val="20"/>
                <w:szCs w:val="20"/>
                <w:lang w:val="en-GB"/>
              </w:rPr>
              <w:t>27</w:t>
            </w:r>
          </w:p>
        </w:tc>
        <w:tc>
          <w:tcPr>
            <w:tcW w:w="3261" w:type="dxa"/>
          </w:tcPr>
          <w:p w:rsidR="001D20A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8C26DC">
            <w:pPr>
              <w:spacing w:after="0" w:line="240" w:lineRule="auto"/>
              <w:rPr>
                <w:sz w:val="20"/>
                <w:szCs w:val="20"/>
              </w:rPr>
            </w:pPr>
          </w:p>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330054">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Equal opportunities </w:t>
            </w:r>
          </w:p>
        </w:tc>
        <w:tc>
          <w:tcPr>
            <w:tcW w:w="4605" w:type="dxa"/>
          </w:tcPr>
          <w:p w:rsidR="001D20A3" w:rsidRPr="00B00ADC" w:rsidRDefault="001D20A3" w:rsidP="00B00ADC">
            <w:pPr>
              <w:spacing w:after="0" w:line="240" w:lineRule="auto"/>
              <w:rPr>
                <w:b/>
                <w:sz w:val="20"/>
                <w:szCs w:val="20"/>
              </w:rPr>
            </w:pPr>
            <w:r w:rsidRPr="00B00ADC">
              <w:rPr>
                <w:b/>
                <w:sz w:val="20"/>
                <w:szCs w:val="20"/>
              </w:rPr>
              <w:t>Recruitment policies</w:t>
            </w:r>
          </w:p>
          <w:p w:rsidR="001D20A3" w:rsidRDefault="001D20A3" w:rsidP="00B00ADC">
            <w:pPr>
              <w:spacing w:after="0" w:line="240" w:lineRule="auto"/>
              <w:rPr>
                <w:sz w:val="20"/>
                <w:szCs w:val="20"/>
              </w:rPr>
            </w:pPr>
            <w:r w:rsidRPr="00B00ADC">
              <w:rPr>
                <w:sz w:val="20"/>
                <w:szCs w:val="20"/>
              </w:rPr>
              <w:t>This covers equal opportunity to employment through ensuring advertisements are placed appropriately, specific criteria are set out for applicant suitability, standardising interview questions, deliberately trying to increase the proportion of women, disabled o</w:t>
            </w:r>
            <w:r>
              <w:rPr>
                <w:sz w:val="20"/>
                <w:szCs w:val="20"/>
              </w:rPr>
              <w:t>r</w:t>
            </w:r>
            <w:r w:rsidRPr="00B00ADC">
              <w:rPr>
                <w:sz w:val="20"/>
                <w:szCs w:val="20"/>
              </w:rPr>
              <w:t xml:space="preserve"> racial minorities or other under-represented groups</w:t>
            </w:r>
          </w:p>
          <w:p w:rsidR="001D20A3" w:rsidRPr="00B00ADC" w:rsidRDefault="001D20A3" w:rsidP="00B00ADC">
            <w:pPr>
              <w:spacing w:after="0" w:line="240" w:lineRule="auto"/>
              <w:rPr>
                <w:sz w:val="20"/>
                <w:szCs w:val="20"/>
              </w:rPr>
            </w:pPr>
          </w:p>
          <w:p w:rsidR="001D20A3" w:rsidRPr="00B00ADC" w:rsidRDefault="001D20A3" w:rsidP="00B00ADC">
            <w:pPr>
              <w:spacing w:after="0" w:line="240" w:lineRule="auto"/>
              <w:rPr>
                <w:b/>
                <w:sz w:val="20"/>
                <w:szCs w:val="20"/>
              </w:rPr>
            </w:pPr>
            <w:r w:rsidRPr="00B00ADC">
              <w:rPr>
                <w:b/>
                <w:sz w:val="20"/>
                <w:szCs w:val="20"/>
              </w:rPr>
              <w:lastRenderedPageBreak/>
              <w:t>Fair job criteria</w:t>
            </w:r>
          </w:p>
          <w:p w:rsidR="001D20A3" w:rsidRPr="00B00ADC" w:rsidRDefault="001D20A3" w:rsidP="00B00ADC">
            <w:pPr>
              <w:spacing w:after="0" w:line="240" w:lineRule="auto"/>
              <w:rPr>
                <w:sz w:val="20"/>
                <w:szCs w:val="20"/>
              </w:rPr>
            </w:pPr>
            <w:r w:rsidRPr="00B00ADC">
              <w:rPr>
                <w:sz w:val="20"/>
                <w:szCs w:val="20"/>
              </w:rPr>
              <w:t xml:space="preserve">This can present some ethical challenges, since job criteria inherently make jobs not applicable to some applicants. However, it is important that certain groups are not disadvantaged, through for example offering flexible working patterns to enable applications from those responsible for childcare. </w:t>
            </w:r>
          </w:p>
          <w:p w:rsidR="001D20A3" w:rsidRPr="00B00ADC" w:rsidRDefault="001D20A3" w:rsidP="00B00ADC">
            <w:pPr>
              <w:spacing w:after="0" w:line="240" w:lineRule="auto"/>
              <w:rPr>
                <w:sz w:val="20"/>
                <w:szCs w:val="20"/>
              </w:rPr>
            </w:pPr>
          </w:p>
          <w:p w:rsidR="001D20A3" w:rsidRPr="00B00ADC" w:rsidRDefault="001D20A3" w:rsidP="00B00ADC">
            <w:pPr>
              <w:spacing w:after="0" w:line="240" w:lineRule="auto"/>
              <w:rPr>
                <w:b/>
                <w:sz w:val="20"/>
                <w:szCs w:val="20"/>
              </w:rPr>
            </w:pPr>
            <w:r w:rsidRPr="00B00ADC">
              <w:rPr>
                <w:b/>
                <w:sz w:val="20"/>
                <w:szCs w:val="20"/>
              </w:rPr>
              <w:t xml:space="preserve">Promotion to senior positions </w:t>
            </w:r>
          </w:p>
          <w:p w:rsidR="001D20A3" w:rsidRDefault="001D20A3" w:rsidP="00B00ADC">
            <w:pPr>
              <w:spacing w:after="0" w:line="240" w:lineRule="auto"/>
              <w:rPr>
                <w:sz w:val="20"/>
                <w:szCs w:val="20"/>
              </w:rPr>
            </w:pPr>
            <w:r w:rsidRPr="00B00ADC">
              <w:rPr>
                <w:sz w:val="20"/>
                <w:szCs w:val="20"/>
              </w:rPr>
              <w:t>This ensures under-represented groups are able to access senior management positions, through offering training and supportive working conditions such as remote working, care leave, paternity leave and career breaks.  This extends to organisational policies to foot the bill for part of the bill for services like IVF and egg-freezing in an effort to recruit and retain talented women. Such programmes are particularly popular in the USA’s Silicon Valley</w:t>
            </w:r>
          </w:p>
          <w:p w:rsidR="001D20A3" w:rsidRDefault="001D20A3" w:rsidP="00B00ADC">
            <w:pPr>
              <w:spacing w:after="0" w:line="240" w:lineRule="auto"/>
              <w:rPr>
                <w:sz w:val="20"/>
                <w:szCs w:val="20"/>
              </w:rPr>
            </w:pPr>
          </w:p>
          <w:p w:rsidR="001D20A3" w:rsidRPr="003B3E04" w:rsidRDefault="001D20A3" w:rsidP="003B3E04">
            <w:pPr>
              <w:spacing w:after="0" w:line="240" w:lineRule="auto"/>
              <w:rPr>
                <w:b/>
                <w:sz w:val="20"/>
                <w:szCs w:val="20"/>
              </w:rPr>
            </w:pPr>
            <w:r w:rsidRPr="003B3E04">
              <w:rPr>
                <w:b/>
                <w:sz w:val="20"/>
                <w:szCs w:val="20"/>
              </w:rPr>
              <w:t xml:space="preserve">Training programmes for discriminated minorities         </w:t>
            </w:r>
          </w:p>
          <w:p w:rsidR="001D20A3" w:rsidRPr="003B3E04" w:rsidRDefault="001D20A3" w:rsidP="003B3E04">
            <w:pPr>
              <w:spacing w:after="0" w:line="240" w:lineRule="auto"/>
              <w:rPr>
                <w:sz w:val="20"/>
                <w:szCs w:val="20"/>
              </w:rPr>
            </w:pPr>
            <w:r w:rsidRPr="003B3E04">
              <w:rPr>
                <w:sz w:val="20"/>
                <w:szCs w:val="20"/>
              </w:rPr>
              <w:t xml:space="preserve">This is a contentious issue since organisations cannot reasonably be expected to remedy societal discriminations that exclude certain groups through for example socio-economic considerations and associated levels of qualification. However, organisations can engage in pre-recruitment training programmes for under-represented groups. </w:t>
            </w:r>
          </w:p>
          <w:p w:rsidR="001D20A3" w:rsidRPr="00DD2943" w:rsidRDefault="001D20A3" w:rsidP="00B00ADC">
            <w:pPr>
              <w:spacing w:after="0" w:line="240" w:lineRule="auto"/>
              <w:rPr>
                <w:rFonts w:cs="Calibri Light"/>
                <w:bCs/>
                <w:sz w:val="20"/>
                <w:szCs w:val="20"/>
                <w:lang w:val="en-GB"/>
              </w:rPr>
            </w:pPr>
          </w:p>
        </w:tc>
        <w:tc>
          <w:tcPr>
            <w:tcW w:w="765" w:type="dxa"/>
          </w:tcPr>
          <w:p w:rsidR="001D20A3" w:rsidRPr="00DD2943" w:rsidRDefault="00192C9B"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27</w:t>
            </w:r>
          </w:p>
        </w:tc>
        <w:tc>
          <w:tcPr>
            <w:tcW w:w="3261" w:type="dxa"/>
          </w:tcPr>
          <w:p w:rsidR="001D20A3" w:rsidRDefault="001D20A3" w:rsidP="00037132">
            <w:pPr>
              <w:spacing w:before="20" w:after="20" w:line="240" w:lineRule="auto"/>
              <w:contextualSpacing/>
              <w:rPr>
                <w:rFonts w:cs="Calibri Light"/>
                <w:sz w:val="20"/>
                <w:szCs w:val="20"/>
                <w:lang w:val="en-GB"/>
              </w:rPr>
            </w:pPr>
            <w:bookmarkStart w:id="1" w:name="_Hlk488068802"/>
            <w:r>
              <w:rPr>
                <w:rFonts w:cs="Calibri Light"/>
                <w:sz w:val="20"/>
                <w:szCs w:val="20"/>
                <w:lang w:val="en-GB"/>
              </w:rPr>
              <w:t xml:space="preserve">In pairs, students should research/be given job ads/descriptions, and identify to which degree they demonstrate equality of opportunity </w:t>
            </w:r>
          </w:p>
          <w:bookmarkEnd w:id="1"/>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 </w:t>
            </w:r>
          </w:p>
        </w:tc>
        <w:tc>
          <w:tcPr>
            <w:tcW w:w="2301" w:type="dxa"/>
          </w:tcPr>
          <w:p w:rsidR="001D20A3" w:rsidRDefault="00861820" w:rsidP="00037132">
            <w:pPr>
              <w:spacing w:before="20" w:after="20" w:line="240" w:lineRule="auto"/>
              <w:contextualSpacing/>
              <w:rPr>
                <w:rFonts w:cs="Calibri Light"/>
                <w:sz w:val="20"/>
                <w:szCs w:val="20"/>
                <w:lang w:val="en-GB"/>
              </w:rPr>
            </w:pPr>
            <w:r>
              <w:rPr>
                <w:rFonts w:cs="Calibri Light"/>
                <w:b/>
                <w:sz w:val="20"/>
                <w:szCs w:val="20"/>
                <w:lang w:val="en-GB"/>
              </w:rPr>
              <w:lastRenderedPageBreak/>
              <w:t>6UBES</w:t>
            </w:r>
            <w:r w:rsidR="00330054">
              <w:rPr>
                <w:rFonts w:cs="Calibri Light"/>
                <w:b/>
                <w:sz w:val="20"/>
                <w:szCs w:val="20"/>
                <w:lang w:val="en-GB"/>
              </w:rPr>
              <w:t xml:space="preserve"> E5 LO5 Activity 6</w:t>
            </w:r>
            <w:r w:rsidR="00330054" w:rsidRPr="00CB520D">
              <w:rPr>
                <w:rFonts w:cs="Calibri Light"/>
                <w:b/>
                <w:sz w:val="20"/>
                <w:szCs w:val="20"/>
                <w:lang w:val="en-GB"/>
              </w:rPr>
              <w:t xml:space="preserve"> </w:t>
            </w:r>
            <w:r w:rsidR="00330054">
              <w:rPr>
                <w:rFonts w:cs="Calibri Light"/>
                <w:b/>
                <w:sz w:val="20"/>
                <w:szCs w:val="20"/>
                <w:lang w:val="en-GB"/>
              </w:rPr>
              <w:t>–</w:t>
            </w:r>
            <w:r w:rsidR="00330054" w:rsidRPr="00CB520D">
              <w:rPr>
                <w:rFonts w:cs="Calibri Light"/>
                <w:b/>
                <w:sz w:val="20"/>
                <w:szCs w:val="20"/>
                <w:lang w:val="en-GB"/>
              </w:rPr>
              <w:t xml:space="preserve"> </w:t>
            </w:r>
            <w:r w:rsidR="00330054">
              <w:rPr>
                <w:rFonts w:cs="Calibri Light"/>
                <w:b/>
                <w:sz w:val="20"/>
                <w:szCs w:val="20"/>
                <w:lang w:val="en-GB"/>
              </w:rPr>
              <w:t>Equality of opportunity</w:t>
            </w: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Employee privacy</w:t>
            </w:r>
          </w:p>
        </w:tc>
        <w:tc>
          <w:tcPr>
            <w:tcW w:w="4605" w:type="dxa"/>
          </w:tcPr>
          <w:p w:rsidR="001D20A3" w:rsidRDefault="001D20A3" w:rsidP="00426851">
            <w:pPr>
              <w:pStyle w:val="BodyText"/>
              <w:spacing w:after="0" w:line="240" w:lineRule="auto"/>
              <w:rPr>
                <w:sz w:val="20"/>
                <w:szCs w:val="20"/>
              </w:rPr>
            </w:pPr>
            <w:r w:rsidRPr="00426851">
              <w:rPr>
                <w:sz w:val="20"/>
                <w:szCs w:val="20"/>
              </w:rPr>
              <w:t xml:space="preserve">This links to the previous discussion on data privacy as part of marketing research, and relates to employees’ ability to control what information is held, and how it is shared inside and outside the workplace. This includes electronic surveillance and whether it is legitimate for communications (whether by phone, email or social organisations to be able to monitor the use of personal media). </w:t>
            </w:r>
          </w:p>
          <w:p w:rsidR="002216FF" w:rsidRPr="00426851" w:rsidRDefault="002216FF" w:rsidP="00426851">
            <w:pPr>
              <w:pStyle w:val="BodyText"/>
              <w:spacing w:after="0" w:line="240" w:lineRule="auto"/>
              <w:rPr>
                <w:sz w:val="20"/>
                <w:szCs w:val="20"/>
              </w:rPr>
            </w:pPr>
          </w:p>
          <w:p w:rsidR="001D20A3" w:rsidRPr="00426851" w:rsidRDefault="001D20A3" w:rsidP="00426851">
            <w:pPr>
              <w:pStyle w:val="BodyText"/>
              <w:spacing w:after="0" w:line="240" w:lineRule="auto"/>
              <w:rPr>
                <w:sz w:val="20"/>
                <w:szCs w:val="20"/>
              </w:rPr>
            </w:pPr>
            <w:r w:rsidRPr="00426851">
              <w:rPr>
                <w:sz w:val="20"/>
                <w:szCs w:val="20"/>
              </w:rPr>
              <w:t>Heal</w:t>
            </w:r>
            <w:r w:rsidR="00192C9B">
              <w:rPr>
                <w:sz w:val="20"/>
                <w:szCs w:val="20"/>
              </w:rPr>
              <w:t xml:space="preserve">th and drug testing is another </w:t>
            </w:r>
            <w:r w:rsidRPr="00426851">
              <w:rPr>
                <w:sz w:val="20"/>
                <w:szCs w:val="20"/>
              </w:rPr>
              <w:t xml:space="preserve">contested issue, </w:t>
            </w:r>
            <w:r w:rsidRPr="00426851">
              <w:rPr>
                <w:sz w:val="20"/>
                <w:szCs w:val="20"/>
              </w:rPr>
              <w:lastRenderedPageBreak/>
              <w:t xml:space="preserve">and is routine in the US where there is a strong culture of litigation if employees or customers feel they have been placed at risk from someone’s use of drugs, alcohol or if they are sick. In many countries, testing is currently limited to specific industries, although organisations are obliged to ensure they meet Health and Safety regulations. </w:t>
            </w:r>
          </w:p>
          <w:p w:rsidR="001D20A3" w:rsidRPr="00DD2943" w:rsidRDefault="001D20A3" w:rsidP="006D6CB9">
            <w:pPr>
              <w:spacing w:before="20" w:after="20" w:line="240" w:lineRule="auto"/>
              <w:contextualSpacing/>
              <w:rPr>
                <w:rFonts w:cs="Calibri Light"/>
                <w:sz w:val="20"/>
                <w:szCs w:val="20"/>
                <w:lang w:val="en-GB"/>
              </w:rPr>
            </w:pPr>
          </w:p>
        </w:tc>
        <w:tc>
          <w:tcPr>
            <w:tcW w:w="765" w:type="dxa"/>
          </w:tcPr>
          <w:p w:rsidR="001D20A3" w:rsidRPr="00DD2943" w:rsidRDefault="00192C9B"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28</w:t>
            </w:r>
          </w:p>
        </w:tc>
        <w:tc>
          <w:tcPr>
            <w:tcW w:w="3261" w:type="dxa"/>
          </w:tcPr>
          <w:p w:rsidR="002216FF" w:rsidRDefault="002216FF" w:rsidP="00426851">
            <w:pPr>
              <w:spacing w:after="0" w:line="240" w:lineRule="auto"/>
              <w:rPr>
                <w:sz w:val="20"/>
                <w:szCs w:val="20"/>
              </w:rPr>
            </w:pPr>
            <w:bookmarkStart w:id="2" w:name="_Hlk488068412"/>
          </w:p>
          <w:p w:rsidR="002216FF" w:rsidRDefault="002216FF" w:rsidP="00426851">
            <w:pPr>
              <w:spacing w:after="0" w:line="240" w:lineRule="auto"/>
              <w:rPr>
                <w:sz w:val="20"/>
                <w:szCs w:val="20"/>
              </w:rPr>
            </w:pPr>
          </w:p>
          <w:p w:rsidR="002216FF" w:rsidRDefault="002216FF" w:rsidP="00426851">
            <w:pPr>
              <w:spacing w:after="0" w:line="240" w:lineRule="auto"/>
              <w:rPr>
                <w:sz w:val="20"/>
                <w:szCs w:val="20"/>
              </w:rPr>
            </w:pPr>
          </w:p>
          <w:p w:rsidR="002216FF" w:rsidRDefault="002216FF" w:rsidP="00426851">
            <w:pPr>
              <w:spacing w:after="0" w:line="240" w:lineRule="auto"/>
              <w:rPr>
                <w:sz w:val="20"/>
                <w:szCs w:val="20"/>
              </w:rPr>
            </w:pPr>
          </w:p>
          <w:p w:rsidR="002216FF" w:rsidRDefault="002216FF" w:rsidP="00426851">
            <w:pPr>
              <w:spacing w:after="0" w:line="240" w:lineRule="auto"/>
              <w:rPr>
                <w:sz w:val="20"/>
                <w:szCs w:val="20"/>
              </w:rPr>
            </w:pPr>
          </w:p>
          <w:p w:rsidR="002216FF" w:rsidRDefault="002216FF" w:rsidP="00426851">
            <w:pPr>
              <w:spacing w:after="0" w:line="240" w:lineRule="auto"/>
              <w:rPr>
                <w:sz w:val="20"/>
                <w:szCs w:val="20"/>
              </w:rPr>
            </w:pPr>
          </w:p>
          <w:p w:rsidR="002216FF" w:rsidRDefault="002216FF" w:rsidP="00426851">
            <w:pPr>
              <w:spacing w:after="0" w:line="240" w:lineRule="auto"/>
              <w:rPr>
                <w:sz w:val="20"/>
                <w:szCs w:val="20"/>
              </w:rPr>
            </w:pPr>
          </w:p>
          <w:p w:rsidR="002216FF" w:rsidRDefault="002216FF" w:rsidP="00426851">
            <w:pPr>
              <w:spacing w:after="0" w:line="240" w:lineRule="auto"/>
              <w:rPr>
                <w:sz w:val="20"/>
                <w:szCs w:val="20"/>
              </w:rPr>
            </w:pPr>
          </w:p>
          <w:p w:rsidR="002216FF" w:rsidRDefault="002216FF" w:rsidP="00426851">
            <w:pPr>
              <w:spacing w:after="0" w:line="240" w:lineRule="auto"/>
              <w:rPr>
                <w:sz w:val="20"/>
                <w:szCs w:val="20"/>
              </w:rPr>
            </w:pPr>
          </w:p>
          <w:p w:rsidR="001D20A3" w:rsidRPr="00426851" w:rsidRDefault="001D20A3" w:rsidP="00426851">
            <w:pPr>
              <w:spacing w:after="0" w:line="240" w:lineRule="auto"/>
              <w:rPr>
                <w:sz w:val="20"/>
                <w:szCs w:val="20"/>
              </w:rPr>
            </w:pPr>
            <w:r>
              <w:rPr>
                <w:sz w:val="20"/>
                <w:szCs w:val="20"/>
              </w:rPr>
              <w:t xml:space="preserve">Students are divided into 2 groups to </w:t>
            </w:r>
            <w:r w:rsidRPr="00330054">
              <w:rPr>
                <w:sz w:val="20"/>
                <w:szCs w:val="20"/>
              </w:rPr>
              <w:lastRenderedPageBreak/>
              <w:t>debate</w:t>
            </w:r>
            <w:r>
              <w:rPr>
                <w:sz w:val="20"/>
                <w:szCs w:val="20"/>
              </w:rPr>
              <w:t xml:space="preserve"> employee drug/</w:t>
            </w:r>
            <w:r w:rsidR="00192C9B">
              <w:rPr>
                <w:sz w:val="20"/>
                <w:szCs w:val="20"/>
              </w:rPr>
              <w:t>alcohol</w:t>
            </w:r>
            <w:r>
              <w:rPr>
                <w:sz w:val="20"/>
                <w:szCs w:val="20"/>
              </w:rPr>
              <w:t xml:space="preserve"> testing. </w:t>
            </w:r>
            <w:r w:rsidRPr="00426851">
              <w:rPr>
                <w:sz w:val="20"/>
                <w:szCs w:val="20"/>
              </w:rPr>
              <w:t xml:space="preserve"> </w:t>
            </w:r>
          </w:p>
          <w:p w:rsidR="001D20A3" w:rsidRPr="00426851" w:rsidRDefault="001D20A3" w:rsidP="00426851">
            <w:pPr>
              <w:spacing w:after="0" w:line="240" w:lineRule="auto"/>
              <w:rPr>
                <w:sz w:val="20"/>
                <w:szCs w:val="20"/>
              </w:rPr>
            </w:pPr>
            <w:r w:rsidRPr="00426851">
              <w:rPr>
                <w:b/>
                <w:sz w:val="20"/>
                <w:szCs w:val="20"/>
              </w:rPr>
              <w:t>Fo</w:t>
            </w:r>
            <w:r w:rsidRPr="00426851">
              <w:rPr>
                <w:sz w:val="20"/>
                <w:szCs w:val="20"/>
              </w:rPr>
              <w:t xml:space="preserve">r: If people are ‘free to give consent to testing, they can refuse and this is not safe, organisational costs are high through lost productivity, litigation, absenteeism, injury, insurance and so on.  </w:t>
            </w:r>
          </w:p>
          <w:p w:rsidR="001D20A3" w:rsidRPr="00426851" w:rsidRDefault="001D20A3" w:rsidP="00426851">
            <w:pPr>
              <w:spacing w:after="0" w:line="240" w:lineRule="auto"/>
              <w:rPr>
                <w:sz w:val="20"/>
                <w:szCs w:val="20"/>
              </w:rPr>
            </w:pPr>
            <w:r w:rsidRPr="00426851">
              <w:rPr>
                <w:b/>
                <w:sz w:val="20"/>
                <w:szCs w:val="20"/>
              </w:rPr>
              <w:t>Against</w:t>
            </w:r>
            <w:r w:rsidRPr="00426851">
              <w:rPr>
                <w:sz w:val="20"/>
                <w:szCs w:val="20"/>
              </w:rPr>
              <w:t>: It is an invasion of a person’s private life and body, just because a person refuses it does not mean they have got anything to ‘hide’ but might be treated unfairly, the results might not be reliable.</w:t>
            </w:r>
          </w:p>
          <w:bookmarkEnd w:id="2"/>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2216FF" w:rsidRDefault="002216FF" w:rsidP="00330054">
            <w:pPr>
              <w:spacing w:before="20" w:after="20" w:line="240" w:lineRule="auto"/>
              <w:contextualSpacing/>
              <w:rPr>
                <w:rFonts w:cs="Calibri Light"/>
                <w:b/>
                <w:sz w:val="20"/>
                <w:szCs w:val="20"/>
                <w:lang w:val="en-GB"/>
              </w:rPr>
            </w:pPr>
          </w:p>
          <w:p w:rsidR="00330054" w:rsidRDefault="00861820" w:rsidP="00330054">
            <w:pPr>
              <w:spacing w:before="20" w:after="20" w:line="240" w:lineRule="auto"/>
              <w:contextualSpacing/>
              <w:rPr>
                <w:rFonts w:cs="Calibri Light"/>
                <w:sz w:val="20"/>
                <w:szCs w:val="20"/>
                <w:lang w:val="en-GB"/>
              </w:rPr>
            </w:pPr>
            <w:r>
              <w:rPr>
                <w:rFonts w:cs="Calibri Light"/>
                <w:b/>
                <w:sz w:val="20"/>
                <w:szCs w:val="20"/>
                <w:lang w:val="en-GB"/>
              </w:rPr>
              <w:lastRenderedPageBreak/>
              <w:t>6UBES</w:t>
            </w:r>
            <w:r w:rsidR="00330054">
              <w:rPr>
                <w:rFonts w:cs="Calibri Light"/>
                <w:b/>
                <w:sz w:val="20"/>
                <w:szCs w:val="20"/>
                <w:lang w:val="en-GB"/>
              </w:rPr>
              <w:t xml:space="preserve"> E5 LO5 Activity 5</w:t>
            </w:r>
            <w:r w:rsidR="00330054" w:rsidRPr="00CB520D">
              <w:rPr>
                <w:rFonts w:cs="Calibri Light"/>
                <w:b/>
                <w:sz w:val="20"/>
                <w:szCs w:val="20"/>
                <w:lang w:val="en-GB"/>
              </w:rPr>
              <w:t xml:space="preserve"> </w:t>
            </w:r>
            <w:r w:rsidR="00330054">
              <w:rPr>
                <w:rFonts w:cs="Calibri Light"/>
                <w:b/>
                <w:sz w:val="20"/>
                <w:szCs w:val="20"/>
                <w:lang w:val="en-GB"/>
              </w:rPr>
              <w:t>–</w:t>
            </w:r>
            <w:r w:rsidR="00330054" w:rsidRPr="00CB520D">
              <w:rPr>
                <w:rFonts w:cs="Calibri Light"/>
                <w:b/>
                <w:sz w:val="20"/>
                <w:szCs w:val="20"/>
                <w:lang w:val="en-GB"/>
              </w:rPr>
              <w:t xml:space="preserve"> </w:t>
            </w:r>
            <w:r w:rsidR="00330054">
              <w:rPr>
                <w:rFonts w:cs="Calibri Light"/>
                <w:b/>
                <w:sz w:val="20"/>
                <w:szCs w:val="20"/>
                <w:lang w:val="en-GB"/>
              </w:rPr>
              <w:t xml:space="preserve">Employee Privacy </w:t>
            </w:r>
            <w:r w:rsidR="00AD331E">
              <w:rPr>
                <w:rFonts w:cs="Calibri Light"/>
                <w:b/>
                <w:sz w:val="20"/>
                <w:szCs w:val="20"/>
                <w:lang w:val="en-GB"/>
              </w:rPr>
              <w:t xml:space="preserve">- </w:t>
            </w:r>
            <w:r w:rsidR="00330054">
              <w:rPr>
                <w:rFonts w:cs="Calibri Light"/>
                <w:b/>
                <w:sz w:val="20"/>
                <w:szCs w:val="20"/>
                <w:lang w:val="en-GB"/>
              </w:rPr>
              <w:t>The Debate</w:t>
            </w: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Working conditions/fair wages</w:t>
            </w:r>
          </w:p>
        </w:tc>
        <w:tc>
          <w:tcPr>
            <w:tcW w:w="4605" w:type="dxa"/>
          </w:tcPr>
          <w:p w:rsidR="001D20A3" w:rsidRDefault="001D20A3" w:rsidP="002E0A5B">
            <w:pPr>
              <w:spacing w:before="20" w:after="0" w:line="240" w:lineRule="auto"/>
              <w:ind w:left="40"/>
              <w:contextualSpacing/>
              <w:rPr>
                <w:rFonts w:cs="Calibri Light"/>
                <w:bCs/>
                <w:sz w:val="20"/>
                <w:szCs w:val="20"/>
                <w:lang w:val="en-GB"/>
              </w:rPr>
            </w:pPr>
            <w:r>
              <w:rPr>
                <w:rFonts w:cs="Calibri Light"/>
                <w:bCs/>
                <w:sz w:val="20"/>
                <w:szCs w:val="20"/>
                <w:lang w:val="en-GB"/>
              </w:rPr>
              <w:t xml:space="preserve">This is an increasingly important topic as part of CSR/sustainability reporting on social issues, and meeting governmental regulatory requirements for organisational commitments to managing these conditions in supply chains.  Workers health and safety needs to be ensured, along with fair working conditions such as fair contracts and pay.  </w:t>
            </w:r>
          </w:p>
          <w:p w:rsidR="002216FF" w:rsidRPr="00DD2943" w:rsidRDefault="002216FF" w:rsidP="002E0A5B">
            <w:pPr>
              <w:spacing w:before="20" w:after="0" w:line="240" w:lineRule="auto"/>
              <w:ind w:left="40"/>
              <w:contextualSpacing/>
              <w:rPr>
                <w:rFonts w:cs="Calibri Light"/>
                <w:bCs/>
                <w:sz w:val="20"/>
                <w:szCs w:val="20"/>
                <w:lang w:val="en-GB"/>
              </w:rPr>
            </w:pPr>
          </w:p>
        </w:tc>
        <w:tc>
          <w:tcPr>
            <w:tcW w:w="765" w:type="dxa"/>
          </w:tcPr>
          <w:p w:rsidR="001D20A3" w:rsidRPr="00DD2943" w:rsidRDefault="00192C9B" w:rsidP="00037132">
            <w:pPr>
              <w:spacing w:before="20" w:after="20" w:line="240" w:lineRule="auto"/>
              <w:contextualSpacing/>
              <w:jc w:val="center"/>
              <w:rPr>
                <w:rFonts w:cs="Calibri Light"/>
                <w:sz w:val="20"/>
                <w:szCs w:val="20"/>
                <w:lang w:val="en-GB"/>
              </w:rPr>
            </w:pPr>
            <w:r>
              <w:rPr>
                <w:rFonts w:cs="Calibri Light"/>
                <w:sz w:val="20"/>
                <w:szCs w:val="20"/>
                <w:lang w:val="en-GB"/>
              </w:rPr>
              <w:t>28</w:t>
            </w:r>
          </w:p>
        </w:tc>
        <w:tc>
          <w:tcPr>
            <w:tcW w:w="3261" w:type="dxa"/>
          </w:tcPr>
          <w:p w:rsidR="001D20A3" w:rsidRPr="00DD2943" w:rsidRDefault="00AD331E" w:rsidP="00037132">
            <w:pPr>
              <w:spacing w:before="20" w:after="20" w:line="240" w:lineRule="auto"/>
              <w:contextualSpacing/>
              <w:rPr>
                <w:rFonts w:cs="Calibri Light"/>
                <w:sz w:val="20"/>
                <w:szCs w:val="20"/>
                <w:lang w:val="en-GB"/>
              </w:rPr>
            </w:pPr>
            <w:r w:rsidRPr="00AD331E">
              <w:rPr>
                <w:sz w:val="20"/>
                <w:szCs w:val="20"/>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Modern day slavery</w:t>
            </w:r>
          </w:p>
        </w:tc>
        <w:tc>
          <w:tcPr>
            <w:tcW w:w="4605" w:type="dxa"/>
          </w:tcPr>
          <w:p w:rsidR="001D20A3" w:rsidRPr="00301595" w:rsidRDefault="005B5040" w:rsidP="00301595">
            <w:pPr>
              <w:pStyle w:val="BodyText"/>
              <w:spacing w:after="0" w:line="240" w:lineRule="auto"/>
              <w:rPr>
                <w:sz w:val="20"/>
                <w:szCs w:val="20"/>
              </w:rPr>
            </w:pPr>
            <w:hyperlink r:id="rId7" w:history="1">
              <w:r w:rsidR="001D20A3" w:rsidRPr="00301595">
                <w:rPr>
                  <w:b/>
                  <w:sz w:val="20"/>
                  <w:szCs w:val="20"/>
                </w:rPr>
                <w:t>Forced labou</w:t>
              </w:r>
              <w:r w:rsidR="001D20A3" w:rsidRPr="00301595">
                <w:rPr>
                  <w:sz w:val="20"/>
                  <w:szCs w:val="20"/>
                </w:rPr>
                <w:t>r</w:t>
              </w:r>
            </w:hyperlink>
            <w:r w:rsidR="001D20A3" w:rsidRPr="00301595">
              <w:rPr>
                <w:sz w:val="20"/>
                <w:szCs w:val="20"/>
              </w:rPr>
              <w:t> – any work or services which people are forced to do against their will under the threat of some form of punishment.</w:t>
            </w:r>
          </w:p>
          <w:p w:rsidR="001D20A3" w:rsidRPr="00301595" w:rsidRDefault="005B5040" w:rsidP="00301595">
            <w:pPr>
              <w:pStyle w:val="BodyText"/>
              <w:spacing w:after="0" w:line="240" w:lineRule="auto"/>
              <w:rPr>
                <w:sz w:val="20"/>
                <w:szCs w:val="20"/>
              </w:rPr>
            </w:pPr>
            <w:hyperlink r:id="rId8" w:history="1">
              <w:r w:rsidR="001D20A3" w:rsidRPr="00301595">
                <w:rPr>
                  <w:b/>
                  <w:sz w:val="20"/>
                  <w:szCs w:val="20"/>
                </w:rPr>
                <w:t>Debt bondage</w:t>
              </w:r>
            </w:hyperlink>
            <w:r w:rsidR="001D20A3" w:rsidRPr="00301595">
              <w:rPr>
                <w:b/>
                <w:sz w:val="20"/>
                <w:szCs w:val="20"/>
              </w:rPr>
              <w:t> or bonded labour</w:t>
            </w:r>
            <w:r w:rsidR="001D20A3" w:rsidRPr="00301595">
              <w:rPr>
                <w:sz w:val="20"/>
                <w:szCs w:val="20"/>
              </w:rPr>
              <w:t> – the world’s most widespread form of slavery, when people borrow money they cannot repay and are required to work to pay off the debt, then losing control over the conditions of both their employment and the debt.</w:t>
            </w:r>
          </w:p>
          <w:p w:rsidR="001D20A3" w:rsidRPr="00301595" w:rsidRDefault="005B5040" w:rsidP="00301595">
            <w:pPr>
              <w:pStyle w:val="BodyText"/>
              <w:spacing w:after="0" w:line="240" w:lineRule="auto"/>
              <w:rPr>
                <w:sz w:val="20"/>
                <w:szCs w:val="20"/>
              </w:rPr>
            </w:pPr>
            <w:hyperlink r:id="rId9" w:history="1">
              <w:r w:rsidR="001D20A3" w:rsidRPr="00301595">
                <w:rPr>
                  <w:b/>
                  <w:sz w:val="20"/>
                  <w:szCs w:val="20"/>
                </w:rPr>
                <w:t>Human trafficking</w:t>
              </w:r>
            </w:hyperlink>
            <w:r w:rsidR="001D20A3" w:rsidRPr="00301595">
              <w:rPr>
                <w:sz w:val="20"/>
                <w:szCs w:val="20"/>
              </w:rPr>
              <w:t>– involves transporting, recruiting or harbouring people for the purpose of exploitation, using violence, threats or coercion.</w:t>
            </w:r>
          </w:p>
          <w:p w:rsidR="001D20A3" w:rsidRPr="00301595" w:rsidRDefault="005B5040" w:rsidP="00301595">
            <w:pPr>
              <w:pStyle w:val="BodyText"/>
              <w:spacing w:after="0" w:line="240" w:lineRule="auto"/>
              <w:rPr>
                <w:sz w:val="20"/>
                <w:szCs w:val="20"/>
              </w:rPr>
            </w:pPr>
            <w:hyperlink r:id="rId10" w:history="1">
              <w:r w:rsidR="001D20A3" w:rsidRPr="00301595">
                <w:rPr>
                  <w:b/>
                  <w:sz w:val="20"/>
                  <w:szCs w:val="20"/>
                </w:rPr>
                <w:t>Descent-based slavery</w:t>
              </w:r>
            </w:hyperlink>
            <w:r w:rsidR="001D20A3" w:rsidRPr="00301595">
              <w:rPr>
                <w:sz w:val="20"/>
                <w:szCs w:val="20"/>
              </w:rPr>
              <w:t> – where people are born into slavery because their ancestors were captured and enslaved; they remain in slavery by descent.</w:t>
            </w:r>
          </w:p>
          <w:p w:rsidR="001D20A3" w:rsidRPr="00301595" w:rsidRDefault="005B5040" w:rsidP="00301595">
            <w:pPr>
              <w:pStyle w:val="BodyText"/>
              <w:spacing w:after="0" w:line="240" w:lineRule="auto"/>
              <w:rPr>
                <w:sz w:val="20"/>
                <w:szCs w:val="20"/>
              </w:rPr>
            </w:pPr>
            <w:hyperlink r:id="rId11" w:history="1">
              <w:r w:rsidR="001D20A3" w:rsidRPr="00301595">
                <w:rPr>
                  <w:b/>
                  <w:sz w:val="20"/>
                  <w:szCs w:val="20"/>
                </w:rPr>
                <w:t>Child slavery</w:t>
              </w:r>
            </w:hyperlink>
            <w:r w:rsidR="001D20A3" w:rsidRPr="00301595">
              <w:rPr>
                <w:sz w:val="20"/>
                <w:szCs w:val="20"/>
              </w:rPr>
              <w:t xml:space="preserve"> – child slavery is often confused with </w:t>
            </w:r>
            <w:r w:rsidR="001D20A3" w:rsidRPr="00301595">
              <w:rPr>
                <w:sz w:val="20"/>
                <w:szCs w:val="20"/>
              </w:rPr>
              <w:lastRenderedPageBreak/>
              <w:t>child labour, but is much worse. Whilst child labour is harmful for children and hinders their education and development, child slavery occurs when a child’s labour is exploited for someone else’s gain. It can include child trafficking, child soldiers, child marriage and child domestic slavery.</w:t>
            </w:r>
          </w:p>
          <w:p w:rsidR="001D20A3" w:rsidRDefault="005B5040" w:rsidP="00301595">
            <w:pPr>
              <w:pStyle w:val="BodyText"/>
              <w:spacing w:after="0" w:line="240" w:lineRule="auto"/>
              <w:rPr>
                <w:sz w:val="20"/>
                <w:szCs w:val="20"/>
              </w:rPr>
            </w:pPr>
            <w:hyperlink r:id="rId12" w:history="1">
              <w:r w:rsidR="001D20A3" w:rsidRPr="00301595">
                <w:rPr>
                  <w:b/>
                  <w:sz w:val="20"/>
                  <w:szCs w:val="20"/>
                </w:rPr>
                <w:t>Forced and early marriage</w:t>
              </w:r>
            </w:hyperlink>
            <w:r w:rsidR="001D20A3" w:rsidRPr="00301595">
              <w:rPr>
                <w:sz w:val="20"/>
                <w:szCs w:val="20"/>
              </w:rPr>
              <w:t> – when someone is married against their will and cannot leave the marriage. Most child marriages can be considered slavery.</w:t>
            </w:r>
          </w:p>
          <w:p w:rsidR="001D20A3" w:rsidRDefault="001D20A3" w:rsidP="00301595">
            <w:pPr>
              <w:pStyle w:val="BodyText"/>
              <w:spacing w:after="0" w:line="240" w:lineRule="auto"/>
              <w:rPr>
                <w:sz w:val="20"/>
                <w:szCs w:val="20"/>
              </w:rPr>
            </w:pPr>
          </w:p>
          <w:p w:rsidR="001D20A3" w:rsidRPr="00301595" w:rsidRDefault="001D20A3" w:rsidP="00301595">
            <w:pPr>
              <w:spacing w:after="0" w:line="240" w:lineRule="auto"/>
              <w:rPr>
                <w:sz w:val="20"/>
                <w:szCs w:val="20"/>
              </w:rPr>
            </w:pPr>
            <w:r w:rsidRPr="00301595">
              <w:rPr>
                <w:sz w:val="20"/>
                <w:szCs w:val="20"/>
              </w:rPr>
              <w:t xml:space="preserve">Present statistics on slavery, and explain how it is a global problem across many differing sectors. Modern day slavery is directly addressed in the Sustainable Development Goals discussed as part of the 2030 Agenda for Sustainable Development in chapter 4, is addressed within the UN Global Compact and the Global Reporting Initiative indicators.  The ILO are currently leading a campaign to encourage governments to ratify its Protocol on Forced Labour. The ’50 for Freedom Campaign’ aims for at least 50 countries to sign up before 2018, in order for it to become an international treaty.     </w:t>
            </w:r>
          </w:p>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92C9B"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29-30</w:t>
            </w:r>
          </w:p>
        </w:tc>
        <w:tc>
          <w:tcPr>
            <w:tcW w:w="3261" w:type="dxa"/>
          </w:tcPr>
          <w:p w:rsidR="001D20A3" w:rsidRDefault="00AD331E" w:rsidP="00037132">
            <w:pPr>
              <w:spacing w:before="20" w:after="20" w:line="240" w:lineRule="auto"/>
              <w:contextualSpacing/>
              <w:rPr>
                <w:rFonts w:cs="Calibri Light"/>
                <w:sz w:val="20"/>
                <w:szCs w:val="20"/>
                <w:lang w:val="en-GB"/>
              </w:rPr>
            </w:pPr>
            <w:r w:rsidRPr="00AD331E">
              <w:rPr>
                <w:rFonts w:cs="Calibri Light"/>
                <w:sz w:val="20"/>
                <w:szCs w:val="20"/>
                <w:lang w:val="en-GB"/>
              </w:rPr>
              <w:t>Listen, make notes and ask questions as necessary</w:t>
            </w: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Journal: HRM and ethics</w:t>
            </w:r>
          </w:p>
        </w:tc>
        <w:tc>
          <w:tcPr>
            <w:tcW w:w="4605" w:type="dxa"/>
          </w:tcPr>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Students read the case study on HRM practices and link to Confucianism principles – can </w:t>
            </w:r>
            <w:r w:rsidRPr="00CB520D">
              <w:rPr>
                <w:rFonts w:cs="Calibri Light"/>
                <w:sz w:val="20"/>
                <w:szCs w:val="20"/>
                <w:lang w:val="en-GB"/>
              </w:rPr>
              <w:t>work individually or in pairs/complete for homework</w:t>
            </w:r>
          </w:p>
        </w:tc>
        <w:tc>
          <w:tcPr>
            <w:tcW w:w="2301" w:type="dxa"/>
          </w:tcPr>
          <w:p w:rsidR="001D20A3" w:rsidRDefault="00861820" w:rsidP="00037132">
            <w:pPr>
              <w:spacing w:before="20" w:after="20" w:line="240" w:lineRule="auto"/>
              <w:contextualSpacing/>
              <w:rPr>
                <w:rFonts w:cs="Calibri Light"/>
                <w:sz w:val="20"/>
                <w:szCs w:val="20"/>
                <w:lang w:val="en-GB"/>
              </w:rPr>
            </w:pPr>
            <w:r>
              <w:rPr>
                <w:rFonts w:cs="Calibri Light"/>
                <w:b/>
                <w:sz w:val="20"/>
                <w:szCs w:val="20"/>
                <w:lang w:val="en-GB"/>
              </w:rPr>
              <w:t>6UBES</w:t>
            </w:r>
            <w:r w:rsidR="00CB520D">
              <w:rPr>
                <w:rFonts w:cs="Calibri Light"/>
                <w:b/>
                <w:sz w:val="20"/>
                <w:szCs w:val="20"/>
                <w:lang w:val="en-GB"/>
              </w:rPr>
              <w:t xml:space="preserve"> E5 LO5 Activity 4</w:t>
            </w:r>
            <w:r w:rsidR="00CB520D" w:rsidRPr="00CB520D">
              <w:rPr>
                <w:rFonts w:cs="Calibri Light"/>
                <w:b/>
                <w:sz w:val="20"/>
                <w:szCs w:val="20"/>
                <w:lang w:val="en-GB"/>
              </w:rPr>
              <w:t xml:space="preserve"> </w:t>
            </w:r>
            <w:r w:rsidR="00330054">
              <w:rPr>
                <w:rFonts w:cs="Calibri Light"/>
                <w:b/>
                <w:sz w:val="20"/>
                <w:szCs w:val="20"/>
                <w:lang w:val="en-GB"/>
              </w:rPr>
              <w:t>–</w:t>
            </w:r>
            <w:r w:rsidR="00CB520D" w:rsidRPr="00CB520D">
              <w:rPr>
                <w:rFonts w:cs="Calibri Light"/>
                <w:b/>
                <w:sz w:val="20"/>
                <w:szCs w:val="20"/>
                <w:lang w:val="en-GB"/>
              </w:rPr>
              <w:t xml:space="preserve"> </w:t>
            </w:r>
            <w:r w:rsidR="00330054">
              <w:rPr>
                <w:rFonts w:cs="Calibri Light"/>
                <w:b/>
                <w:sz w:val="20"/>
                <w:szCs w:val="20"/>
                <w:lang w:val="en-GB"/>
              </w:rPr>
              <w:t>Management of Applications of Business Ethics - HRM</w:t>
            </w: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Review of session and learning outcomes</w:t>
            </w:r>
          </w:p>
        </w:tc>
        <w:tc>
          <w:tcPr>
            <w:tcW w:w="4605" w:type="dxa"/>
          </w:tcPr>
          <w:p w:rsidR="001D20A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Ask students questions based on discussions that have occurred in class in order to clarify individual and group learning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Default="001D20A3" w:rsidP="00037132">
            <w:pPr>
              <w:spacing w:before="20" w:after="20" w:line="240" w:lineRule="auto"/>
              <w:contextualSpacing/>
              <w:rPr>
                <w:rFonts w:cs="Calibri Light"/>
                <w:sz w:val="20"/>
                <w:szCs w:val="20"/>
                <w:lang w:val="en-GB"/>
              </w:rPr>
            </w:pPr>
          </w:p>
        </w:tc>
        <w:tc>
          <w:tcPr>
            <w:tcW w:w="2301" w:type="dxa"/>
          </w:tcPr>
          <w:p w:rsidR="001D20A3" w:rsidRDefault="00861820" w:rsidP="00037132">
            <w:pPr>
              <w:spacing w:before="20" w:after="20" w:line="240" w:lineRule="auto"/>
              <w:contextualSpacing/>
              <w:rPr>
                <w:rFonts w:cs="Calibri Light"/>
                <w:sz w:val="20"/>
                <w:szCs w:val="20"/>
                <w:lang w:val="en-GB"/>
              </w:rPr>
            </w:pPr>
            <w:r>
              <w:rPr>
                <w:rFonts w:cs="Calibri Light"/>
                <w:sz w:val="20"/>
                <w:szCs w:val="20"/>
                <w:lang w:val="en-GB"/>
              </w:rPr>
              <w:t>Complete assessment criterion</w:t>
            </w:r>
            <w:r w:rsidR="001D20A3">
              <w:rPr>
                <w:rFonts w:cs="Calibri Light"/>
                <w:sz w:val="20"/>
                <w:szCs w:val="20"/>
                <w:lang w:val="en-GB"/>
              </w:rPr>
              <w:t xml:space="preserve"> 5.2</w:t>
            </w:r>
          </w:p>
        </w:tc>
      </w:tr>
    </w:tbl>
    <w:p w:rsidR="001D20A3" w:rsidRPr="009D5ED5" w:rsidRDefault="001D20A3" w:rsidP="0057447C">
      <w:pPr>
        <w:pStyle w:val="Heading3"/>
        <w:rPr>
          <w:rFonts w:cs="Calibri Light"/>
          <w:sz w:val="20"/>
          <w:szCs w:val="20"/>
          <w:lang w:val="en-GB"/>
        </w:rPr>
      </w:pPr>
    </w:p>
    <w:sectPr w:rsidR="001D20A3" w:rsidRPr="009D5ED5" w:rsidSect="00367DC4">
      <w:headerReference w:type="default" r:id="rId13"/>
      <w:footerReference w:type="default" r:id="rId14"/>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40" w:rsidRDefault="005B5040">
      <w:pPr>
        <w:spacing w:after="0" w:line="240" w:lineRule="auto"/>
      </w:pPr>
      <w:r>
        <w:separator/>
      </w:r>
    </w:p>
  </w:endnote>
  <w:endnote w:type="continuationSeparator" w:id="0">
    <w:p w:rsidR="005B5040" w:rsidRDefault="005B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A3" w:rsidRDefault="001D20A3">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40" w:rsidRDefault="005B5040">
      <w:pPr>
        <w:spacing w:after="0" w:line="240" w:lineRule="auto"/>
      </w:pPr>
      <w:r>
        <w:separator/>
      </w:r>
    </w:p>
  </w:footnote>
  <w:footnote w:type="continuationSeparator" w:id="0">
    <w:p w:rsidR="005B5040" w:rsidRDefault="005B5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A3" w:rsidRDefault="00511C1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6.8pt;height:50.4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8CDA1E"/>
    <w:lvl w:ilvl="0">
      <w:start w:val="1"/>
      <w:numFmt w:val="decimal"/>
      <w:lvlText w:val="%1."/>
      <w:lvlJc w:val="left"/>
      <w:pPr>
        <w:tabs>
          <w:tab w:val="num" w:pos="360"/>
        </w:tabs>
        <w:ind w:left="360" w:hanging="360"/>
      </w:pPr>
      <w:rPr>
        <w:rFonts w:cs="Times New Roman"/>
      </w:rPr>
    </w:lvl>
  </w:abstractNum>
  <w:abstractNum w:abstractNumId="1" w15:restartNumberingAfterBreak="0">
    <w:nsid w:val="01444443"/>
    <w:multiLevelType w:val="hybridMultilevel"/>
    <w:tmpl w:val="1F2402F4"/>
    <w:lvl w:ilvl="0" w:tplc="9D868A60">
      <w:start w:val="5"/>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847752"/>
    <w:multiLevelType w:val="hybridMultilevel"/>
    <w:tmpl w:val="8CF28C9A"/>
    <w:lvl w:ilvl="0" w:tplc="9C4C9FBA">
      <w:start w:val="1"/>
      <w:numFmt w:val="bullet"/>
      <w:lvlText w:val="•"/>
      <w:lvlJc w:val="left"/>
      <w:pPr>
        <w:tabs>
          <w:tab w:val="num" w:pos="720"/>
        </w:tabs>
        <w:ind w:left="720" w:hanging="360"/>
      </w:pPr>
      <w:rPr>
        <w:rFonts w:ascii="Arial" w:hAnsi="Arial" w:hint="default"/>
      </w:rPr>
    </w:lvl>
    <w:lvl w:ilvl="1" w:tplc="3C3AFC72" w:tentative="1">
      <w:start w:val="1"/>
      <w:numFmt w:val="bullet"/>
      <w:lvlText w:val="•"/>
      <w:lvlJc w:val="left"/>
      <w:pPr>
        <w:tabs>
          <w:tab w:val="num" w:pos="1440"/>
        </w:tabs>
        <w:ind w:left="1440" w:hanging="360"/>
      </w:pPr>
      <w:rPr>
        <w:rFonts w:ascii="Arial" w:hAnsi="Arial" w:hint="default"/>
      </w:rPr>
    </w:lvl>
    <w:lvl w:ilvl="2" w:tplc="5C522698" w:tentative="1">
      <w:start w:val="1"/>
      <w:numFmt w:val="bullet"/>
      <w:lvlText w:val="•"/>
      <w:lvlJc w:val="left"/>
      <w:pPr>
        <w:tabs>
          <w:tab w:val="num" w:pos="2160"/>
        </w:tabs>
        <w:ind w:left="2160" w:hanging="360"/>
      </w:pPr>
      <w:rPr>
        <w:rFonts w:ascii="Arial" w:hAnsi="Arial" w:hint="default"/>
      </w:rPr>
    </w:lvl>
    <w:lvl w:ilvl="3" w:tplc="15F4A580" w:tentative="1">
      <w:start w:val="1"/>
      <w:numFmt w:val="bullet"/>
      <w:lvlText w:val="•"/>
      <w:lvlJc w:val="left"/>
      <w:pPr>
        <w:tabs>
          <w:tab w:val="num" w:pos="2880"/>
        </w:tabs>
        <w:ind w:left="2880" w:hanging="360"/>
      </w:pPr>
      <w:rPr>
        <w:rFonts w:ascii="Arial" w:hAnsi="Arial" w:hint="default"/>
      </w:rPr>
    </w:lvl>
    <w:lvl w:ilvl="4" w:tplc="C22C8F3C" w:tentative="1">
      <w:start w:val="1"/>
      <w:numFmt w:val="bullet"/>
      <w:lvlText w:val="•"/>
      <w:lvlJc w:val="left"/>
      <w:pPr>
        <w:tabs>
          <w:tab w:val="num" w:pos="3600"/>
        </w:tabs>
        <w:ind w:left="3600" w:hanging="360"/>
      </w:pPr>
      <w:rPr>
        <w:rFonts w:ascii="Arial" w:hAnsi="Arial" w:hint="default"/>
      </w:rPr>
    </w:lvl>
    <w:lvl w:ilvl="5" w:tplc="8548B8D6" w:tentative="1">
      <w:start w:val="1"/>
      <w:numFmt w:val="bullet"/>
      <w:lvlText w:val="•"/>
      <w:lvlJc w:val="left"/>
      <w:pPr>
        <w:tabs>
          <w:tab w:val="num" w:pos="4320"/>
        </w:tabs>
        <w:ind w:left="4320" w:hanging="360"/>
      </w:pPr>
      <w:rPr>
        <w:rFonts w:ascii="Arial" w:hAnsi="Arial" w:hint="default"/>
      </w:rPr>
    </w:lvl>
    <w:lvl w:ilvl="6" w:tplc="9F1098D6" w:tentative="1">
      <w:start w:val="1"/>
      <w:numFmt w:val="bullet"/>
      <w:lvlText w:val="•"/>
      <w:lvlJc w:val="left"/>
      <w:pPr>
        <w:tabs>
          <w:tab w:val="num" w:pos="5040"/>
        </w:tabs>
        <w:ind w:left="5040" w:hanging="360"/>
      </w:pPr>
      <w:rPr>
        <w:rFonts w:ascii="Arial" w:hAnsi="Arial" w:hint="default"/>
      </w:rPr>
    </w:lvl>
    <w:lvl w:ilvl="7" w:tplc="D278D9A8" w:tentative="1">
      <w:start w:val="1"/>
      <w:numFmt w:val="bullet"/>
      <w:lvlText w:val="•"/>
      <w:lvlJc w:val="left"/>
      <w:pPr>
        <w:tabs>
          <w:tab w:val="num" w:pos="5760"/>
        </w:tabs>
        <w:ind w:left="5760" w:hanging="360"/>
      </w:pPr>
      <w:rPr>
        <w:rFonts w:ascii="Arial" w:hAnsi="Arial" w:hint="default"/>
      </w:rPr>
    </w:lvl>
    <w:lvl w:ilvl="8" w:tplc="84AAF7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B86CEA"/>
    <w:multiLevelType w:val="hybridMultilevel"/>
    <w:tmpl w:val="76EE1F58"/>
    <w:lvl w:ilvl="0" w:tplc="AF1C61E8">
      <w:start w:val="1"/>
      <w:numFmt w:val="decimal"/>
      <w:pStyle w:val="Bodytextnumberedlist"/>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5F6A37"/>
    <w:multiLevelType w:val="multilevel"/>
    <w:tmpl w:val="D68A163C"/>
    <w:lvl w:ilvl="0">
      <w:start w:val="1"/>
      <w:numFmt w:val="decimal"/>
      <w:pStyle w:val="Assessmentcriterianumberedlist"/>
      <w:lvlText w:val="%1."/>
      <w:lvlJc w:val="left"/>
      <w:pPr>
        <w:ind w:left="360" w:hanging="360"/>
      </w:pPr>
      <w:rPr>
        <w:rFonts w:cs="Times New Roman"/>
      </w:rPr>
    </w:lvl>
    <w:lvl w:ilvl="1">
      <w:start w:val="1"/>
      <w:numFmt w:val="decimal"/>
      <w:pStyle w:val="Bodytextnumberedsublist"/>
      <w:isLgl/>
      <w:lvlText w:val="%1.%2"/>
      <w:lvlJc w:val="left"/>
      <w:pPr>
        <w:ind w:left="36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6" w15:restartNumberingAfterBreak="0">
    <w:nsid w:val="6D843AA3"/>
    <w:multiLevelType w:val="multilevel"/>
    <w:tmpl w:val="C5B659B4"/>
    <w:lvl w:ilvl="0">
      <w:start w:val="1"/>
      <w:numFmt w:val="decimal"/>
      <w:lvlText w:val="%1."/>
      <w:lvlJc w:val="left"/>
      <w:pPr>
        <w:ind w:left="360" w:hanging="360"/>
      </w:pPr>
      <w:rPr>
        <w:rFonts w:cs="Times New Roman"/>
      </w:rPr>
    </w:lvl>
    <w:lvl w:ilvl="1">
      <w:start w:val="1"/>
      <w:numFmt w:val="decimal"/>
      <w:pStyle w:val="Assessmentcriterianumberedsublist"/>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72E8718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43"/>
    <w:rsid w:val="00005BE9"/>
    <w:rsid w:val="00023195"/>
    <w:rsid w:val="0003130D"/>
    <w:rsid w:val="00031B63"/>
    <w:rsid w:val="0003567F"/>
    <w:rsid w:val="00037132"/>
    <w:rsid w:val="00065A73"/>
    <w:rsid w:val="00072337"/>
    <w:rsid w:val="00072B6D"/>
    <w:rsid w:val="00083972"/>
    <w:rsid w:val="00087748"/>
    <w:rsid w:val="00094ECE"/>
    <w:rsid w:val="000B4607"/>
    <w:rsid w:val="000B4FD1"/>
    <w:rsid w:val="000B5684"/>
    <w:rsid w:val="000C4DB5"/>
    <w:rsid w:val="000E6A62"/>
    <w:rsid w:val="00106E6B"/>
    <w:rsid w:val="001340D1"/>
    <w:rsid w:val="00143C21"/>
    <w:rsid w:val="001470B7"/>
    <w:rsid w:val="00150793"/>
    <w:rsid w:val="001507E2"/>
    <w:rsid w:val="001624C5"/>
    <w:rsid w:val="00174568"/>
    <w:rsid w:val="00186995"/>
    <w:rsid w:val="00187E19"/>
    <w:rsid w:val="00191E52"/>
    <w:rsid w:val="00192C9B"/>
    <w:rsid w:val="00195893"/>
    <w:rsid w:val="001A0603"/>
    <w:rsid w:val="001A1B35"/>
    <w:rsid w:val="001A61B8"/>
    <w:rsid w:val="001A70A4"/>
    <w:rsid w:val="001D20A3"/>
    <w:rsid w:val="001D642D"/>
    <w:rsid w:val="001E6431"/>
    <w:rsid w:val="001E6568"/>
    <w:rsid w:val="001E6A37"/>
    <w:rsid w:val="001F3F5A"/>
    <w:rsid w:val="0020047E"/>
    <w:rsid w:val="002021D8"/>
    <w:rsid w:val="00213804"/>
    <w:rsid w:val="00213A0B"/>
    <w:rsid w:val="002216FF"/>
    <w:rsid w:val="00230102"/>
    <w:rsid w:val="00233CC8"/>
    <w:rsid w:val="00254090"/>
    <w:rsid w:val="00277101"/>
    <w:rsid w:val="00285DD6"/>
    <w:rsid w:val="00290B93"/>
    <w:rsid w:val="002945CF"/>
    <w:rsid w:val="002954AD"/>
    <w:rsid w:val="002B5C2D"/>
    <w:rsid w:val="002B77A1"/>
    <w:rsid w:val="002D277D"/>
    <w:rsid w:val="002E0A5B"/>
    <w:rsid w:val="002E1B8B"/>
    <w:rsid w:val="002E4C85"/>
    <w:rsid w:val="002E5C6D"/>
    <w:rsid w:val="002E7150"/>
    <w:rsid w:val="002F31F0"/>
    <w:rsid w:val="002F66B6"/>
    <w:rsid w:val="00300A0D"/>
    <w:rsid w:val="00301595"/>
    <w:rsid w:val="00301A65"/>
    <w:rsid w:val="00302113"/>
    <w:rsid w:val="0030412B"/>
    <w:rsid w:val="00321C86"/>
    <w:rsid w:val="00330054"/>
    <w:rsid w:val="003369C7"/>
    <w:rsid w:val="00351CAC"/>
    <w:rsid w:val="00354973"/>
    <w:rsid w:val="0036605A"/>
    <w:rsid w:val="00367682"/>
    <w:rsid w:val="00367DC4"/>
    <w:rsid w:val="00390E47"/>
    <w:rsid w:val="00397C4E"/>
    <w:rsid w:val="003A12A4"/>
    <w:rsid w:val="003A27C9"/>
    <w:rsid w:val="003A7752"/>
    <w:rsid w:val="003B3E04"/>
    <w:rsid w:val="003B4902"/>
    <w:rsid w:val="003E0B64"/>
    <w:rsid w:val="003E4E13"/>
    <w:rsid w:val="003F19FD"/>
    <w:rsid w:val="00412121"/>
    <w:rsid w:val="00415B26"/>
    <w:rsid w:val="0042079F"/>
    <w:rsid w:val="00421ACE"/>
    <w:rsid w:val="00426851"/>
    <w:rsid w:val="00430791"/>
    <w:rsid w:val="00436D73"/>
    <w:rsid w:val="00443C80"/>
    <w:rsid w:val="00460E94"/>
    <w:rsid w:val="0046108D"/>
    <w:rsid w:val="00464665"/>
    <w:rsid w:val="00470721"/>
    <w:rsid w:val="00480F07"/>
    <w:rsid w:val="00487B7A"/>
    <w:rsid w:val="00493906"/>
    <w:rsid w:val="004948ED"/>
    <w:rsid w:val="00494915"/>
    <w:rsid w:val="004A1C2E"/>
    <w:rsid w:val="004C1390"/>
    <w:rsid w:val="004C3AC4"/>
    <w:rsid w:val="004D7C1C"/>
    <w:rsid w:val="005002E9"/>
    <w:rsid w:val="00501B2F"/>
    <w:rsid w:val="00511C1D"/>
    <w:rsid w:val="00516663"/>
    <w:rsid w:val="0051748E"/>
    <w:rsid w:val="00520130"/>
    <w:rsid w:val="005211DA"/>
    <w:rsid w:val="00526B19"/>
    <w:rsid w:val="00534849"/>
    <w:rsid w:val="00535777"/>
    <w:rsid w:val="005439C5"/>
    <w:rsid w:val="00547331"/>
    <w:rsid w:val="00547552"/>
    <w:rsid w:val="005518FD"/>
    <w:rsid w:val="00563668"/>
    <w:rsid w:val="005646C5"/>
    <w:rsid w:val="0057447C"/>
    <w:rsid w:val="00584D31"/>
    <w:rsid w:val="005955B5"/>
    <w:rsid w:val="005A01EF"/>
    <w:rsid w:val="005A4DDA"/>
    <w:rsid w:val="005B1C1B"/>
    <w:rsid w:val="005B23BB"/>
    <w:rsid w:val="005B5040"/>
    <w:rsid w:val="005D4AB0"/>
    <w:rsid w:val="005D7E53"/>
    <w:rsid w:val="005F4B2D"/>
    <w:rsid w:val="005F5955"/>
    <w:rsid w:val="00605391"/>
    <w:rsid w:val="00605DA3"/>
    <w:rsid w:val="00615966"/>
    <w:rsid w:val="006164B3"/>
    <w:rsid w:val="006235D6"/>
    <w:rsid w:val="00642610"/>
    <w:rsid w:val="006537CC"/>
    <w:rsid w:val="006605BC"/>
    <w:rsid w:val="0066338C"/>
    <w:rsid w:val="006829B4"/>
    <w:rsid w:val="006B7F51"/>
    <w:rsid w:val="006D19A4"/>
    <w:rsid w:val="006D342E"/>
    <w:rsid w:val="006D544E"/>
    <w:rsid w:val="006D5EAA"/>
    <w:rsid w:val="006D6CB9"/>
    <w:rsid w:val="006F1F75"/>
    <w:rsid w:val="00703947"/>
    <w:rsid w:val="0070487C"/>
    <w:rsid w:val="0071171E"/>
    <w:rsid w:val="007130F5"/>
    <w:rsid w:val="00723546"/>
    <w:rsid w:val="007271AF"/>
    <w:rsid w:val="00734350"/>
    <w:rsid w:val="0073523D"/>
    <w:rsid w:val="007523EF"/>
    <w:rsid w:val="00753583"/>
    <w:rsid w:val="0075360D"/>
    <w:rsid w:val="00754859"/>
    <w:rsid w:val="00755791"/>
    <w:rsid w:val="007619C7"/>
    <w:rsid w:val="00790AEE"/>
    <w:rsid w:val="0079650E"/>
    <w:rsid w:val="007A3515"/>
    <w:rsid w:val="007A462E"/>
    <w:rsid w:val="007B5CAF"/>
    <w:rsid w:val="007E0D5A"/>
    <w:rsid w:val="007E2F51"/>
    <w:rsid w:val="007E31DB"/>
    <w:rsid w:val="007F221B"/>
    <w:rsid w:val="007F23AB"/>
    <w:rsid w:val="008141B2"/>
    <w:rsid w:val="00823B07"/>
    <w:rsid w:val="00824911"/>
    <w:rsid w:val="00825F9D"/>
    <w:rsid w:val="00832CE6"/>
    <w:rsid w:val="00834A9C"/>
    <w:rsid w:val="00837F1B"/>
    <w:rsid w:val="0084565D"/>
    <w:rsid w:val="0085546E"/>
    <w:rsid w:val="00857DD5"/>
    <w:rsid w:val="00861820"/>
    <w:rsid w:val="00861E83"/>
    <w:rsid w:val="00870501"/>
    <w:rsid w:val="0087086E"/>
    <w:rsid w:val="008755F2"/>
    <w:rsid w:val="00883094"/>
    <w:rsid w:val="008A41CD"/>
    <w:rsid w:val="008C26DC"/>
    <w:rsid w:val="008C7E35"/>
    <w:rsid w:val="008D5EF7"/>
    <w:rsid w:val="008E3D26"/>
    <w:rsid w:val="008F17E9"/>
    <w:rsid w:val="008F3875"/>
    <w:rsid w:val="008F789A"/>
    <w:rsid w:val="009220E6"/>
    <w:rsid w:val="009450D9"/>
    <w:rsid w:val="00947E7F"/>
    <w:rsid w:val="009663A1"/>
    <w:rsid w:val="00975335"/>
    <w:rsid w:val="00977618"/>
    <w:rsid w:val="009825BC"/>
    <w:rsid w:val="0099640C"/>
    <w:rsid w:val="00996A32"/>
    <w:rsid w:val="009B3C60"/>
    <w:rsid w:val="009B41F3"/>
    <w:rsid w:val="009C1A53"/>
    <w:rsid w:val="009C45D4"/>
    <w:rsid w:val="009D0607"/>
    <w:rsid w:val="009D4F31"/>
    <w:rsid w:val="009D57ED"/>
    <w:rsid w:val="009D5ED5"/>
    <w:rsid w:val="009E10B9"/>
    <w:rsid w:val="009F67DA"/>
    <w:rsid w:val="00A10EB9"/>
    <w:rsid w:val="00A12055"/>
    <w:rsid w:val="00A13FC0"/>
    <w:rsid w:val="00A30351"/>
    <w:rsid w:val="00A3120C"/>
    <w:rsid w:val="00A321C0"/>
    <w:rsid w:val="00A36D47"/>
    <w:rsid w:val="00A37D13"/>
    <w:rsid w:val="00A47119"/>
    <w:rsid w:val="00A54CCB"/>
    <w:rsid w:val="00A74051"/>
    <w:rsid w:val="00A76FB8"/>
    <w:rsid w:val="00AA1397"/>
    <w:rsid w:val="00AA56DC"/>
    <w:rsid w:val="00AA769D"/>
    <w:rsid w:val="00AC43C4"/>
    <w:rsid w:val="00AD331E"/>
    <w:rsid w:val="00AE196D"/>
    <w:rsid w:val="00AE6073"/>
    <w:rsid w:val="00AE6A6C"/>
    <w:rsid w:val="00B00ADC"/>
    <w:rsid w:val="00B12053"/>
    <w:rsid w:val="00B12D87"/>
    <w:rsid w:val="00B2135A"/>
    <w:rsid w:val="00B40574"/>
    <w:rsid w:val="00B46152"/>
    <w:rsid w:val="00B54E4F"/>
    <w:rsid w:val="00B70A6D"/>
    <w:rsid w:val="00BA6BA7"/>
    <w:rsid w:val="00BA74E9"/>
    <w:rsid w:val="00BC28E8"/>
    <w:rsid w:val="00BC2B30"/>
    <w:rsid w:val="00BD2EB2"/>
    <w:rsid w:val="00BE2953"/>
    <w:rsid w:val="00BE47E9"/>
    <w:rsid w:val="00BE54D7"/>
    <w:rsid w:val="00BE574D"/>
    <w:rsid w:val="00C04C4D"/>
    <w:rsid w:val="00C07E50"/>
    <w:rsid w:val="00C11AB8"/>
    <w:rsid w:val="00C13FEC"/>
    <w:rsid w:val="00C158CB"/>
    <w:rsid w:val="00C16742"/>
    <w:rsid w:val="00C26022"/>
    <w:rsid w:val="00C2617A"/>
    <w:rsid w:val="00C34696"/>
    <w:rsid w:val="00C34C30"/>
    <w:rsid w:val="00C41578"/>
    <w:rsid w:val="00C474D0"/>
    <w:rsid w:val="00C51090"/>
    <w:rsid w:val="00C53B5A"/>
    <w:rsid w:val="00C60065"/>
    <w:rsid w:val="00C60319"/>
    <w:rsid w:val="00C6649B"/>
    <w:rsid w:val="00C670C6"/>
    <w:rsid w:val="00C76EF2"/>
    <w:rsid w:val="00C97230"/>
    <w:rsid w:val="00CA02CB"/>
    <w:rsid w:val="00CA299B"/>
    <w:rsid w:val="00CB520D"/>
    <w:rsid w:val="00CD1F25"/>
    <w:rsid w:val="00CD7F43"/>
    <w:rsid w:val="00D00EC1"/>
    <w:rsid w:val="00D058CA"/>
    <w:rsid w:val="00D124BF"/>
    <w:rsid w:val="00D20BF7"/>
    <w:rsid w:val="00D31639"/>
    <w:rsid w:val="00D3345D"/>
    <w:rsid w:val="00D40956"/>
    <w:rsid w:val="00D4585B"/>
    <w:rsid w:val="00D56FF7"/>
    <w:rsid w:val="00DA105B"/>
    <w:rsid w:val="00DA11D7"/>
    <w:rsid w:val="00DA518B"/>
    <w:rsid w:val="00DB5CEC"/>
    <w:rsid w:val="00DD049F"/>
    <w:rsid w:val="00DD2943"/>
    <w:rsid w:val="00DF2121"/>
    <w:rsid w:val="00E01228"/>
    <w:rsid w:val="00E05279"/>
    <w:rsid w:val="00E24198"/>
    <w:rsid w:val="00E27A34"/>
    <w:rsid w:val="00E37CD9"/>
    <w:rsid w:val="00E46E64"/>
    <w:rsid w:val="00E859F8"/>
    <w:rsid w:val="00E87E71"/>
    <w:rsid w:val="00E94D2B"/>
    <w:rsid w:val="00EA0891"/>
    <w:rsid w:val="00EB6700"/>
    <w:rsid w:val="00EC080E"/>
    <w:rsid w:val="00EC24C6"/>
    <w:rsid w:val="00ED174D"/>
    <w:rsid w:val="00ED3ACB"/>
    <w:rsid w:val="00ED68D5"/>
    <w:rsid w:val="00EE211E"/>
    <w:rsid w:val="00F105FA"/>
    <w:rsid w:val="00F241E5"/>
    <w:rsid w:val="00F3251B"/>
    <w:rsid w:val="00F50FF4"/>
    <w:rsid w:val="00F5348F"/>
    <w:rsid w:val="00F60C1F"/>
    <w:rsid w:val="00F718B7"/>
    <w:rsid w:val="00F80C9B"/>
    <w:rsid w:val="00F845A4"/>
    <w:rsid w:val="00F9570E"/>
    <w:rsid w:val="00FA184F"/>
    <w:rsid w:val="00FA2379"/>
    <w:rsid w:val="00FC2338"/>
    <w:rsid w:val="00FE1754"/>
    <w:rsid w:val="00FE55FC"/>
    <w:rsid w:val="00FE6E5C"/>
    <w:rsid w:val="00FE7706"/>
    <w:rsid w:val="00FF68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0A1A719-148D-4CFF-9508-4EB39613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pPr>
      <w:spacing w:after="160" w:line="259" w:lineRule="auto"/>
    </w:pPr>
    <w:rPr>
      <w:rFonts w:ascii="Calibri Light" w:hAnsi="Calibri Light"/>
      <w:sz w:val="22"/>
      <w:szCs w:val="22"/>
      <w:lang w:val="en-US" w:eastAsia="en-US"/>
    </w:rPr>
  </w:style>
  <w:style w:type="paragraph" w:styleId="Heading1">
    <w:name w:val="heading 1"/>
    <w:basedOn w:val="Normal"/>
    <w:next w:val="Normal"/>
    <w:link w:val="Heading1Char"/>
    <w:uiPriority w:val="99"/>
    <w:qFormat/>
    <w:rsid w:val="00823B07"/>
    <w:pPr>
      <w:keepNext/>
      <w:keepLines/>
      <w:spacing w:after="0" w:line="240" w:lineRule="auto"/>
      <w:jc w:val="both"/>
      <w:outlineLvl w:val="0"/>
    </w:pPr>
    <w:rPr>
      <w:rFonts w:eastAsia="Times New Roman" w:cs="Arial"/>
      <w:b/>
      <w:bCs/>
      <w:iCs/>
      <w:color w:val="7F7F7F"/>
      <w:sz w:val="28"/>
      <w:szCs w:val="28"/>
    </w:rPr>
  </w:style>
  <w:style w:type="paragraph" w:styleId="Heading2">
    <w:name w:val="heading 2"/>
    <w:basedOn w:val="Heading3"/>
    <w:next w:val="Normal"/>
    <w:link w:val="Heading2Char"/>
    <w:uiPriority w:val="99"/>
    <w:qFormat/>
    <w:rsid w:val="00823B07"/>
    <w:pPr>
      <w:pBdr>
        <w:bottom w:val="single" w:sz="12" w:space="1" w:color="FFCD00"/>
      </w:pBdr>
      <w:ind w:left="567" w:hanging="567"/>
      <w:jc w:val="both"/>
      <w:outlineLvl w:val="1"/>
    </w:pPr>
    <w:rPr>
      <w:rFonts w:cs="Arial"/>
      <w:b w:val="0"/>
      <w:bCs/>
      <w:color w:val="1F4E79"/>
      <w:sz w:val="22"/>
      <w:szCs w:val="22"/>
      <w:lang w:eastAsia="en-GB"/>
    </w:rPr>
  </w:style>
  <w:style w:type="paragraph" w:styleId="Heading3">
    <w:name w:val="heading 3"/>
    <w:basedOn w:val="Normal"/>
    <w:next w:val="Normal"/>
    <w:link w:val="Heading3Char"/>
    <w:uiPriority w:val="99"/>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3B07"/>
    <w:rPr>
      <w:rFonts w:ascii="Calibri Light" w:hAnsi="Calibri Light" w:cs="Arial"/>
      <w:b/>
      <w:bCs/>
      <w:iCs/>
      <w:color w:val="7F7F7F"/>
      <w:sz w:val="28"/>
      <w:szCs w:val="28"/>
    </w:rPr>
  </w:style>
  <w:style w:type="character" w:customStyle="1" w:styleId="Heading2Char">
    <w:name w:val="Heading 2 Char"/>
    <w:link w:val="Heading2"/>
    <w:uiPriority w:val="99"/>
    <w:locked/>
    <w:rsid w:val="00823B07"/>
    <w:rPr>
      <w:rFonts w:ascii="Calibri Light" w:hAnsi="Calibri Light" w:cs="Arial"/>
      <w:b/>
      <w:bCs/>
      <w:color w:val="1F4E79"/>
      <w:lang w:eastAsia="en-GB"/>
    </w:rPr>
  </w:style>
  <w:style w:type="character" w:customStyle="1" w:styleId="Heading3Char">
    <w:name w:val="Heading 3 Char"/>
    <w:link w:val="Heading3"/>
    <w:uiPriority w:val="99"/>
    <w:locked/>
    <w:rsid w:val="00186995"/>
    <w:rPr>
      <w:rFonts w:ascii="Calibri Light" w:hAnsi="Calibri Light" w:cs="Times New Roman"/>
      <w:b/>
      <w:color w:val="0072CE"/>
      <w:sz w:val="44"/>
      <w:szCs w:val="44"/>
    </w:rPr>
  </w:style>
  <w:style w:type="paragraph" w:styleId="NoSpacing">
    <w:name w:val="No Spacing"/>
    <w:uiPriority w:val="99"/>
    <w:qFormat/>
    <w:rsid w:val="00B12D87"/>
    <w:rPr>
      <w:rFonts w:ascii="Calibri Light" w:hAnsi="Calibri Light"/>
      <w:sz w:val="22"/>
      <w:szCs w:val="22"/>
      <w:lang w:val="en-US" w:eastAsia="en-US"/>
    </w:rPr>
  </w:style>
  <w:style w:type="paragraph" w:styleId="Footer">
    <w:name w:val="footer"/>
    <w:basedOn w:val="Normal"/>
    <w:link w:val="FooterChar"/>
    <w:uiPriority w:val="99"/>
    <w:semiHidden/>
    <w:rsid w:val="00DD2943"/>
    <w:pPr>
      <w:tabs>
        <w:tab w:val="center" w:pos="4513"/>
        <w:tab w:val="right" w:pos="9026"/>
      </w:tabs>
      <w:spacing w:after="0" w:line="240" w:lineRule="auto"/>
    </w:pPr>
  </w:style>
  <w:style w:type="character" w:customStyle="1" w:styleId="FooterChar">
    <w:name w:val="Footer Char"/>
    <w:link w:val="Footer"/>
    <w:uiPriority w:val="99"/>
    <w:semiHidden/>
    <w:locked/>
    <w:rsid w:val="00DD2943"/>
    <w:rPr>
      <w:rFonts w:ascii="Calibri Light" w:hAnsi="Calibri Light" w:cs="Times New Roman"/>
    </w:rPr>
  </w:style>
  <w:style w:type="paragraph" w:styleId="Header">
    <w:name w:val="header"/>
    <w:basedOn w:val="Normal"/>
    <w:link w:val="HeaderChar"/>
    <w:uiPriority w:val="99"/>
    <w:rsid w:val="00DD2943"/>
    <w:pPr>
      <w:tabs>
        <w:tab w:val="center" w:pos="4513"/>
        <w:tab w:val="right" w:pos="9026"/>
      </w:tabs>
      <w:spacing w:after="0" w:line="240" w:lineRule="auto"/>
    </w:pPr>
    <w:rPr>
      <w:rFonts w:ascii="Times New Roman" w:eastAsia="Times New Roman" w:hAnsi="Times New Roman"/>
      <w:sz w:val="24"/>
      <w:szCs w:val="20"/>
      <w:lang w:val="en-GB"/>
    </w:rPr>
  </w:style>
  <w:style w:type="character" w:customStyle="1" w:styleId="HeaderChar">
    <w:name w:val="Header Char"/>
    <w:link w:val="Header"/>
    <w:uiPriority w:val="99"/>
    <w:locked/>
    <w:rsid w:val="00DD2943"/>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723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3546"/>
    <w:rPr>
      <w:rFonts w:ascii="Tahoma" w:hAnsi="Tahoma" w:cs="Tahoma"/>
      <w:sz w:val="16"/>
      <w:szCs w:val="16"/>
    </w:rPr>
  </w:style>
  <w:style w:type="paragraph" w:styleId="ListParagraph">
    <w:name w:val="List Paragraph"/>
    <w:basedOn w:val="Normal"/>
    <w:uiPriority w:val="99"/>
    <w:qFormat/>
    <w:rsid w:val="00615966"/>
    <w:pPr>
      <w:ind w:left="720"/>
      <w:contextualSpacing/>
    </w:pPr>
  </w:style>
  <w:style w:type="character" w:styleId="Hyperlink">
    <w:name w:val="Hyperlink"/>
    <w:uiPriority w:val="99"/>
    <w:rsid w:val="00C158CB"/>
    <w:rPr>
      <w:rFonts w:cs="Times New Roman"/>
      <w:color w:val="0563C1"/>
      <w:u w:val="single"/>
    </w:rPr>
  </w:style>
  <w:style w:type="character" w:styleId="CommentReference">
    <w:name w:val="annotation reference"/>
    <w:uiPriority w:val="99"/>
    <w:semiHidden/>
    <w:rsid w:val="005A01EF"/>
    <w:rPr>
      <w:rFonts w:cs="Times New Roman"/>
      <w:sz w:val="16"/>
      <w:szCs w:val="16"/>
    </w:rPr>
  </w:style>
  <w:style w:type="paragraph" w:styleId="CommentText">
    <w:name w:val="annotation text"/>
    <w:basedOn w:val="Normal"/>
    <w:link w:val="CommentTextChar"/>
    <w:uiPriority w:val="99"/>
    <w:semiHidden/>
    <w:rsid w:val="005A01EF"/>
    <w:pPr>
      <w:spacing w:line="240" w:lineRule="auto"/>
    </w:pPr>
    <w:rPr>
      <w:sz w:val="20"/>
      <w:szCs w:val="20"/>
    </w:rPr>
  </w:style>
  <w:style w:type="character" w:customStyle="1" w:styleId="CommentTextChar">
    <w:name w:val="Comment Text Char"/>
    <w:link w:val="CommentText"/>
    <w:uiPriority w:val="99"/>
    <w:semiHidden/>
    <w:locked/>
    <w:rsid w:val="005A01EF"/>
    <w:rPr>
      <w:rFonts w:ascii="Calibri Light" w:hAnsi="Calibri Light" w:cs="Times New Roman"/>
      <w:sz w:val="20"/>
      <w:szCs w:val="20"/>
    </w:rPr>
  </w:style>
  <w:style w:type="paragraph" w:styleId="CommentSubject">
    <w:name w:val="annotation subject"/>
    <w:basedOn w:val="CommentText"/>
    <w:next w:val="CommentText"/>
    <w:link w:val="CommentSubjectChar"/>
    <w:uiPriority w:val="99"/>
    <w:semiHidden/>
    <w:rsid w:val="005A01EF"/>
    <w:rPr>
      <w:b/>
      <w:bCs/>
    </w:rPr>
  </w:style>
  <w:style w:type="character" w:customStyle="1" w:styleId="CommentSubjectChar">
    <w:name w:val="Comment Subject Char"/>
    <w:link w:val="CommentSubject"/>
    <w:uiPriority w:val="99"/>
    <w:semiHidden/>
    <w:locked/>
    <w:rsid w:val="005A01EF"/>
    <w:rPr>
      <w:rFonts w:ascii="Calibri Light" w:hAnsi="Calibri Light" w:cs="Times New Roman"/>
      <w:b/>
      <w:bCs/>
      <w:sz w:val="20"/>
      <w:szCs w:val="20"/>
    </w:rPr>
  </w:style>
  <w:style w:type="paragraph" w:styleId="BodyText">
    <w:name w:val="Body Text"/>
    <w:basedOn w:val="Normal"/>
    <w:link w:val="BodyTextChar"/>
    <w:uiPriority w:val="99"/>
    <w:rsid w:val="00832CE6"/>
    <w:pPr>
      <w:spacing w:after="120"/>
    </w:pPr>
  </w:style>
  <w:style w:type="character" w:customStyle="1" w:styleId="BodyTextChar">
    <w:name w:val="Body Text Char"/>
    <w:link w:val="BodyText"/>
    <w:uiPriority w:val="99"/>
    <w:semiHidden/>
    <w:locked/>
    <w:rsid w:val="00443C80"/>
    <w:rPr>
      <w:rFonts w:ascii="Calibri Light" w:hAnsi="Calibri Light" w:cs="Times New Roman"/>
      <w:lang w:val="en-US" w:eastAsia="en-US"/>
    </w:rPr>
  </w:style>
  <w:style w:type="paragraph" w:customStyle="1" w:styleId="Bodytextnumberedsublist">
    <w:name w:val="Body text: numbered sublist"/>
    <w:basedOn w:val="Normal"/>
    <w:uiPriority w:val="99"/>
    <w:rsid w:val="00F105FA"/>
    <w:pPr>
      <w:numPr>
        <w:ilvl w:val="1"/>
        <w:numId w:val="1"/>
      </w:numPr>
      <w:tabs>
        <w:tab w:val="num" w:pos="1492"/>
      </w:tabs>
      <w:ind w:left="792" w:hanging="432"/>
    </w:pPr>
    <w:rPr>
      <w:lang w:val="en-GB"/>
    </w:rPr>
  </w:style>
  <w:style w:type="paragraph" w:customStyle="1" w:styleId="Assessmentcriterianumberedsublist">
    <w:name w:val="Assessment criteria: numbered sublist"/>
    <w:basedOn w:val="Normal"/>
    <w:uiPriority w:val="99"/>
    <w:rsid w:val="00F105FA"/>
    <w:pPr>
      <w:widowControl w:val="0"/>
      <w:numPr>
        <w:ilvl w:val="1"/>
        <w:numId w:val="2"/>
      </w:numPr>
      <w:pBdr>
        <w:top w:val="single" w:sz="24" w:space="3" w:color="8EAADB"/>
        <w:left w:val="single" w:sz="24" w:space="6" w:color="FFFFFF"/>
        <w:bottom w:val="single" w:sz="24" w:space="3" w:color="8EAADB"/>
        <w:right w:val="single" w:sz="24" w:space="6" w:color="FFFFFF"/>
      </w:pBdr>
      <w:spacing w:after="120" w:line="240" w:lineRule="auto"/>
    </w:pPr>
    <w:rPr>
      <w:rFonts w:eastAsia="MS Mincho"/>
      <w:color w:val="4472C4"/>
      <w:lang w:val="en-GB"/>
    </w:rPr>
  </w:style>
  <w:style w:type="paragraph" w:customStyle="1" w:styleId="Assessmentcriterianumberedlist">
    <w:name w:val="Assessment criteria: numbered list"/>
    <w:basedOn w:val="Assessmentcriterianumberedsublist"/>
    <w:uiPriority w:val="99"/>
    <w:rsid w:val="00F105FA"/>
    <w:pPr>
      <w:numPr>
        <w:ilvl w:val="0"/>
        <w:numId w:val="1"/>
      </w:numPr>
      <w:tabs>
        <w:tab w:val="num" w:pos="1492"/>
      </w:tabs>
    </w:pPr>
  </w:style>
  <w:style w:type="paragraph" w:customStyle="1" w:styleId="Bodytextbulletedlist">
    <w:name w:val="Body text: bulleted list"/>
    <w:basedOn w:val="Normal"/>
    <w:uiPriority w:val="99"/>
    <w:rsid w:val="002B77A1"/>
    <w:pPr>
      <w:numPr>
        <w:numId w:val="4"/>
      </w:numPr>
    </w:pPr>
    <w:rPr>
      <w:lang w:val="en-GB"/>
    </w:rPr>
  </w:style>
  <w:style w:type="paragraph" w:customStyle="1" w:styleId="Overtoyourubric">
    <w:name w:val="Over to you: rubric"/>
    <w:basedOn w:val="Normal"/>
    <w:uiPriority w:val="99"/>
    <w:rsid w:val="004A1C2E"/>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eastAsia="MS Mincho"/>
      <w:b/>
      <w:color w:val="70AD47"/>
      <w:szCs w:val="26"/>
      <w:lang w:val="en-GB"/>
    </w:rPr>
  </w:style>
  <w:style w:type="paragraph" w:customStyle="1" w:styleId="Overtoyousubtitle">
    <w:name w:val="Over to you: subtitle"/>
    <w:basedOn w:val="Normal"/>
    <w:uiPriority w:val="99"/>
    <w:rsid w:val="00493906"/>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eastAsia="MS Mincho"/>
      <w:b/>
      <w:color w:val="70AD47"/>
      <w:sz w:val="26"/>
      <w:szCs w:val="26"/>
      <w:lang w:val="en-GB"/>
    </w:rPr>
  </w:style>
  <w:style w:type="paragraph" w:styleId="ListNumber">
    <w:name w:val="List Number"/>
    <w:basedOn w:val="Normal"/>
    <w:uiPriority w:val="99"/>
    <w:rsid w:val="00C11AB8"/>
    <w:pPr>
      <w:tabs>
        <w:tab w:val="num" w:pos="1492"/>
      </w:tabs>
      <w:ind w:left="360" w:hanging="360"/>
    </w:pPr>
    <w:rPr>
      <w:rFonts w:ascii="Calibri" w:hAnsi="Calibri"/>
      <w:lang w:val="en-GB"/>
    </w:rPr>
  </w:style>
  <w:style w:type="paragraph" w:customStyle="1" w:styleId="Bodytextnumberedlist">
    <w:name w:val="Body text: numbered list"/>
    <w:basedOn w:val="Bodytextbulletedlist"/>
    <w:uiPriority w:val="99"/>
    <w:rsid w:val="0046108D"/>
    <w:pPr>
      <w:numPr>
        <w:numId w:val="7"/>
      </w:numPr>
      <w:tabs>
        <w:tab w:val="num" w:pos="720"/>
      </w:tabs>
      <w:ind w:left="720"/>
    </w:pPr>
  </w:style>
  <w:style w:type="paragraph" w:customStyle="1" w:styleId="Overtoyoutitle">
    <w:name w:val="Over to you: title"/>
    <w:basedOn w:val="Normal"/>
    <w:next w:val="Overtoyourubric"/>
    <w:link w:val="OvertoyoutitleChar"/>
    <w:uiPriority w:val="99"/>
    <w:rsid w:val="00195893"/>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ascii="Arial Black" w:eastAsia="MS Mincho" w:hAnsi="Arial Black"/>
      <w:color w:val="70AD47"/>
      <w:sz w:val="26"/>
      <w:szCs w:val="26"/>
      <w:lang w:val="en-GB"/>
    </w:rPr>
  </w:style>
  <w:style w:type="character" w:customStyle="1" w:styleId="OvertoyoutitleChar">
    <w:name w:val="Over to you: title Char"/>
    <w:link w:val="Overtoyoutitle"/>
    <w:uiPriority w:val="99"/>
    <w:locked/>
    <w:rsid w:val="00195893"/>
    <w:rPr>
      <w:rFonts w:ascii="Arial Black" w:eastAsia="MS Mincho" w:hAnsi="Arial Black" w:cs="Times New Roman"/>
      <w:color w:val="70AD47"/>
      <w:sz w:val="26"/>
      <w:szCs w:val="26"/>
      <w:lang w:val="en-GB" w:eastAsia="en-US" w:bidi="ar-SA"/>
    </w:rPr>
  </w:style>
  <w:style w:type="character" w:customStyle="1" w:styleId="Keyword">
    <w:name w:val="Key word"/>
    <w:uiPriority w:val="99"/>
    <w:rsid w:val="006D6CB9"/>
    <w:rPr>
      <w:rFonts w:ascii="Calibri Light" w:hAnsi="Calibri Light" w:cs="Times New Roman"/>
    </w:rPr>
  </w:style>
  <w:style w:type="numbering" w:styleId="111111">
    <w:name w:val="Outline List 2"/>
    <w:basedOn w:val="NoList"/>
    <w:uiPriority w:val="99"/>
    <w:semiHidden/>
    <w:unhideWhenUsed/>
    <w:rsid w:val="008F52D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6800">
      <w:marLeft w:val="0"/>
      <w:marRight w:val="0"/>
      <w:marTop w:val="0"/>
      <w:marBottom w:val="0"/>
      <w:divBdr>
        <w:top w:val="none" w:sz="0" w:space="0" w:color="auto"/>
        <w:left w:val="none" w:sz="0" w:space="0" w:color="auto"/>
        <w:bottom w:val="none" w:sz="0" w:space="0" w:color="auto"/>
        <w:right w:val="none" w:sz="0" w:space="0" w:color="auto"/>
      </w:divBdr>
      <w:divsChild>
        <w:div w:id="978266810">
          <w:marLeft w:val="547"/>
          <w:marRight w:val="0"/>
          <w:marTop w:val="77"/>
          <w:marBottom w:val="0"/>
          <w:divBdr>
            <w:top w:val="none" w:sz="0" w:space="0" w:color="auto"/>
            <w:left w:val="none" w:sz="0" w:space="0" w:color="auto"/>
            <w:bottom w:val="none" w:sz="0" w:space="0" w:color="auto"/>
            <w:right w:val="none" w:sz="0" w:space="0" w:color="auto"/>
          </w:divBdr>
        </w:div>
        <w:div w:id="978266830">
          <w:marLeft w:val="547"/>
          <w:marRight w:val="0"/>
          <w:marTop w:val="77"/>
          <w:marBottom w:val="0"/>
          <w:divBdr>
            <w:top w:val="none" w:sz="0" w:space="0" w:color="auto"/>
            <w:left w:val="none" w:sz="0" w:space="0" w:color="auto"/>
            <w:bottom w:val="none" w:sz="0" w:space="0" w:color="auto"/>
            <w:right w:val="none" w:sz="0" w:space="0" w:color="auto"/>
          </w:divBdr>
        </w:div>
        <w:div w:id="978266831">
          <w:marLeft w:val="547"/>
          <w:marRight w:val="0"/>
          <w:marTop w:val="77"/>
          <w:marBottom w:val="0"/>
          <w:divBdr>
            <w:top w:val="none" w:sz="0" w:space="0" w:color="auto"/>
            <w:left w:val="none" w:sz="0" w:space="0" w:color="auto"/>
            <w:bottom w:val="none" w:sz="0" w:space="0" w:color="auto"/>
            <w:right w:val="none" w:sz="0" w:space="0" w:color="auto"/>
          </w:divBdr>
        </w:div>
        <w:div w:id="978266832">
          <w:marLeft w:val="547"/>
          <w:marRight w:val="0"/>
          <w:marTop w:val="77"/>
          <w:marBottom w:val="0"/>
          <w:divBdr>
            <w:top w:val="none" w:sz="0" w:space="0" w:color="auto"/>
            <w:left w:val="none" w:sz="0" w:space="0" w:color="auto"/>
            <w:bottom w:val="none" w:sz="0" w:space="0" w:color="auto"/>
            <w:right w:val="none" w:sz="0" w:space="0" w:color="auto"/>
          </w:divBdr>
        </w:div>
      </w:divsChild>
    </w:div>
    <w:div w:id="978266805">
      <w:marLeft w:val="0"/>
      <w:marRight w:val="0"/>
      <w:marTop w:val="0"/>
      <w:marBottom w:val="0"/>
      <w:divBdr>
        <w:top w:val="none" w:sz="0" w:space="0" w:color="auto"/>
        <w:left w:val="none" w:sz="0" w:space="0" w:color="auto"/>
        <w:bottom w:val="none" w:sz="0" w:space="0" w:color="auto"/>
        <w:right w:val="none" w:sz="0" w:space="0" w:color="auto"/>
      </w:divBdr>
      <w:divsChild>
        <w:div w:id="978266797">
          <w:marLeft w:val="547"/>
          <w:marRight w:val="0"/>
          <w:marTop w:val="77"/>
          <w:marBottom w:val="0"/>
          <w:divBdr>
            <w:top w:val="none" w:sz="0" w:space="0" w:color="auto"/>
            <w:left w:val="none" w:sz="0" w:space="0" w:color="auto"/>
            <w:bottom w:val="none" w:sz="0" w:space="0" w:color="auto"/>
            <w:right w:val="none" w:sz="0" w:space="0" w:color="auto"/>
          </w:divBdr>
        </w:div>
        <w:div w:id="978266811">
          <w:marLeft w:val="547"/>
          <w:marRight w:val="0"/>
          <w:marTop w:val="77"/>
          <w:marBottom w:val="0"/>
          <w:divBdr>
            <w:top w:val="none" w:sz="0" w:space="0" w:color="auto"/>
            <w:left w:val="none" w:sz="0" w:space="0" w:color="auto"/>
            <w:bottom w:val="none" w:sz="0" w:space="0" w:color="auto"/>
            <w:right w:val="none" w:sz="0" w:space="0" w:color="auto"/>
          </w:divBdr>
        </w:div>
        <w:div w:id="978266835">
          <w:marLeft w:val="547"/>
          <w:marRight w:val="0"/>
          <w:marTop w:val="77"/>
          <w:marBottom w:val="0"/>
          <w:divBdr>
            <w:top w:val="none" w:sz="0" w:space="0" w:color="auto"/>
            <w:left w:val="none" w:sz="0" w:space="0" w:color="auto"/>
            <w:bottom w:val="none" w:sz="0" w:space="0" w:color="auto"/>
            <w:right w:val="none" w:sz="0" w:space="0" w:color="auto"/>
          </w:divBdr>
        </w:div>
        <w:div w:id="978266840">
          <w:marLeft w:val="547"/>
          <w:marRight w:val="0"/>
          <w:marTop w:val="77"/>
          <w:marBottom w:val="0"/>
          <w:divBdr>
            <w:top w:val="none" w:sz="0" w:space="0" w:color="auto"/>
            <w:left w:val="none" w:sz="0" w:space="0" w:color="auto"/>
            <w:bottom w:val="none" w:sz="0" w:space="0" w:color="auto"/>
            <w:right w:val="none" w:sz="0" w:space="0" w:color="auto"/>
          </w:divBdr>
        </w:div>
      </w:divsChild>
    </w:div>
    <w:div w:id="978266807">
      <w:marLeft w:val="0"/>
      <w:marRight w:val="0"/>
      <w:marTop w:val="0"/>
      <w:marBottom w:val="0"/>
      <w:divBdr>
        <w:top w:val="none" w:sz="0" w:space="0" w:color="auto"/>
        <w:left w:val="none" w:sz="0" w:space="0" w:color="auto"/>
        <w:bottom w:val="none" w:sz="0" w:space="0" w:color="auto"/>
        <w:right w:val="none" w:sz="0" w:space="0" w:color="auto"/>
      </w:divBdr>
      <w:divsChild>
        <w:div w:id="978266804">
          <w:marLeft w:val="547"/>
          <w:marRight w:val="0"/>
          <w:marTop w:val="77"/>
          <w:marBottom w:val="0"/>
          <w:divBdr>
            <w:top w:val="none" w:sz="0" w:space="0" w:color="auto"/>
            <w:left w:val="none" w:sz="0" w:space="0" w:color="auto"/>
            <w:bottom w:val="none" w:sz="0" w:space="0" w:color="auto"/>
            <w:right w:val="none" w:sz="0" w:space="0" w:color="auto"/>
          </w:divBdr>
        </w:div>
        <w:div w:id="978266817">
          <w:marLeft w:val="547"/>
          <w:marRight w:val="0"/>
          <w:marTop w:val="77"/>
          <w:marBottom w:val="0"/>
          <w:divBdr>
            <w:top w:val="none" w:sz="0" w:space="0" w:color="auto"/>
            <w:left w:val="none" w:sz="0" w:space="0" w:color="auto"/>
            <w:bottom w:val="none" w:sz="0" w:space="0" w:color="auto"/>
            <w:right w:val="none" w:sz="0" w:space="0" w:color="auto"/>
          </w:divBdr>
        </w:div>
        <w:div w:id="978266838">
          <w:marLeft w:val="547"/>
          <w:marRight w:val="0"/>
          <w:marTop w:val="77"/>
          <w:marBottom w:val="0"/>
          <w:divBdr>
            <w:top w:val="none" w:sz="0" w:space="0" w:color="auto"/>
            <w:left w:val="none" w:sz="0" w:space="0" w:color="auto"/>
            <w:bottom w:val="none" w:sz="0" w:space="0" w:color="auto"/>
            <w:right w:val="none" w:sz="0" w:space="0" w:color="auto"/>
          </w:divBdr>
        </w:div>
        <w:div w:id="978266839">
          <w:marLeft w:val="547"/>
          <w:marRight w:val="0"/>
          <w:marTop w:val="77"/>
          <w:marBottom w:val="0"/>
          <w:divBdr>
            <w:top w:val="none" w:sz="0" w:space="0" w:color="auto"/>
            <w:left w:val="none" w:sz="0" w:space="0" w:color="auto"/>
            <w:bottom w:val="none" w:sz="0" w:space="0" w:color="auto"/>
            <w:right w:val="none" w:sz="0" w:space="0" w:color="auto"/>
          </w:divBdr>
        </w:div>
        <w:div w:id="978266843">
          <w:marLeft w:val="547"/>
          <w:marRight w:val="0"/>
          <w:marTop w:val="77"/>
          <w:marBottom w:val="0"/>
          <w:divBdr>
            <w:top w:val="none" w:sz="0" w:space="0" w:color="auto"/>
            <w:left w:val="none" w:sz="0" w:space="0" w:color="auto"/>
            <w:bottom w:val="none" w:sz="0" w:space="0" w:color="auto"/>
            <w:right w:val="none" w:sz="0" w:space="0" w:color="auto"/>
          </w:divBdr>
        </w:div>
      </w:divsChild>
    </w:div>
    <w:div w:id="978266812">
      <w:marLeft w:val="0"/>
      <w:marRight w:val="0"/>
      <w:marTop w:val="0"/>
      <w:marBottom w:val="0"/>
      <w:divBdr>
        <w:top w:val="none" w:sz="0" w:space="0" w:color="auto"/>
        <w:left w:val="none" w:sz="0" w:space="0" w:color="auto"/>
        <w:bottom w:val="none" w:sz="0" w:space="0" w:color="auto"/>
        <w:right w:val="none" w:sz="0" w:space="0" w:color="auto"/>
      </w:divBdr>
      <w:divsChild>
        <w:div w:id="978266798">
          <w:marLeft w:val="547"/>
          <w:marRight w:val="0"/>
          <w:marTop w:val="67"/>
          <w:marBottom w:val="0"/>
          <w:divBdr>
            <w:top w:val="none" w:sz="0" w:space="0" w:color="auto"/>
            <w:left w:val="none" w:sz="0" w:space="0" w:color="auto"/>
            <w:bottom w:val="none" w:sz="0" w:space="0" w:color="auto"/>
            <w:right w:val="none" w:sz="0" w:space="0" w:color="auto"/>
          </w:divBdr>
        </w:div>
        <w:div w:id="978266802">
          <w:marLeft w:val="547"/>
          <w:marRight w:val="0"/>
          <w:marTop w:val="67"/>
          <w:marBottom w:val="0"/>
          <w:divBdr>
            <w:top w:val="none" w:sz="0" w:space="0" w:color="auto"/>
            <w:left w:val="none" w:sz="0" w:space="0" w:color="auto"/>
            <w:bottom w:val="none" w:sz="0" w:space="0" w:color="auto"/>
            <w:right w:val="none" w:sz="0" w:space="0" w:color="auto"/>
          </w:divBdr>
        </w:div>
        <w:div w:id="978266824">
          <w:marLeft w:val="547"/>
          <w:marRight w:val="0"/>
          <w:marTop w:val="67"/>
          <w:marBottom w:val="0"/>
          <w:divBdr>
            <w:top w:val="none" w:sz="0" w:space="0" w:color="auto"/>
            <w:left w:val="none" w:sz="0" w:space="0" w:color="auto"/>
            <w:bottom w:val="none" w:sz="0" w:space="0" w:color="auto"/>
            <w:right w:val="none" w:sz="0" w:space="0" w:color="auto"/>
          </w:divBdr>
        </w:div>
        <w:div w:id="978266825">
          <w:marLeft w:val="547"/>
          <w:marRight w:val="0"/>
          <w:marTop w:val="67"/>
          <w:marBottom w:val="0"/>
          <w:divBdr>
            <w:top w:val="none" w:sz="0" w:space="0" w:color="auto"/>
            <w:left w:val="none" w:sz="0" w:space="0" w:color="auto"/>
            <w:bottom w:val="none" w:sz="0" w:space="0" w:color="auto"/>
            <w:right w:val="none" w:sz="0" w:space="0" w:color="auto"/>
          </w:divBdr>
        </w:div>
        <w:div w:id="978266828">
          <w:marLeft w:val="547"/>
          <w:marRight w:val="0"/>
          <w:marTop w:val="67"/>
          <w:marBottom w:val="0"/>
          <w:divBdr>
            <w:top w:val="none" w:sz="0" w:space="0" w:color="auto"/>
            <w:left w:val="none" w:sz="0" w:space="0" w:color="auto"/>
            <w:bottom w:val="none" w:sz="0" w:space="0" w:color="auto"/>
            <w:right w:val="none" w:sz="0" w:space="0" w:color="auto"/>
          </w:divBdr>
        </w:div>
      </w:divsChild>
    </w:div>
    <w:div w:id="978266816">
      <w:marLeft w:val="0"/>
      <w:marRight w:val="0"/>
      <w:marTop w:val="0"/>
      <w:marBottom w:val="0"/>
      <w:divBdr>
        <w:top w:val="none" w:sz="0" w:space="0" w:color="auto"/>
        <w:left w:val="none" w:sz="0" w:space="0" w:color="auto"/>
        <w:bottom w:val="none" w:sz="0" w:space="0" w:color="auto"/>
        <w:right w:val="none" w:sz="0" w:space="0" w:color="auto"/>
      </w:divBdr>
      <w:divsChild>
        <w:div w:id="978266799">
          <w:marLeft w:val="547"/>
          <w:marRight w:val="0"/>
          <w:marTop w:val="77"/>
          <w:marBottom w:val="0"/>
          <w:divBdr>
            <w:top w:val="none" w:sz="0" w:space="0" w:color="auto"/>
            <w:left w:val="none" w:sz="0" w:space="0" w:color="auto"/>
            <w:bottom w:val="none" w:sz="0" w:space="0" w:color="auto"/>
            <w:right w:val="none" w:sz="0" w:space="0" w:color="auto"/>
          </w:divBdr>
        </w:div>
        <w:div w:id="978266801">
          <w:marLeft w:val="547"/>
          <w:marRight w:val="0"/>
          <w:marTop w:val="77"/>
          <w:marBottom w:val="0"/>
          <w:divBdr>
            <w:top w:val="none" w:sz="0" w:space="0" w:color="auto"/>
            <w:left w:val="none" w:sz="0" w:space="0" w:color="auto"/>
            <w:bottom w:val="none" w:sz="0" w:space="0" w:color="auto"/>
            <w:right w:val="none" w:sz="0" w:space="0" w:color="auto"/>
          </w:divBdr>
        </w:div>
        <w:div w:id="978266822">
          <w:marLeft w:val="547"/>
          <w:marRight w:val="0"/>
          <w:marTop w:val="77"/>
          <w:marBottom w:val="0"/>
          <w:divBdr>
            <w:top w:val="none" w:sz="0" w:space="0" w:color="auto"/>
            <w:left w:val="none" w:sz="0" w:space="0" w:color="auto"/>
            <w:bottom w:val="none" w:sz="0" w:space="0" w:color="auto"/>
            <w:right w:val="none" w:sz="0" w:space="0" w:color="auto"/>
          </w:divBdr>
        </w:div>
        <w:div w:id="978266826">
          <w:marLeft w:val="547"/>
          <w:marRight w:val="0"/>
          <w:marTop w:val="77"/>
          <w:marBottom w:val="0"/>
          <w:divBdr>
            <w:top w:val="none" w:sz="0" w:space="0" w:color="auto"/>
            <w:left w:val="none" w:sz="0" w:space="0" w:color="auto"/>
            <w:bottom w:val="none" w:sz="0" w:space="0" w:color="auto"/>
            <w:right w:val="none" w:sz="0" w:space="0" w:color="auto"/>
          </w:divBdr>
        </w:div>
        <w:div w:id="978266833">
          <w:marLeft w:val="547"/>
          <w:marRight w:val="0"/>
          <w:marTop w:val="77"/>
          <w:marBottom w:val="0"/>
          <w:divBdr>
            <w:top w:val="none" w:sz="0" w:space="0" w:color="auto"/>
            <w:left w:val="none" w:sz="0" w:space="0" w:color="auto"/>
            <w:bottom w:val="none" w:sz="0" w:space="0" w:color="auto"/>
            <w:right w:val="none" w:sz="0" w:space="0" w:color="auto"/>
          </w:divBdr>
        </w:div>
      </w:divsChild>
    </w:div>
    <w:div w:id="978266823">
      <w:marLeft w:val="0"/>
      <w:marRight w:val="0"/>
      <w:marTop w:val="0"/>
      <w:marBottom w:val="0"/>
      <w:divBdr>
        <w:top w:val="none" w:sz="0" w:space="0" w:color="auto"/>
        <w:left w:val="none" w:sz="0" w:space="0" w:color="auto"/>
        <w:bottom w:val="none" w:sz="0" w:space="0" w:color="auto"/>
        <w:right w:val="none" w:sz="0" w:space="0" w:color="auto"/>
      </w:divBdr>
      <w:divsChild>
        <w:div w:id="978266821">
          <w:marLeft w:val="547"/>
          <w:marRight w:val="0"/>
          <w:marTop w:val="77"/>
          <w:marBottom w:val="0"/>
          <w:divBdr>
            <w:top w:val="none" w:sz="0" w:space="0" w:color="auto"/>
            <w:left w:val="none" w:sz="0" w:space="0" w:color="auto"/>
            <w:bottom w:val="none" w:sz="0" w:space="0" w:color="auto"/>
            <w:right w:val="none" w:sz="0" w:space="0" w:color="auto"/>
          </w:divBdr>
        </w:div>
        <w:div w:id="978266842">
          <w:marLeft w:val="547"/>
          <w:marRight w:val="0"/>
          <w:marTop w:val="77"/>
          <w:marBottom w:val="0"/>
          <w:divBdr>
            <w:top w:val="none" w:sz="0" w:space="0" w:color="auto"/>
            <w:left w:val="none" w:sz="0" w:space="0" w:color="auto"/>
            <w:bottom w:val="none" w:sz="0" w:space="0" w:color="auto"/>
            <w:right w:val="none" w:sz="0" w:space="0" w:color="auto"/>
          </w:divBdr>
        </w:div>
      </w:divsChild>
    </w:div>
    <w:div w:id="978266827">
      <w:marLeft w:val="0"/>
      <w:marRight w:val="0"/>
      <w:marTop w:val="0"/>
      <w:marBottom w:val="0"/>
      <w:divBdr>
        <w:top w:val="none" w:sz="0" w:space="0" w:color="auto"/>
        <w:left w:val="none" w:sz="0" w:space="0" w:color="auto"/>
        <w:bottom w:val="none" w:sz="0" w:space="0" w:color="auto"/>
        <w:right w:val="none" w:sz="0" w:space="0" w:color="auto"/>
      </w:divBdr>
      <w:divsChild>
        <w:div w:id="978266803">
          <w:marLeft w:val="446"/>
          <w:marRight w:val="0"/>
          <w:marTop w:val="86"/>
          <w:marBottom w:val="0"/>
          <w:divBdr>
            <w:top w:val="none" w:sz="0" w:space="0" w:color="auto"/>
            <w:left w:val="none" w:sz="0" w:space="0" w:color="auto"/>
            <w:bottom w:val="none" w:sz="0" w:space="0" w:color="auto"/>
            <w:right w:val="none" w:sz="0" w:space="0" w:color="auto"/>
          </w:divBdr>
        </w:div>
        <w:div w:id="978266813">
          <w:marLeft w:val="446"/>
          <w:marRight w:val="0"/>
          <w:marTop w:val="86"/>
          <w:marBottom w:val="0"/>
          <w:divBdr>
            <w:top w:val="none" w:sz="0" w:space="0" w:color="auto"/>
            <w:left w:val="none" w:sz="0" w:space="0" w:color="auto"/>
            <w:bottom w:val="none" w:sz="0" w:space="0" w:color="auto"/>
            <w:right w:val="none" w:sz="0" w:space="0" w:color="auto"/>
          </w:divBdr>
        </w:div>
        <w:div w:id="978266818">
          <w:marLeft w:val="446"/>
          <w:marRight w:val="0"/>
          <w:marTop w:val="86"/>
          <w:marBottom w:val="0"/>
          <w:divBdr>
            <w:top w:val="none" w:sz="0" w:space="0" w:color="auto"/>
            <w:left w:val="none" w:sz="0" w:space="0" w:color="auto"/>
            <w:bottom w:val="none" w:sz="0" w:space="0" w:color="auto"/>
            <w:right w:val="none" w:sz="0" w:space="0" w:color="auto"/>
          </w:divBdr>
        </w:div>
      </w:divsChild>
    </w:div>
    <w:div w:id="978266834">
      <w:marLeft w:val="0"/>
      <w:marRight w:val="0"/>
      <w:marTop w:val="0"/>
      <w:marBottom w:val="0"/>
      <w:divBdr>
        <w:top w:val="none" w:sz="0" w:space="0" w:color="auto"/>
        <w:left w:val="none" w:sz="0" w:space="0" w:color="auto"/>
        <w:bottom w:val="none" w:sz="0" w:space="0" w:color="auto"/>
        <w:right w:val="none" w:sz="0" w:space="0" w:color="auto"/>
      </w:divBdr>
      <w:divsChild>
        <w:div w:id="978266820">
          <w:marLeft w:val="547"/>
          <w:marRight w:val="0"/>
          <w:marTop w:val="77"/>
          <w:marBottom w:val="0"/>
          <w:divBdr>
            <w:top w:val="none" w:sz="0" w:space="0" w:color="auto"/>
            <w:left w:val="none" w:sz="0" w:space="0" w:color="auto"/>
            <w:bottom w:val="none" w:sz="0" w:space="0" w:color="auto"/>
            <w:right w:val="none" w:sz="0" w:space="0" w:color="auto"/>
          </w:divBdr>
        </w:div>
        <w:div w:id="978266829">
          <w:marLeft w:val="547"/>
          <w:marRight w:val="0"/>
          <w:marTop w:val="77"/>
          <w:marBottom w:val="0"/>
          <w:divBdr>
            <w:top w:val="none" w:sz="0" w:space="0" w:color="auto"/>
            <w:left w:val="none" w:sz="0" w:space="0" w:color="auto"/>
            <w:bottom w:val="none" w:sz="0" w:space="0" w:color="auto"/>
            <w:right w:val="none" w:sz="0" w:space="0" w:color="auto"/>
          </w:divBdr>
        </w:div>
        <w:div w:id="978266836">
          <w:marLeft w:val="547"/>
          <w:marRight w:val="0"/>
          <w:marTop w:val="77"/>
          <w:marBottom w:val="0"/>
          <w:divBdr>
            <w:top w:val="none" w:sz="0" w:space="0" w:color="auto"/>
            <w:left w:val="none" w:sz="0" w:space="0" w:color="auto"/>
            <w:bottom w:val="none" w:sz="0" w:space="0" w:color="auto"/>
            <w:right w:val="none" w:sz="0" w:space="0" w:color="auto"/>
          </w:divBdr>
        </w:div>
        <w:div w:id="978266844">
          <w:marLeft w:val="547"/>
          <w:marRight w:val="0"/>
          <w:marTop w:val="77"/>
          <w:marBottom w:val="0"/>
          <w:divBdr>
            <w:top w:val="none" w:sz="0" w:space="0" w:color="auto"/>
            <w:left w:val="none" w:sz="0" w:space="0" w:color="auto"/>
            <w:bottom w:val="none" w:sz="0" w:space="0" w:color="auto"/>
            <w:right w:val="none" w:sz="0" w:space="0" w:color="auto"/>
          </w:divBdr>
        </w:div>
      </w:divsChild>
    </w:div>
    <w:div w:id="978266837">
      <w:marLeft w:val="0"/>
      <w:marRight w:val="0"/>
      <w:marTop w:val="0"/>
      <w:marBottom w:val="0"/>
      <w:divBdr>
        <w:top w:val="none" w:sz="0" w:space="0" w:color="auto"/>
        <w:left w:val="none" w:sz="0" w:space="0" w:color="auto"/>
        <w:bottom w:val="none" w:sz="0" w:space="0" w:color="auto"/>
        <w:right w:val="none" w:sz="0" w:space="0" w:color="auto"/>
      </w:divBdr>
      <w:divsChild>
        <w:div w:id="978266796">
          <w:marLeft w:val="446"/>
          <w:marRight w:val="0"/>
          <w:marTop w:val="77"/>
          <w:marBottom w:val="0"/>
          <w:divBdr>
            <w:top w:val="none" w:sz="0" w:space="0" w:color="auto"/>
            <w:left w:val="none" w:sz="0" w:space="0" w:color="auto"/>
            <w:bottom w:val="none" w:sz="0" w:space="0" w:color="auto"/>
            <w:right w:val="none" w:sz="0" w:space="0" w:color="auto"/>
          </w:divBdr>
        </w:div>
        <w:div w:id="978266809">
          <w:marLeft w:val="446"/>
          <w:marRight w:val="0"/>
          <w:marTop w:val="77"/>
          <w:marBottom w:val="0"/>
          <w:divBdr>
            <w:top w:val="none" w:sz="0" w:space="0" w:color="auto"/>
            <w:left w:val="none" w:sz="0" w:space="0" w:color="auto"/>
            <w:bottom w:val="none" w:sz="0" w:space="0" w:color="auto"/>
            <w:right w:val="none" w:sz="0" w:space="0" w:color="auto"/>
          </w:divBdr>
        </w:div>
        <w:div w:id="978266815">
          <w:marLeft w:val="446"/>
          <w:marRight w:val="0"/>
          <w:marTop w:val="77"/>
          <w:marBottom w:val="0"/>
          <w:divBdr>
            <w:top w:val="none" w:sz="0" w:space="0" w:color="auto"/>
            <w:left w:val="none" w:sz="0" w:space="0" w:color="auto"/>
            <w:bottom w:val="none" w:sz="0" w:space="0" w:color="auto"/>
            <w:right w:val="none" w:sz="0" w:space="0" w:color="auto"/>
          </w:divBdr>
        </w:div>
        <w:div w:id="978266819">
          <w:marLeft w:val="446"/>
          <w:marRight w:val="0"/>
          <w:marTop w:val="77"/>
          <w:marBottom w:val="0"/>
          <w:divBdr>
            <w:top w:val="none" w:sz="0" w:space="0" w:color="auto"/>
            <w:left w:val="none" w:sz="0" w:space="0" w:color="auto"/>
            <w:bottom w:val="none" w:sz="0" w:space="0" w:color="auto"/>
            <w:right w:val="none" w:sz="0" w:space="0" w:color="auto"/>
          </w:divBdr>
        </w:div>
      </w:divsChild>
    </w:div>
    <w:div w:id="978266841">
      <w:marLeft w:val="0"/>
      <w:marRight w:val="0"/>
      <w:marTop w:val="0"/>
      <w:marBottom w:val="0"/>
      <w:divBdr>
        <w:top w:val="none" w:sz="0" w:space="0" w:color="auto"/>
        <w:left w:val="none" w:sz="0" w:space="0" w:color="auto"/>
        <w:bottom w:val="none" w:sz="0" w:space="0" w:color="auto"/>
        <w:right w:val="none" w:sz="0" w:space="0" w:color="auto"/>
      </w:divBdr>
      <w:divsChild>
        <w:div w:id="978266806">
          <w:marLeft w:val="547"/>
          <w:marRight w:val="0"/>
          <w:marTop w:val="77"/>
          <w:marBottom w:val="0"/>
          <w:divBdr>
            <w:top w:val="none" w:sz="0" w:space="0" w:color="auto"/>
            <w:left w:val="none" w:sz="0" w:space="0" w:color="auto"/>
            <w:bottom w:val="none" w:sz="0" w:space="0" w:color="auto"/>
            <w:right w:val="none" w:sz="0" w:space="0" w:color="auto"/>
          </w:divBdr>
        </w:div>
        <w:div w:id="978266808">
          <w:marLeft w:val="547"/>
          <w:marRight w:val="0"/>
          <w:marTop w:val="77"/>
          <w:marBottom w:val="0"/>
          <w:divBdr>
            <w:top w:val="none" w:sz="0" w:space="0" w:color="auto"/>
            <w:left w:val="none" w:sz="0" w:space="0" w:color="auto"/>
            <w:bottom w:val="none" w:sz="0" w:space="0" w:color="auto"/>
            <w:right w:val="none" w:sz="0" w:space="0" w:color="auto"/>
          </w:divBdr>
        </w:div>
        <w:div w:id="978266814">
          <w:marLeft w:val="547"/>
          <w:marRight w:val="0"/>
          <w:marTop w:val="77"/>
          <w:marBottom w:val="0"/>
          <w:divBdr>
            <w:top w:val="none" w:sz="0" w:space="0" w:color="auto"/>
            <w:left w:val="none" w:sz="0" w:space="0" w:color="auto"/>
            <w:bottom w:val="none" w:sz="0" w:space="0" w:color="auto"/>
            <w:right w:val="none" w:sz="0" w:space="0" w:color="auto"/>
          </w:divBdr>
        </w:div>
      </w:divsChild>
    </w:div>
    <w:div w:id="978266845">
      <w:marLeft w:val="0"/>
      <w:marRight w:val="0"/>
      <w:marTop w:val="0"/>
      <w:marBottom w:val="0"/>
      <w:divBdr>
        <w:top w:val="none" w:sz="0" w:space="0" w:color="auto"/>
        <w:left w:val="none" w:sz="0" w:space="0" w:color="auto"/>
        <w:bottom w:val="none" w:sz="0" w:space="0" w:color="auto"/>
        <w:right w:val="none" w:sz="0" w:space="0" w:color="auto"/>
      </w:divBdr>
      <w:divsChild>
        <w:div w:id="978266846">
          <w:marLeft w:val="0"/>
          <w:marRight w:val="0"/>
          <w:marTop w:val="0"/>
          <w:marBottom w:val="0"/>
          <w:divBdr>
            <w:top w:val="none" w:sz="0" w:space="0" w:color="auto"/>
            <w:left w:val="none" w:sz="0" w:space="0" w:color="auto"/>
            <w:bottom w:val="none" w:sz="0" w:space="0" w:color="auto"/>
            <w:right w:val="none" w:sz="0" w:space="0" w:color="auto"/>
          </w:divBdr>
          <w:divsChild>
            <w:div w:id="978266884">
              <w:marLeft w:val="0"/>
              <w:marRight w:val="0"/>
              <w:marTop w:val="0"/>
              <w:marBottom w:val="0"/>
              <w:divBdr>
                <w:top w:val="none" w:sz="0" w:space="0" w:color="auto"/>
                <w:left w:val="none" w:sz="0" w:space="0" w:color="auto"/>
                <w:bottom w:val="none" w:sz="0" w:space="0" w:color="auto"/>
                <w:right w:val="none" w:sz="0" w:space="0" w:color="auto"/>
              </w:divBdr>
            </w:div>
            <w:div w:id="978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47">
      <w:marLeft w:val="0"/>
      <w:marRight w:val="0"/>
      <w:marTop w:val="0"/>
      <w:marBottom w:val="0"/>
      <w:divBdr>
        <w:top w:val="none" w:sz="0" w:space="0" w:color="auto"/>
        <w:left w:val="none" w:sz="0" w:space="0" w:color="auto"/>
        <w:bottom w:val="none" w:sz="0" w:space="0" w:color="auto"/>
        <w:right w:val="none" w:sz="0" w:space="0" w:color="auto"/>
      </w:divBdr>
      <w:divsChild>
        <w:div w:id="978266874">
          <w:marLeft w:val="0"/>
          <w:marRight w:val="0"/>
          <w:marTop w:val="0"/>
          <w:marBottom w:val="0"/>
          <w:divBdr>
            <w:top w:val="none" w:sz="0" w:space="0" w:color="auto"/>
            <w:left w:val="none" w:sz="0" w:space="0" w:color="auto"/>
            <w:bottom w:val="none" w:sz="0" w:space="0" w:color="auto"/>
            <w:right w:val="none" w:sz="0" w:space="0" w:color="auto"/>
          </w:divBdr>
          <w:divsChild>
            <w:div w:id="978266857">
              <w:marLeft w:val="0"/>
              <w:marRight w:val="0"/>
              <w:marTop w:val="0"/>
              <w:marBottom w:val="0"/>
              <w:divBdr>
                <w:top w:val="none" w:sz="0" w:space="0" w:color="auto"/>
                <w:left w:val="none" w:sz="0" w:space="0" w:color="auto"/>
                <w:bottom w:val="none" w:sz="0" w:space="0" w:color="auto"/>
                <w:right w:val="none" w:sz="0" w:space="0" w:color="auto"/>
              </w:divBdr>
            </w:div>
            <w:div w:id="978266858">
              <w:marLeft w:val="0"/>
              <w:marRight w:val="0"/>
              <w:marTop w:val="0"/>
              <w:marBottom w:val="0"/>
              <w:divBdr>
                <w:top w:val="none" w:sz="0" w:space="0" w:color="auto"/>
                <w:left w:val="none" w:sz="0" w:space="0" w:color="auto"/>
                <w:bottom w:val="none" w:sz="0" w:space="0" w:color="auto"/>
                <w:right w:val="none" w:sz="0" w:space="0" w:color="auto"/>
              </w:divBdr>
            </w:div>
            <w:div w:id="978266860">
              <w:marLeft w:val="0"/>
              <w:marRight w:val="0"/>
              <w:marTop w:val="0"/>
              <w:marBottom w:val="0"/>
              <w:divBdr>
                <w:top w:val="none" w:sz="0" w:space="0" w:color="auto"/>
                <w:left w:val="none" w:sz="0" w:space="0" w:color="auto"/>
                <w:bottom w:val="none" w:sz="0" w:space="0" w:color="auto"/>
                <w:right w:val="none" w:sz="0" w:space="0" w:color="auto"/>
              </w:divBdr>
            </w:div>
            <w:div w:id="978266863">
              <w:marLeft w:val="0"/>
              <w:marRight w:val="0"/>
              <w:marTop w:val="0"/>
              <w:marBottom w:val="0"/>
              <w:divBdr>
                <w:top w:val="none" w:sz="0" w:space="0" w:color="auto"/>
                <w:left w:val="none" w:sz="0" w:space="0" w:color="auto"/>
                <w:bottom w:val="none" w:sz="0" w:space="0" w:color="auto"/>
                <w:right w:val="none" w:sz="0" w:space="0" w:color="auto"/>
              </w:divBdr>
            </w:div>
            <w:div w:id="978266868">
              <w:marLeft w:val="0"/>
              <w:marRight w:val="0"/>
              <w:marTop w:val="0"/>
              <w:marBottom w:val="0"/>
              <w:divBdr>
                <w:top w:val="none" w:sz="0" w:space="0" w:color="auto"/>
                <w:left w:val="none" w:sz="0" w:space="0" w:color="auto"/>
                <w:bottom w:val="none" w:sz="0" w:space="0" w:color="auto"/>
                <w:right w:val="none" w:sz="0" w:space="0" w:color="auto"/>
              </w:divBdr>
            </w:div>
            <w:div w:id="978266871">
              <w:marLeft w:val="0"/>
              <w:marRight w:val="0"/>
              <w:marTop w:val="0"/>
              <w:marBottom w:val="0"/>
              <w:divBdr>
                <w:top w:val="none" w:sz="0" w:space="0" w:color="auto"/>
                <w:left w:val="none" w:sz="0" w:space="0" w:color="auto"/>
                <w:bottom w:val="none" w:sz="0" w:space="0" w:color="auto"/>
                <w:right w:val="none" w:sz="0" w:space="0" w:color="auto"/>
              </w:divBdr>
            </w:div>
            <w:div w:id="978266880">
              <w:marLeft w:val="0"/>
              <w:marRight w:val="0"/>
              <w:marTop w:val="0"/>
              <w:marBottom w:val="0"/>
              <w:divBdr>
                <w:top w:val="none" w:sz="0" w:space="0" w:color="auto"/>
                <w:left w:val="none" w:sz="0" w:space="0" w:color="auto"/>
                <w:bottom w:val="none" w:sz="0" w:space="0" w:color="auto"/>
                <w:right w:val="none" w:sz="0" w:space="0" w:color="auto"/>
              </w:divBdr>
            </w:div>
            <w:div w:id="978266886">
              <w:marLeft w:val="0"/>
              <w:marRight w:val="0"/>
              <w:marTop w:val="0"/>
              <w:marBottom w:val="0"/>
              <w:divBdr>
                <w:top w:val="none" w:sz="0" w:space="0" w:color="auto"/>
                <w:left w:val="none" w:sz="0" w:space="0" w:color="auto"/>
                <w:bottom w:val="none" w:sz="0" w:space="0" w:color="auto"/>
                <w:right w:val="none" w:sz="0" w:space="0" w:color="auto"/>
              </w:divBdr>
            </w:div>
            <w:div w:id="978266889">
              <w:marLeft w:val="0"/>
              <w:marRight w:val="0"/>
              <w:marTop w:val="0"/>
              <w:marBottom w:val="0"/>
              <w:divBdr>
                <w:top w:val="none" w:sz="0" w:space="0" w:color="auto"/>
                <w:left w:val="none" w:sz="0" w:space="0" w:color="auto"/>
                <w:bottom w:val="none" w:sz="0" w:space="0" w:color="auto"/>
                <w:right w:val="none" w:sz="0" w:space="0" w:color="auto"/>
              </w:divBdr>
            </w:div>
            <w:div w:id="978266893">
              <w:marLeft w:val="0"/>
              <w:marRight w:val="0"/>
              <w:marTop w:val="0"/>
              <w:marBottom w:val="0"/>
              <w:divBdr>
                <w:top w:val="none" w:sz="0" w:space="0" w:color="auto"/>
                <w:left w:val="none" w:sz="0" w:space="0" w:color="auto"/>
                <w:bottom w:val="none" w:sz="0" w:space="0" w:color="auto"/>
                <w:right w:val="none" w:sz="0" w:space="0" w:color="auto"/>
              </w:divBdr>
            </w:div>
            <w:div w:id="978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53">
      <w:marLeft w:val="0"/>
      <w:marRight w:val="0"/>
      <w:marTop w:val="0"/>
      <w:marBottom w:val="0"/>
      <w:divBdr>
        <w:top w:val="none" w:sz="0" w:space="0" w:color="auto"/>
        <w:left w:val="none" w:sz="0" w:space="0" w:color="auto"/>
        <w:bottom w:val="none" w:sz="0" w:space="0" w:color="auto"/>
        <w:right w:val="none" w:sz="0" w:space="0" w:color="auto"/>
      </w:divBdr>
      <w:divsChild>
        <w:div w:id="978266883">
          <w:marLeft w:val="0"/>
          <w:marRight w:val="0"/>
          <w:marTop w:val="0"/>
          <w:marBottom w:val="0"/>
          <w:divBdr>
            <w:top w:val="none" w:sz="0" w:space="0" w:color="auto"/>
            <w:left w:val="none" w:sz="0" w:space="0" w:color="auto"/>
            <w:bottom w:val="none" w:sz="0" w:space="0" w:color="auto"/>
            <w:right w:val="none" w:sz="0" w:space="0" w:color="auto"/>
          </w:divBdr>
          <w:divsChild>
            <w:div w:id="978266855">
              <w:marLeft w:val="0"/>
              <w:marRight w:val="0"/>
              <w:marTop w:val="0"/>
              <w:marBottom w:val="0"/>
              <w:divBdr>
                <w:top w:val="none" w:sz="0" w:space="0" w:color="auto"/>
                <w:left w:val="none" w:sz="0" w:space="0" w:color="auto"/>
                <w:bottom w:val="none" w:sz="0" w:space="0" w:color="auto"/>
                <w:right w:val="none" w:sz="0" w:space="0" w:color="auto"/>
              </w:divBdr>
            </w:div>
            <w:div w:id="978266856">
              <w:marLeft w:val="0"/>
              <w:marRight w:val="0"/>
              <w:marTop w:val="0"/>
              <w:marBottom w:val="0"/>
              <w:divBdr>
                <w:top w:val="none" w:sz="0" w:space="0" w:color="auto"/>
                <w:left w:val="none" w:sz="0" w:space="0" w:color="auto"/>
                <w:bottom w:val="none" w:sz="0" w:space="0" w:color="auto"/>
                <w:right w:val="none" w:sz="0" w:space="0" w:color="auto"/>
              </w:divBdr>
            </w:div>
            <w:div w:id="978266875">
              <w:marLeft w:val="0"/>
              <w:marRight w:val="0"/>
              <w:marTop w:val="0"/>
              <w:marBottom w:val="0"/>
              <w:divBdr>
                <w:top w:val="none" w:sz="0" w:space="0" w:color="auto"/>
                <w:left w:val="none" w:sz="0" w:space="0" w:color="auto"/>
                <w:bottom w:val="none" w:sz="0" w:space="0" w:color="auto"/>
                <w:right w:val="none" w:sz="0" w:space="0" w:color="auto"/>
              </w:divBdr>
            </w:div>
            <w:div w:id="978266885">
              <w:marLeft w:val="0"/>
              <w:marRight w:val="0"/>
              <w:marTop w:val="0"/>
              <w:marBottom w:val="0"/>
              <w:divBdr>
                <w:top w:val="none" w:sz="0" w:space="0" w:color="auto"/>
                <w:left w:val="none" w:sz="0" w:space="0" w:color="auto"/>
                <w:bottom w:val="none" w:sz="0" w:space="0" w:color="auto"/>
                <w:right w:val="none" w:sz="0" w:space="0" w:color="auto"/>
              </w:divBdr>
            </w:div>
            <w:div w:id="978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59">
      <w:marLeft w:val="0"/>
      <w:marRight w:val="0"/>
      <w:marTop w:val="0"/>
      <w:marBottom w:val="0"/>
      <w:divBdr>
        <w:top w:val="none" w:sz="0" w:space="0" w:color="auto"/>
        <w:left w:val="none" w:sz="0" w:space="0" w:color="auto"/>
        <w:bottom w:val="none" w:sz="0" w:space="0" w:color="auto"/>
        <w:right w:val="none" w:sz="0" w:space="0" w:color="auto"/>
      </w:divBdr>
      <w:divsChild>
        <w:div w:id="978266854">
          <w:marLeft w:val="0"/>
          <w:marRight w:val="0"/>
          <w:marTop w:val="0"/>
          <w:marBottom w:val="0"/>
          <w:divBdr>
            <w:top w:val="none" w:sz="0" w:space="0" w:color="auto"/>
            <w:left w:val="none" w:sz="0" w:space="0" w:color="auto"/>
            <w:bottom w:val="none" w:sz="0" w:space="0" w:color="auto"/>
            <w:right w:val="none" w:sz="0" w:space="0" w:color="auto"/>
          </w:divBdr>
          <w:divsChild>
            <w:div w:id="978266851">
              <w:marLeft w:val="0"/>
              <w:marRight w:val="0"/>
              <w:marTop w:val="0"/>
              <w:marBottom w:val="0"/>
              <w:divBdr>
                <w:top w:val="none" w:sz="0" w:space="0" w:color="auto"/>
                <w:left w:val="none" w:sz="0" w:space="0" w:color="auto"/>
                <w:bottom w:val="none" w:sz="0" w:space="0" w:color="auto"/>
                <w:right w:val="none" w:sz="0" w:space="0" w:color="auto"/>
              </w:divBdr>
            </w:div>
            <w:div w:id="978266867">
              <w:marLeft w:val="0"/>
              <w:marRight w:val="0"/>
              <w:marTop w:val="0"/>
              <w:marBottom w:val="0"/>
              <w:divBdr>
                <w:top w:val="none" w:sz="0" w:space="0" w:color="auto"/>
                <w:left w:val="none" w:sz="0" w:space="0" w:color="auto"/>
                <w:bottom w:val="none" w:sz="0" w:space="0" w:color="auto"/>
                <w:right w:val="none" w:sz="0" w:space="0" w:color="auto"/>
              </w:divBdr>
            </w:div>
            <w:div w:id="978266870">
              <w:marLeft w:val="0"/>
              <w:marRight w:val="0"/>
              <w:marTop w:val="0"/>
              <w:marBottom w:val="0"/>
              <w:divBdr>
                <w:top w:val="none" w:sz="0" w:space="0" w:color="auto"/>
                <w:left w:val="none" w:sz="0" w:space="0" w:color="auto"/>
                <w:bottom w:val="none" w:sz="0" w:space="0" w:color="auto"/>
                <w:right w:val="none" w:sz="0" w:space="0" w:color="auto"/>
              </w:divBdr>
            </w:div>
            <w:div w:id="978266873">
              <w:marLeft w:val="0"/>
              <w:marRight w:val="0"/>
              <w:marTop w:val="0"/>
              <w:marBottom w:val="0"/>
              <w:divBdr>
                <w:top w:val="none" w:sz="0" w:space="0" w:color="auto"/>
                <w:left w:val="none" w:sz="0" w:space="0" w:color="auto"/>
                <w:bottom w:val="none" w:sz="0" w:space="0" w:color="auto"/>
                <w:right w:val="none" w:sz="0" w:space="0" w:color="auto"/>
              </w:divBdr>
            </w:div>
            <w:div w:id="978266887">
              <w:marLeft w:val="0"/>
              <w:marRight w:val="0"/>
              <w:marTop w:val="0"/>
              <w:marBottom w:val="0"/>
              <w:divBdr>
                <w:top w:val="none" w:sz="0" w:space="0" w:color="auto"/>
                <w:left w:val="none" w:sz="0" w:space="0" w:color="auto"/>
                <w:bottom w:val="none" w:sz="0" w:space="0" w:color="auto"/>
                <w:right w:val="none" w:sz="0" w:space="0" w:color="auto"/>
              </w:divBdr>
            </w:div>
            <w:div w:id="9782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62">
      <w:marLeft w:val="0"/>
      <w:marRight w:val="0"/>
      <w:marTop w:val="0"/>
      <w:marBottom w:val="0"/>
      <w:divBdr>
        <w:top w:val="none" w:sz="0" w:space="0" w:color="auto"/>
        <w:left w:val="none" w:sz="0" w:space="0" w:color="auto"/>
        <w:bottom w:val="none" w:sz="0" w:space="0" w:color="auto"/>
        <w:right w:val="none" w:sz="0" w:space="0" w:color="auto"/>
      </w:divBdr>
      <w:divsChild>
        <w:div w:id="978266878">
          <w:marLeft w:val="0"/>
          <w:marRight w:val="0"/>
          <w:marTop w:val="0"/>
          <w:marBottom w:val="0"/>
          <w:divBdr>
            <w:top w:val="none" w:sz="0" w:space="0" w:color="auto"/>
            <w:left w:val="none" w:sz="0" w:space="0" w:color="auto"/>
            <w:bottom w:val="none" w:sz="0" w:space="0" w:color="auto"/>
            <w:right w:val="none" w:sz="0" w:space="0" w:color="auto"/>
          </w:divBdr>
          <w:divsChild>
            <w:div w:id="978266848">
              <w:marLeft w:val="0"/>
              <w:marRight w:val="0"/>
              <w:marTop w:val="0"/>
              <w:marBottom w:val="0"/>
              <w:divBdr>
                <w:top w:val="none" w:sz="0" w:space="0" w:color="auto"/>
                <w:left w:val="none" w:sz="0" w:space="0" w:color="auto"/>
                <w:bottom w:val="none" w:sz="0" w:space="0" w:color="auto"/>
                <w:right w:val="none" w:sz="0" w:space="0" w:color="auto"/>
              </w:divBdr>
            </w:div>
            <w:div w:id="978266852">
              <w:marLeft w:val="0"/>
              <w:marRight w:val="0"/>
              <w:marTop w:val="0"/>
              <w:marBottom w:val="0"/>
              <w:divBdr>
                <w:top w:val="none" w:sz="0" w:space="0" w:color="auto"/>
                <w:left w:val="none" w:sz="0" w:space="0" w:color="auto"/>
                <w:bottom w:val="none" w:sz="0" w:space="0" w:color="auto"/>
                <w:right w:val="none" w:sz="0" w:space="0" w:color="auto"/>
              </w:divBdr>
            </w:div>
            <w:div w:id="978266881">
              <w:marLeft w:val="0"/>
              <w:marRight w:val="0"/>
              <w:marTop w:val="0"/>
              <w:marBottom w:val="0"/>
              <w:divBdr>
                <w:top w:val="none" w:sz="0" w:space="0" w:color="auto"/>
                <w:left w:val="none" w:sz="0" w:space="0" w:color="auto"/>
                <w:bottom w:val="none" w:sz="0" w:space="0" w:color="auto"/>
                <w:right w:val="none" w:sz="0" w:space="0" w:color="auto"/>
              </w:divBdr>
            </w:div>
            <w:div w:id="978266894">
              <w:marLeft w:val="0"/>
              <w:marRight w:val="0"/>
              <w:marTop w:val="0"/>
              <w:marBottom w:val="0"/>
              <w:divBdr>
                <w:top w:val="none" w:sz="0" w:space="0" w:color="auto"/>
                <w:left w:val="none" w:sz="0" w:space="0" w:color="auto"/>
                <w:bottom w:val="none" w:sz="0" w:space="0" w:color="auto"/>
                <w:right w:val="none" w:sz="0" w:space="0" w:color="auto"/>
              </w:divBdr>
            </w:div>
            <w:div w:id="978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978266879">
          <w:marLeft w:val="0"/>
          <w:marRight w:val="0"/>
          <w:marTop w:val="0"/>
          <w:marBottom w:val="0"/>
          <w:divBdr>
            <w:top w:val="none" w:sz="0" w:space="0" w:color="auto"/>
            <w:left w:val="none" w:sz="0" w:space="0" w:color="auto"/>
            <w:bottom w:val="none" w:sz="0" w:space="0" w:color="auto"/>
            <w:right w:val="none" w:sz="0" w:space="0" w:color="auto"/>
          </w:divBdr>
          <w:divsChild>
            <w:div w:id="978266865">
              <w:marLeft w:val="0"/>
              <w:marRight w:val="0"/>
              <w:marTop w:val="0"/>
              <w:marBottom w:val="0"/>
              <w:divBdr>
                <w:top w:val="none" w:sz="0" w:space="0" w:color="auto"/>
                <w:left w:val="none" w:sz="0" w:space="0" w:color="auto"/>
                <w:bottom w:val="none" w:sz="0" w:space="0" w:color="auto"/>
                <w:right w:val="none" w:sz="0" w:space="0" w:color="auto"/>
              </w:divBdr>
            </w:div>
            <w:div w:id="978266872">
              <w:marLeft w:val="0"/>
              <w:marRight w:val="0"/>
              <w:marTop w:val="0"/>
              <w:marBottom w:val="0"/>
              <w:divBdr>
                <w:top w:val="none" w:sz="0" w:space="0" w:color="auto"/>
                <w:left w:val="none" w:sz="0" w:space="0" w:color="auto"/>
                <w:bottom w:val="none" w:sz="0" w:space="0" w:color="auto"/>
                <w:right w:val="none" w:sz="0" w:space="0" w:color="auto"/>
              </w:divBdr>
            </w:div>
            <w:div w:id="978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76">
      <w:marLeft w:val="0"/>
      <w:marRight w:val="0"/>
      <w:marTop w:val="0"/>
      <w:marBottom w:val="0"/>
      <w:divBdr>
        <w:top w:val="none" w:sz="0" w:space="0" w:color="auto"/>
        <w:left w:val="none" w:sz="0" w:space="0" w:color="auto"/>
        <w:bottom w:val="none" w:sz="0" w:space="0" w:color="auto"/>
        <w:right w:val="none" w:sz="0" w:space="0" w:color="auto"/>
      </w:divBdr>
      <w:divsChild>
        <w:div w:id="978266861">
          <w:marLeft w:val="0"/>
          <w:marRight w:val="0"/>
          <w:marTop w:val="0"/>
          <w:marBottom w:val="0"/>
          <w:divBdr>
            <w:top w:val="none" w:sz="0" w:space="0" w:color="auto"/>
            <w:left w:val="none" w:sz="0" w:space="0" w:color="auto"/>
            <w:bottom w:val="none" w:sz="0" w:space="0" w:color="auto"/>
            <w:right w:val="none" w:sz="0" w:space="0" w:color="auto"/>
          </w:divBdr>
          <w:divsChild>
            <w:div w:id="978266864">
              <w:marLeft w:val="0"/>
              <w:marRight w:val="0"/>
              <w:marTop w:val="0"/>
              <w:marBottom w:val="0"/>
              <w:divBdr>
                <w:top w:val="none" w:sz="0" w:space="0" w:color="auto"/>
                <w:left w:val="none" w:sz="0" w:space="0" w:color="auto"/>
                <w:bottom w:val="none" w:sz="0" w:space="0" w:color="auto"/>
                <w:right w:val="none" w:sz="0" w:space="0" w:color="auto"/>
              </w:divBdr>
            </w:div>
            <w:div w:id="978266869">
              <w:marLeft w:val="0"/>
              <w:marRight w:val="0"/>
              <w:marTop w:val="0"/>
              <w:marBottom w:val="0"/>
              <w:divBdr>
                <w:top w:val="none" w:sz="0" w:space="0" w:color="auto"/>
                <w:left w:val="none" w:sz="0" w:space="0" w:color="auto"/>
                <w:bottom w:val="none" w:sz="0" w:space="0" w:color="auto"/>
                <w:right w:val="none" w:sz="0" w:space="0" w:color="auto"/>
              </w:divBdr>
            </w:div>
            <w:div w:id="9782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77">
      <w:marLeft w:val="0"/>
      <w:marRight w:val="0"/>
      <w:marTop w:val="0"/>
      <w:marBottom w:val="0"/>
      <w:divBdr>
        <w:top w:val="none" w:sz="0" w:space="0" w:color="auto"/>
        <w:left w:val="none" w:sz="0" w:space="0" w:color="auto"/>
        <w:bottom w:val="none" w:sz="0" w:space="0" w:color="auto"/>
        <w:right w:val="none" w:sz="0" w:space="0" w:color="auto"/>
      </w:divBdr>
      <w:divsChild>
        <w:div w:id="978266850">
          <w:marLeft w:val="0"/>
          <w:marRight w:val="0"/>
          <w:marTop w:val="0"/>
          <w:marBottom w:val="0"/>
          <w:divBdr>
            <w:top w:val="none" w:sz="0" w:space="0" w:color="auto"/>
            <w:left w:val="none" w:sz="0" w:space="0" w:color="auto"/>
            <w:bottom w:val="none" w:sz="0" w:space="0" w:color="auto"/>
            <w:right w:val="none" w:sz="0" w:space="0" w:color="auto"/>
          </w:divBdr>
        </w:div>
      </w:divsChild>
    </w:div>
    <w:div w:id="978266882">
      <w:marLeft w:val="0"/>
      <w:marRight w:val="0"/>
      <w:marTop w:val="0"/>
      <w:marBottom w:val="0"/>
      <w:divBdr>
        <w:top w:val="none" w:sz="0" w:space="0" w:color="auto"/>
        <w:left w:val="none" w:sz="0" w:space="0" w:color="auto"/>
        <w:bottom w:val="none" w:sz="0" w:space="0" w:color="auto"/>
        <w:right w:val="none" w:sz="0" w:space="0" w:color="auto"/>
      </w:divBdr>
      <w:divsChild>
        <w:div w:id="978266849">
          <w:marLeft w:val="0"/>
          <w:marRight w:val="0"/>
          <w:marTop w:val="0"/>
          <w:marBottom w:val="0"/>
          <w:divBdr>
            <w:top w:val="none" w:sz="0" w:space="0" w:color="auto"/>
            <w:left w:val="none" w:sz="0" w:space="0" w:color="auto"/>
            <w:bottom w:val="none" w:sz="0" w:space="0" w:color="auto"/>
            <w:right w:val="none" w:sz="0" w:space="0" w:color="auto"/>
          </w:divBdr>
        </w:div>
      </w:divsChild>
    </w:div>
    <w:div w:id="978266900">
      <w:marLeft w:val="0"/>
      <w:marRight w:val="0"/>
      <w:marTop w:val="0"/>
      <w:marBottom w:val="0"/>
      <w:divBdr>
        <w:top w:val="none" w:sz="0" w:space="0" w:color="auto"/>
        <w:left w:val="none" w:sz="0" w:space="0" w:color="auto"/>
        <w:bottom w:val="none" w:sz="0" w:space="0" w:color="auto"/>
        <w:right w:val="none" w:sz="0" w:space="0" w:color="auto"/>
      </w:divBdr>
      <w:divsChild>
        <w:div w:id="978266930">
          <w:marLeft w:val="0"/>
          <w:marRight w:val="0"/>
          <w:marTop w:val="0"/>
          <w:marBottom w:val="0"/>
          <w:divBdr>
            <w:top w:val="none" w:sz="0" w:space="0" w:color="auto"/>
            <w:left w:val="none" w:sz="0" w:space="0" w:color="auto"/>
            <w:bottom w:val="none" w:sz="0" w:space="0" w:color="auto"/>
            <w:right w:val="none" w:sz="0" w:space="0" w:color="auto"/>
          </w:divBdr>
          <w:divsChild>
            <w:div w:id="978266899">
              <w:marLeft w:val="0"/>
              <w:marRight w:val="0"/>
              <w:marTop w:val="0"/>
              <w:marBottom w:val="0"/>
              <w:divBdr>
                <w:top w:val="none" w:sz="0" w:space="0" w:color="auto"/>
                <w:left w:val="none" w:sz="0" w:space="0" w:color="auto"/>
                <w:bottom w:val="none" w:sz="0" w:space="0" w:color="auto"/>
                <w:right w:val="none" w:sz="0" w:space="0" w:color="auto"/>
              </w:divBdr>
            </w:div>
            <w:div w:id="978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2">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none" w:sz="0" w:space="0" w:color="auto"/>
            <w:left w:val="none" w:sz="0" w:space="0" w:color="auto"/>
            <w:bottom w:val="none" w:sz="0" w:space="0" w:color="auto"/>
            <w:right w:val="none" w:sz="0" w:space="0" w:color="auto"/>
          </w:divBdr>
          <w:divsChild>
            <w:div w:id="9782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4">
      <w:marLeft w:val="0"/>
      <w:marRight w:val="0"/>
      <w:marTop w:val="0"/>
      <w:marBottom w:val="0"/>
      <w:divBdr>
        <w:top w:val="none" w:sz="0" w:space="0" w:color="auto"/>
        <w:left w:val="none" w:sz="0" w:space="0" w:color="auto"/>
        <w:bottom w:val="none" w:sz="0" w:space="0" w:color="auto"/>
        <w:right w:val="none" w:sz="0" w:space="0" w:color="auto"/>
      </w:divBdr>
      <w:divsChild>
        <w:div w:id="978266931">
          <w:marLeft w:val="0"/>
          <w:marRight w:val="0"/>
          <w:marTop w:val="0"/>
          <w:marBottom w:val="0"/>
          <w:divBdr>
            <w:top w:val="none" w:sz="0" w:space="0" w:color="auto"/>
            <w:left w:val="none" w:sz="0" w:space="0" w:color="auto"/>
            <w:bottom w:val="none" w:sz="0" w:space="0" w:color="auto"/>
            <w:right w:val="none" w:sz="0" w:space="0" w:color="auto"/>
          </w:divBdr>
        </w:div>
      </w:divsChild>
    </w:div>
    <w:div w:id="978266917">
      <w:marLeft w:val="0"/>
      <w:marRight w:val="0"/>
      <w:marTop w:val="0"/>
      <w:marBottom w:val="0"/>
      <w:divBdr>
        <w:top w:val="none" w:sz="0" w:space="0" w:color="auto"/>
        <w:left w:val="none" w:sz="0" w:space="0" w:color="auto"/>
        <w:bottom w:val="none" w:sz="0" w:space="0" w:color="auto"/>
        <w:right w:val="none" w:sz="0" w:space="0" w:color="auto"/>
      </w:divBdr>
      <w:divsChild>
        <w:div w:id="978266921">
          <w:marLeft w:val="0"/>
          <w:marRight w:val="0"/>
          <w:marTop w:val="0"/>
          <w:marBottom w:val="0"/>
          <w:divBdr>
            <w:top w:val="none" w:sz="0" w:space="0" w:color="auto"/>
            <w:left w:val="none" w:sz="0" w:space="0" w:color="auto"/>
            <w:bottom w:val="none" w:sz="0" w:space="0" w:color="auto"/>
            <w:right w:val="none" w:sz="0" w:space="0" w:color="auto"/>
          </w:divBdr>
          <w:divsChild>
            <w:div w:id="9782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8">
      <w:marLeft w:val="0"/>
      <w:marRight w:val="0"/>
      <w:marTop w:val="0"/>
      <w:marBottom w:val="0"/>
      <w:divBdr>
        <w:top w:val="none" w:sz="0" w:space="0" w:color="auto"/>
        <w:left w:val="none" w:sz="0" w:space="0" w:color="auto"/>
        <w:bottom w:val="none" w:sz="0" w:space="0" w:color="auto"/>
        <w:right w:val="none" w:sz="0" w:space="0" w:color="auto"/>
      </w:divBdr>
      <w:divsChild>
        <w:div w:id="978266913">
          <w:marLeft w:val="0"/>
          <w:marRight w:val="0"/>
          <w:marTop w:val="0"/>
          <w:marBottom w:val="0"/>
          <w:divBdr>
            <w:top w:val="none" w:sz="0" w:space="0" w:color="auto"/>
            <w:left w:val="none" w:sz="0" w:space="0" w:color="auto"/>
            <w:bottom w:val="none" w:sz="0" w:space="0" w:color="auto"/>
            <w:right w:val="none" w:sz="0" w:space="0" w:color="auto"/>
          </w:divBdr>
        </w:div>
      </w:divsChild>
    </w:div>
    <w:div w:id="978266919">
      <w:marLeft w:val="0"/>
      <w:marRight w:val="0"/>
      <w:marTop w:val="0"/>
      <w:marBottom w:val="0"/>
      <w:divBdr>
        <w:top w:val="none" w:sz="0" w:space="0" w:color="auto"/>
        <w:left w:val="none" w:sz="0" w:space="0" w:color="auto"/>
        <w:bottom w:val="none" w:sz="0" w:space="0" w:color="auto"/>
        <w:right w:val="none" w:sz="0" w:space="0" w:color="auto"/>
      </w:divBdr>
      <w:divsChild>
        <w:div w:id="978266911">
          <w:marLeft w:val="0"/>
          <w:marRight w:val="0"/>
          <w:marTop w:val="0"/>
          <w:marBottom w:val="0"/>
          <w:divBdr>
            <w:top w:val="none" w:sz="0" w:space="0" w:color="auto"/>
            <w:left w:val="none" w:sz="0" w:space="0" w:color="auto"/>
            <w:bottom w:val="none" w:sz="0" w:space="0" w:color="auto"/>
            <w:right w:val="none" w:sz="0" w:space="0" w:color="auto"/>
          </w:divBdr>
        </w:div>
      </w:divsChild>
    </w:div>
    <w:div w:id="978266920">
      <w:marLeft w:val="0"/>
      <w:marRight w:val="0"/>
      <w:marTop w:val="0"/>
      <w:marBottom w:val="0"/>
      <w:divBdr>
        <w:top w:val="none" w:sz="0" w:space="0" w:color="auto"/>
        <w:left w:val="none" w:sz="0" w:space="0" w:color="auto"/>
        <w:bottom w:val="none" w:sz="0" w:space="0" w:color="auto"/>
        <w:right w:val="none" w:sz="0" w:space="0" w:color="auto"/>
      </w:divBdr>
      <w:divsChild>
        <w:div w:id="978266901">
          <w:marLeft w:val="0"/>
          <w:marRight w:val="0"/>
          <w:marTop w:val="0"/>
          <w:marBottom w:val="0"/>
          <w:divBdr>
            <w:top w:val="none" w:sz="0" w:space="0" w:color="auto"/>
            <w:left w:val="none" w:sz="0" w:space="0" w:color="auto"/>
            <w:bottom w:val="none" w:sz="0" w:space="0" w:color="auto"/>
            <w:right w:val="none" w:sz="0" w:space="0" w:color="auto"/>
          </w:divBdr>
          <w:divsChild>
            <w:div w:id="978266903">
              <w:marLeft w:val="0"/>
              <w:marRight w:val="0"/>
              <w:marTop w:val="0"/>
              <w:marBottom w:val="0"/>
              <w:divBdr>
                <w:top w:val="none" w:sz="0" w:space="0" w:color="auto"/>
                <w:left w:val="none" w:sz="0" w:space="0" w:color="auto"/>
                <w:bottom w:val="none" w:sz="0" w:space="0" w:color="auto"/>
                <w:right w:val="none" w:sz="0" w:space="0" w:color="auto"/>
              </w:divBdr>
            </w:div>
            <w:div w:id="978266908">
              <w:marLeft w:val="0"/>
              <w:marRight w:val="0"/>
              <w:marTop w:val="0"/>
              <w:marBottom w:val="0"/>
              <w:divBdr>
                <w:top w:val="none" w:sz="0" w:space="0" w:color="auto"/>
                <w:left w:val="none" w:sz="0" w:space="0" w:color="auto"/>
                <w:bottom w:val="none" w:sz="0" w:space="0" w:color="auto"/>
                <w:right w:val="none" w:sz="0" w:space="0" w:color="auto"/>
              </w:divBdr>
            </w:div>
            <w:div w:id="978266910">
              <w:marLeft w:val="0"/>
              <w:marRight w:val="0"/>
              <w:marTop w:val="0"/>
              <w:marBottom w:val="0"/>
              <w:divBdr>
                <w:top w:val="none" w:sz="0" w:space="0" w:color="auto"/>
                <w:left w:val="none" w:sz="0" w:space="0" w:color="auto"/>
                <w:bottom w:val="none" w:sz="0" w:space="0" w:color="auto"/>
                <w:right w:val="none" w:sz="0" w:space="0" w:color="auto"/>
              </w:divBdr>
            </w:div>
            <w:div w:id="978266924">
              <w:marLeft w:val="0"/>
              <w:marRight w:val="0"/>
              <w:marTop w:val="0"/>
              <w:marBottom w:val="0"/>
              <w:divBdr>
                <w:top w:val="none" w:sz="0" w:space="0" w:color="auto"/>
                <w:left w:val="none" w:sz="0" w:space="0" w:color="auto"/>
                <w:bottom w:val="none" w:sz="0" w:space="0" w:color="auto"/>
                <w:right w:val="none" w:sz="0" w:space="0" w:color="auto"/>
              </w:divBdr>
            </w:div>
            <w:div w:id="9782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3">
      <w:marLeft w:val="0"/>
      <w:marRight w:val="0"/>
      <w:marTop w:val="0"/>
      <w:marBottom w:val="0"/>
      <w:divBdr>
        <w:top w:val="none" w:sz="0" w:space="0" w:color="auto"/>
        <w:left w:val="none" w:sz="0" w:space="0" w:color="auto"/>
        <w:bottom w:val="none" w:sz="0" w:space="0" w:color="auto"/>
        <w:right w:val="none" w:sz="0" w:space="0" w:color="auto"/>
      </w:divBdr>
      <w:divsChild>
        <w:div w:id="978266925">
          <w:marLeft w:val="0"/>
          <w:marRight w:val="0"/>
          <w:marTop w:val="0"/>
          <w:marBottom w:val="0"/>
          <w:divBdr>
            <w:top w:val="none" w:sz="0" w:space="0" w:color="auto"/>
            <w:left w:val="none" w:sz="0" w:space="0" w:color="auto"/>
            <w:bottom w:val="none" w:sz="0" w:space="0" w:color="auto"/>
            <w:right w:val="none" w:sz="0" w:space="0" w:color="auto"/>
          </w:divBdr>
          <w:divsChild>
            <w:div w:id="978266898">
              <w:marLeft w:val="0"/>
              <w:marRight w:val="0"/>
              <w:marTop w:val="0"/>
              <w:marBottom w:val="0"/>
              <w:divBdr>
                <w:top w:val="none" w:sz="0" w:space="0" w:color="auto"/>
                <w:left w:val="none" w:sz="0" w:space="0" w:color="auto"/>
                <w:bottom w:val="none" w:sz="0" w:space="0" w:color="auto"/>
                <w:right w:val="none" w:sz="0" w:space="0" w:color="auto"/>
              </w:divBdr>
            </w:div>
            <w:div w:id="978266902">
              <w:marLeft w:val="0"/>
              <w:marRight w:val="0"/>
              <w:marTop w:val="0"/>
              <w:marBottom w:val="0"/>
              <w:divBdr>
                <w:top w:val="none" w:sz="0" w:space="0" w:color="auto"/>
                <w:left w:val="none" w:sz="0" w:space="0" w:color="auto"/>
                <w:bottom w:val="none" w:sz="0" w:space="0" w:color="auto"/>
                <w:right w:val="none" w:sz="0" w:space="0" w:color="auto"/>
              </w:divBdr>
            </w:div>
            <w:div w:id="978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8">
      <w:marLeft w:val="0"/>
      <w:marRight w:val="0"/>
      <w:marTop w:val="0"/>
      <w:marBottom w:val="0"/>
      <w:divBdr>
        <w:top w:val="none" w:sz="0" w:space="0" w:color="auto"/>
        <w:left w:val="none" w:sz="0" w:space="0" w:color="auto"/>
        <w:bottom w:val="none" w:sz="0" w:space="0" w:color="auto"/>
        <w:right w:val="none" w:sz="0" w:space="0" w:color="auto"/>
      </w:divBdr>
      <w:divsChild>
        <w:div w:id="978266926">
          <w:marLeft w:val="0"/>
          <w:marRight w:val="0"/>
          <w:marTop w:val="0"/>
          <w:marBottom w:val="0"/>
          <w:divBdr>
            <w:top w:val="none" w:sz="0" w:space="0" w:color="auto"/>
            <w:left w:val="none" w:sz="0" w:space="0" w:color="auto"/>
            <w:bottom w:val="none" w:sz="0" w:space="0" w:color="auto"/>
            <w:right w:val="none" w:sz="0" w:space="0" w:color="auto"/>
          </w:divBdr>
          <w:divsChild>
            <w:div w:id="978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9">
      <w:marLeft w:val="0"/>
      <w:marRight w:val="0"/>
      <w:marTop w:val="0"/>
      <w:marBottom w:val="0"/>
      <w:divBdr>
        <w:top w:val="none" w:sz="0" w:space="0" w:color="auto"/>
        <w:left w:val="none" w:sz="0" w:space="0" w:color="auto"/>
        <w:bottom w:val="none" w:sz="0" w:space="0" w:color="auto"/>
        <w:right w:val="none" w:sz="0" w:space="0" w:color="auto"/>
      </w:divBdr>
      <w:divsChild>
        <w:div w:id="978266935">
          <w:marLeft w:val="0"/>
          <w:marRight w:val="0"/>
          <w:marTop w:val="0"/>
          <w:marBottom w:val="0"/>
          <w:divBdr>
            <w:top w:val="none" w:sz="0" w:space="0" w:color="auto"/>
            <w:left w:val="none" w:sz="0" w:space="0" w:color="auto"/>
            <w:bottom w:val="none" w:sz="0" w:space="0" w:color="auto"/>
            <w:right w:val="none" w:sz="0" w:space="0" w:color="auto"/>
          </w:divBdr>
          <w:divsChild>
            <w:div w:id="978266916">
              <w:marLeft w:val="0"/>
              <w:marRight w:val="0"/>
              <w:marTop w:val="0"/>
              <w:marBottom w:val="0"/>
              <w:divBdr>
                <w:top w:val="none" w:sz="0" w:space="0" w:color="auto"/>
                <w:left w:val="none" w:sz="0" w:space="0" w:color="auto"/>
                <w:bottom w:val="none" w:sz="0" w:space="0" w:color="auto"/>
                <w:right w:val="none" w:sz="0" w:space="0" w:color="auto"/>
              </w:divBdr>
            </w:div>
            <w:div w:id="978266922">
              <w:marLeft w:val="0"/>
              <w:marRight w:val="0"/>
              <w:marTop w:val="0"/>
              <w:marBottom w:val="0"/>
              <w:divBdr>
                <w:top w:val="none" w:sz="0" w:space="0" w:color="auto"/>
                <w:left w:val="none" w:sz="0" w:space="0" w:color="auto"/>
                <w:bottom w:val="none" w:sz="0" w:space="0" w:color="auto"/>
                <w:right w:val="none" w:sz="0" w:space="0" w:color="auto"/>
              </w:divBdr>
            </w:div>
            <w:div w:id="9782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32">
      <w:marLeft w:val="0"/>
      <w:marRight w:val="0"/>
      <w:marTop w:val="0"/>
      <w:marBottom w:val="0"/>
      <w:divBdr>
        <w:top w:val="none" w:sz="0" w:space="0" w:color="auto"/>
        <w:left w:val="none" w:sz="0" w:space="0" w:color="auto"/>
        <w:bottom w:val="none" w:sz="0" w:space="0" w:color="auto"/>
        <w:right w:val="none" w:sz="0" w:space="0" w:color="auto"/>
      </w:divBdr>
      <w:divsChild>
        <w:div w:id="97826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slavery.org/slavery-today/debt-bondag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tislavery.org/slavery-today/forced-labour/" TargetMode="External"/><Relationship Id="rId12" Type="http://schemas.openxmlformats.org/officeDocument/2006/relationships/hyperlink" Target="http://www.antislavery.org/slavery-today/child-marri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slavery.org/slavery-today/child-slav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ntislavery.org/slavery-today/descent-based-slavery/" TargetMode="External"/><Relationship Id="rId4" Type="http://schemas.openxmlformats.org/officeDocument/2006/relationships/webSettings" Target="webSettings.xml"/><Relationship Id="rId9" Type="http://schemas.openxmlformats.org/officeDocument/2006/relationships/hyperlink" Target="http://www.antislavery.org/slavery-today/human-traffick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SESSION PLAN</vt:lpstr>
    </vt:vector>
  </TitlesOfParts>
  <Company>Microsoft</Company>
  <LinksUpToDate>false</LinksUpToDate>
  <CharactersWithSpaces>25744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PLAN</dc:title>
  <dc:subject/>
  <dc:creator>Nefeli Mikirditsian</dc:creator>
  <cp:keywords/>
  <dc:description/>
  <cp:lastModifiedBy>Claire Siegel</cp:lastModifiedBy>
  <cp:revision>8</cp:revision>
  <cp:lastPrinted>2017-05-12T09:40:00Z</cp:lastPrinted>
  <dcterms:created xsi:type="dcterms:W3CDTF">2017-07-13T09:21:00Z</dcterms:created>
  <dcterms:modified xsi:type="dcterms:W3CDTF">2017-09-11T16:37:00Z</dcterms:modified>
</cp:coreProperties>
</file>