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6C" w:rsidRPr="00142E6C" w:rsidRDefault="00142E6C" w:rsidP="00142E6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142E6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652A8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bookmarkStart w:id="0" w:name="_GoBack"/>
      <w:bookmarkEnd w:id="0"/>
      <w:r w:rsidRPr="00142E6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142E6C" w:rsidRDefault="00142E6C" w:rsidP="00142E6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2</w:t>
      </w:r>
    </w:p>
    <w:p w:rsidR="007A49A9" w:rsidRDefault="007A49A9" w:rsidP="00142E6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841A7F" w:rsidRPr="007A49A9" w:rsidRDefault="00142E6C" w:rsidP="00841A7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Toyota’s guiding principles</w:t>
      </w:r>
    </w:p>
    <w:p w:rsidR="00841A7F" w:rsidRDefault="00841A7F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85288E" w:rsidRDefault="0085288E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4351E6" w:rsidRPr="00652A84" w:rsidRDefault="00652A84" w:rsidP="007A49A9">
      <w:pPr>
        <w:spacing w:after="0" w:line="276" w:lineRule="auto"/>
        <w:rPr>
          <w:rFonts w:eastAsia="Calibri" w:cs="Calibri Light"/>
          <w:bCs/>
          <w:noProof/>
          <w:color w:val="000000" w:themeColor="text1"/>
          <w:sz w:val="24"/>
          <w:szCs w:val="24"/>
          <w:lang w:val="en-GB" w:eastAsia="en-GB"/>
        </w:rPr>
      </w:pPr>
      <w:r w:rsidRPr="00652A84">
        <w:rPr>
          <w:rFonts w:eastAsia="Calibri" w:cs="Calibri Light"/>
          <w:bCs/>
          <w:noProof/>
          <w:color w:val="000000" w:themeColor="text1"/>
          <w:sz w:val="24"/>
          <w:szCs w:val="24"/>
          <w:lang w:val="en-GB" w:eastAsia="en-GB"/>
        </w:rPr>
        <w:t xml:space="preserve">Go to </w:t>
      </w:r>
      <w:hyperlink r:id="rId8" w:history="1">
        <w:r w:rsidRPr="00652A84">
          <w:rPr>
            <w:rStyle w:val="Hyperlink"/>
            <w:rFonts w:eastAsia="Calibri" w:cs="Calibri Light"/>
            <w:bCs/>
            <w:noProof/>
            <w:sz w:val="24"/>
            <w:szCs w:val="24"/>
            <w:lang w:val="en-GB" w:eastAsia="en-GB"/>
          </w:rPr>
          <w:t>http://www.toyota-global.com/company/vision_philosophy/guiding_principles.html</w:t>
        </w:r>
      </w:hyperlink>
      <w:r w:rsidRPr="00652A84">
        <w:rPr>
          <w:rFonts w:eastAsia="Calibri" w:cs="Calibri Light"/>
          <w:bCs/>
          <w:noProof/>
          <w:color w:val="000000" w:themeColor="text1"/>
          <w:sz w:val="24"/>
          <w:szCs w:val="24"/>
          <w:lang w:val="en-GB" w:eastAsia="en-GB"/>
        </w:rPr>
        <w:t xml:space="preserve"> to find Toyota’s seven guiding principles.</w:t>
      </w:r>
    </w:p>
    <w:p w:rsidR="00B461AD" w:rsidRPr="00652A84" w:rsidRDefault="00B461AD" w:rsidP="00B461AD">
      <w:pPr>
        <w:spacing w:before="240" w:line="240" w:lineRule="auto"/>
        <w:outlineLvl w:val="2"/>
        <w:rPr>
          <w:rFonts w:eastAsia="Calibri" w:cs="Calibri Light"/>
          <w:bCs/>
          <w:noProof/>
          <w:color w:val="000000" w:themeColor="text1"/>
          <w:sz w:val="24"/>
          <w:szCs w:val="24"/>
          <w:lang w:val="en-GB" w:eastAsia="en-GB"/>
        </w:rPr>
      </w:pPr>
      <w:r w:rsidRPr="00652A84">
        <w:rPr>
          <w:rFonts w:eastAsia="Calibri" w:cs="Calibri Light"/>
          <w:bCs/>
          <w:noProof/>
          <w:color w:val="000000" w:themeColor="text1"/>
          <w:sz w:val="24"/>
          <w:szCs w:val="24"/>
          <w:u w:val="single"/>
          <w:lang w:val="en-GB" w:eastAsia="en-GB"/>
        </w:rPr>
        <w:t>TASK</w:t>
      </w:r>
      <w:r w:rsidRPr="00652A84">
        <w:rPr>
          <w:rFonts w:eastAsia="Calibri" w:cs="Calibri Light"/>
          <w:bCs/>
          <w:noProof/>
          <w:color w:val="000000" w:themeColor="text1"/>
          <w:sz w:val="24"/>
          <w:szCs w:val="24"/>
          <w:lang w:val="en-GB" w:eastAsia="en-GB"/>
        </w:rPr>
        <w:t xml:space="preserve">: </w:t>
      </w:r>
    </w:p>
    <w:p w:rsidR="00B461AD" w:rsidRPr="00652A84" w:rsidRDefault="00B461AD" w:rsidP="00B461AD">
      <w:pPr>
        <w:spacing w:before="240" w:line="240" w:lineRule="auto"/>
        <w:outlineLvl w:val="2"/>
        <w:rPr>
          <w:rFonts w:eastAsia="Calibri" w:cs="Calibri Light"/>
          <w:bCs/>
          <w:noProof/>
          <w:color w:val="000000" w:themeColor="text1"/>
          <w:sz w:val="24"/>
          <w:szCs w:val="24"/>
          <w:lang w:val="en-GB" w:eastAsia="en-GB"/>
        </w:rPr>
      </w:pPr>
      <w:r w:rsidRPr="00652A84">
        <w:rPr>
          <w:rFonts w:eastAsia="Calibri" w:cs="Calibri Light"/>
          <w:bCs/>
          <w:noProof/>
          <w:color w:val="000000" w:themeColor="text1"/>
          <w:sz w:val="24"/>
          <w:szCs w:val="24"/>
          <w:lang w:val="en-GB" w:eastAsia="en-GB"/>
        </w:rPr>
        <w:t>Analyse Toyota guiding principles – What does it mean in practice and how will this impact on strategy formation to meet the needs and exp</w:t>
      </w:r>
      <w:r w:rsidR="00142E6C" w:rsidRPr="00652A84">
        <w:rPr>
          <w:rFonts w:eastAsia="Calibri" w:cs="Calibri Light"/>
          <w:bCs/>
          <w:noProof/>
          <w:color w:val="000000" w:themeColor="text1"/>
          <w:sz w:val="24"/>
          <w:szCs w:val="24"/>
          <w:lang w:val="en-GB" w:eastAsia="en-GB"/>
        </w:rPr>
        <w:t>ectations of group stakeholders?</w:t>
      </w:r>
    </w:p>
    <w:p w:rsidR="00016258" w:rsidRPr="00652A84" w:rsidRDefault="000C3AF6" w:rsidP="000C3AF6">
      <w:pPr>
        <w:spacing w:before="240" w:line="240" w:lineRule="auto"/>
        <w:outlineLvl w:val="2"/>
        <w:rPr>
          <w:rFonts w:eastAsia="Calibri" w:cs="Calibri Light"/>
          <w:bCs/>
          <w:noProof/>
          <w:sz w:val="24"/>
          <w:szCs w:val="24"/>
          <w:lang w:val="en-GB" w:eastAsia="en-GB"/>
        </w:rPr>
      </w:pPr>
      <w:r w:rsidRPr="00652A84">
        <w:rPr>
          <w:rFonts w:eastAsia="Calibri" w:cs="Calibri Light"/>
          <w:bCs/>
          <w:i/>
          <w:iCs/>
          <w:noProof/>
          <w:sz w:val="24"/>
          <w:szCs w:val="24"/>
          <w:lang w:val="en-GB" w:eastAsia="en-GB"/>
        </w:rPr>
        <w:t xml:space="preserve">Discuss </w:t>
      </w:r>
      <w:r w:rsidR="00652A84">
        <w:rPr>
          <w:rFonts w:eastAsia="Calibri" w:cs="Calibri Light"/>
          <w:bCs/>
          <w:i/>
          <w:iCs/>
          <w:noProof/>
          <w:sz w:val="24"/>
          <w:szCs w:val="24"/>
          <w:lang w:val="en-GB" w:eastAsia="en-GB"/>
        </w:rPr>
        <w:t xml:space="preserve">your </w:t>
      </w:r>
      <w:r w:rsidRPr="00652A84">
        <w:rPr>
          <w:rFonts w:eastAsia="Calibri" w:cs="Calibri Light"/>
          <w:bCs/>
          <w:i/>
          <w:iCs/>
          <w:noProof/>
          <w:sz w:val="24"/>
          <w:szCs w:val="24"/>
          <w:lang w:val="en-GB" w:eastAsia="en-GB"/>
        </w:rPr>
        <w:t xml:space="preserve">findings with </w:t>
      </w:r>
      <w:r w:rsidR="00652A84">
        <w:rPr>
          <w:rFonts w:eastAsia="Calibri" w:cs="Calibri Light"/>
          <w:bCs/>
          <w:i/>
          <w:iCs/>
          <w:noProof/>
          <w:sz w:val="24"/>
          <w:szCs w:val="24"/>
          <w:lang w:val="en-GB" w:eastAsia="en-GB"/>
        </w:rPr>
        <w:t xml:space="preserve">the </w:t>
      </w:r>
      <w:r w:rsidRPr="00652A84">
        <w:rPr>
          <w:rFonts w:eastAsia="Calibri" w:cs="Calibri Light"/>
          <w:bCs/>
          <w:i/>
          <w:iCs/>
          <w:noProof/>
          <w:sz w:val="24"/>
          <w:szCs w:val="24"/>
          <w:lang w:val="en-GB" w:eastAsia="en-GB"/>
        </w:rPr>
        <w:t xml:space="preserve">rest of </w:t>
      </w:r>
      <w:r w:rsidR="00652A84">
        <w:rPr>
          <w:rFonts w:eastAsia="Calibri" w:cs="Calibri Light"/>
          <w:bCs/>
          <w:i/>
          <w:iCs/>
          <w:noProof/>
          <w:sz w:val="24"/>
          <w:szCs w:val="24"/>
          <w:lang w:val="en-GB" w:eastAsia="en-GB"/>
        </w:rPr>
        <w:t xml:space="preserve">the </w:t>
      </w:r>
      <w:r w:rsidRPr="00652A84">
        <w:rPr>
          <w:rFonts w:eastAsia="Calibri" w:cs="Calibri Light"/>
          <w:bCs/>
          <w:i/>
          <w:iCs/>
          <w:noProof/>
          <w:sz w:val="24"/>
          <w:szCs w:val="24"/>
          <w:lang w:val="en-GB" w:eastAsia="en-GB"/>
        </w:rPr>
        <w:t>class</w:t>
      </w:r>
      <w:r w:rsidR="00652A84">
        <w:rPr>
          <w:rFonts w:eastAsia="Calibri" w:cs="Calibri Light"/>
          <w:bCs/>
          <w:i/>
          <w:iCs/>
          <w:noProof/>
          <w:sz w:val="24"/>
          <w:szCs w:val="24"/>
          <w:lang w:val="en-GB" w:eastAsia="en-GB"/>
        </w:rPr>
        <w:t>.</w:t>
      </w:r>
      <w:r w:rsidR="00016258" w:rsidRPr="00652A84">
        <w:rPr>
          <w:rFonts w:eastAsia="Calibri" w:cs="Calibri Light"/>
          <w:bCs/>
          <w:i/>
          <w:iCs/>
          <w:noProof/>
          <w:sz w:val="24"/>
          <w:szCs w:val="24"/>
          <w:lang w:val="en-GB" w:eastAsia="en-GB"/>
        </w:rPr>
        <w:t xml:space="preserve"> </w:t>
      </w:r>
    </w:p>
    <w:p w:rsidR="00B048E8" w:rsidRPr="00652A84" w:rsidRDefault="00B048E8" w:rsidP="00B048E8">
      <w:pPr>
        <w:spacing w:after="0" w:line="240" w:lineRule="auto"/>
        <w:outlineLvl w:val="2"/>
        <w:rPr>
          <w:rFonts w:eastAsia="Calibri" w:cs="Calibri Light"/>
          <w:bCs/>
          <w:noProof/>
          <w:sz w:val="24"/>
          <w:szCs w:val="24"/>
          <w:lang w:val="en-GB" w:eastAsia="en-GB"/>
        </w:rPr>
      </w:pPr>
    </w:p>
    <w:p w:rsidR="00142E6C" w:rsidRPr="00652A84" w:rsidRDefault="00142E6C" w:rsidP="00B048E8">
      <w:pPr>
        <w:spacing w:after="0" w:line="240" w:lineRule="auto"/>
        <w:outlineLvl w:val="2"/>
        <w:rPr>
          <w:rFonts w:eastAsia="Calibri" w:cs="Calibri Light"/>
          <w:noProof/>
          <w:color w:val="4472C4" w:themeColor="accent5"/>
          <w:sz w:val="24"/>
          <w:szCs w:val="24"/>
          <w:lang w:val="en-GB" w:eastAsia="en-GB"/>
        </w:rPr>
      </w:pPr>
    </w:p>
    <w:p w:rsidR="00142E6C" w:rsidRPr="00142E6C" w:rsidRDefault="00142E6C" w:rsidP="00142E6C">
      <w:pPr>
        <w:rPr>
          <w:rFonts w:eastAsia="Calibri" w:cs="Calibri Light"/>
          <w:lang w:val="en-GB" w:eastAsia="en-GB"/>
        </w:rPr>
      </w:pPr>
    </w:p>
    <w:p w:rsidR="00142E6C" w:rsidRPr="00142E6C" w:rsidRDefault="00142E6C" w:rsidP="00142E6C">
      <w:pPr>
        <w:rPr>
          <w:rFonts w:eastAsia="Calibri" w:cs="Calibri Light"/>
          <w:lang w:val="en-GB" w:eastAsia="en-GB"/>
        </w:rPr>
      </w:pPr>
    </w:p>
    <w:p w:rsidR="00142E6C" w:rsidRPr="00142E6C" w:rsidRDefault="00142E6C" w:rsidP="00142E6C">
      <w:pPr>
        <w:rPr>
          <w:rFonts w:eastAsia="Calibri" w:cs="Calibri Light"/>
          <w:lang w:val="en-GB" w:eastAsia="en-GB"/>
        </w:rPr>
      </w:pPr>
    </w:p>
    <w:p w:rsidR="00142E6C" w:rsidRPr="00142E6C" w:rsidRDefault="00142E6C" w:rsidP="00142E6C">
      <w:pPr>
        <w:rPr>
          <w:rFonts w:eastAsia="Calibri" w:cs="Calibri Light"/>
          <w:lang w:val="en-GB" w:eastAsia="en-GB"/>
        </w:rPr>
      </w:pPr>
    </w:p>
    <w:p w:rsidR="00142E6C" w:rsidRPr="00142E6C" w:rsidRDefault="00142E6C" w:rsidP="00142E6C">
      <w:pPr>
        <w:rPr>
          <w:rFonts w:eastAsia="Calibri" w:cs="Calibri Light"/>
          <w:lang w:val="en-GB" w:eastAsia="en-GB"/>
        </w:rPr>
      </w:pPr>
    </w:p>
    <w:p w:rsidR="00142E6C" w:rsidRPr="00142E6C" w:rsidRDefault="00142E6C" w:rsidP="00142E6C">
      <w:pPr>
        <w:rPr>
          <w:rFonts w:eastAsia="Calibri" w:cs="Calibri Light"/>
          <w:lang w:val="en-GB" w:eastAsia="en-GB"/>
        </w:rPr>
      </w:pPr>
    </w:p>
    <w:p w:rsidR="0081346F" w:rsidRPr="00142E6C" w:rsidRDefault="0081346F" w:rsidP="00142E6C">
      <w:pPr>
        <w:rPr>
          <w:rFonts w:eastAsia="Calibri" w:cs="Calibri Light"/>
          <w:lang w:val="en-GB" w:eastAsia="en-GB"/>
        </w:rPr>
      </w:pPr>
    </w:p>
    <w:sectPr w:rsidR="0081346F" w:rsidRPr="00142E6C" w:rsidSect="00422A19">
      <w:headerReference w:type="default" r:id="rId9"/>
      <w:footerReference w:type="default" r:id="rId10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872" w:rsidRDefault="00F53872" w:rsidP="00B71E51">
      <w:pPr>
        <w:spacing w:after="0" w:line="240" w:lineRule="auto"/>
      </w:pPr>
      <w:r>
        <w:separator/>
      </w:r>
    </w:p>
  </w:endnote>
  <w:endnote w:type="continuationSeparator" w:id="0">
    <w:p w:rsidR="00F53872" w:rsidRDefault="00F5387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B3D08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872" w:rsidRDefault="00F53872" w:rsidP="00B71E51">
      <w:pPr>
        <w:spacing w:after="0" w:line="240" w:lineRule="auto"/>
      </w:pPr>
      <w:r>
        <w:separator/>
      </w:r>
    </w:p>
  </w:footnote>
  <w:footnote w:type="continuationSeparator" w:id="0">
    <w:p w:rsidR="00F53872" w:rsidRDefault="00F5387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5647583"/>
    <w:multiLevelType w:val="hybridMultilevel"/>
    <w:tmpl w:val="C494F170"/>
    <w:lvl w:ilvl="0" w:tplc="2044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23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E8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67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F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AA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6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9C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83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7A4907"/>
    <w:multiLevelType w:val="hybridMultilevel"/>
    <w:tmpl w:val="C63CA970"/>
    <w:lvl w:ilvl="0" w:tplc="D690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727107"/>
    <w:multiLevelType w:val="hybridMultilevel"/>
    <w:tmpl w:val="B5EA6AE8"/>
    <w:lvl w:ilvl="0" w:tplc="B7188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00B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AC2A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EC6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0D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24B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CAE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AA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345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4F0D17"/>
    <w:multiLevelType w:val="hybridMultilevel"/>
    <w:tmpl w:val="9D9620CC"/>
    <w:lvl w:ilvl="0" w:tplc="81785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CC32E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D3EC8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B8E92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EE41B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22C8DC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59C26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3CA4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34280B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3267DE"/>
    <w:multiLevelType w:val="hybridMultilevel"/>
    <w:tmpl w:val="FF24B114"/>
    <w:lvl w:ilvl="0" w:tplc="035E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4A7E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E8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0EE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82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EE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949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A74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2B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65021E"/>
    <w:multiLevelType w:val="hybridMultilevel"/>
    <w:tmpl w:val="D1928DAC"/>
    <w:lvl w:ilvl="0" w:tplc="608C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4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8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80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80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05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C0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71E7C28"/>
    <w:multiLevelType w:val="multilevel"/>
    <w:tmpl w:val="9B6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7"/>
  </w:num>
  <w:num w:numId="3">
    <w:abstractNumId w:val="19"/>
  </w:num>
  <w:num w:numId="4">
    <w:abstractNumId w:val="0"/>
  </w:num>
  <w:num w:numId="5">
    <w:abstractNumId w:val="26"/>
  </w:num>
  <w:num w:numId="6">
    <w:abstractNumId w:val="9"/>
  </w:num>
  <w:num w:numId="7">
    <w:abstractNumId w:val="14"/>
  </w:num>
  <w:num w:numId="8">
    <w:abstractNumId w:val="17"/>
  </w:num>
  <w:num w:numId="9">
    <w:abstractNumId w:val="21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  <w:num w:numId="14">
    <w:abstractNumId w:val="11"/>
  </w:num>
  <w:num w:numId="15">
    <w:abstractNumId w:val="6"/>
  </w:num>
  <w:num w:numId="16">
    <w:abstractNumId w:val="23"/>
  </w:num>
  <w:num w:numId="17">
    <w:abstractNumId w:val="24"/>
  </w:num>
  <w:num w:numId="18">
    <w:abstractNumId w:val="5"/>
  </w:num>
  <w:num w:numId="19">
    <w:abstractNumId w:val="12"/>
  </w:num>
  <w:num w:numId="20">
    <w:abstractNumId w:val="20"/>
  </w:num>
  <w:num w:numId="21">
    <w:abstractNumId w:val="3"/>
  </w:num>
  <w:num w:numId="22">
    <w:abstractNumId w:val="22"/>
  </w:num>
  <w:num w:numId="23">
    <w:abstractNumId w:val="13"/>
  </w:num>
  <w:num w:numId="24">
    <w:abstractNumId w:val="25"/>
  </w:num>
  <w:num w:numId="25">
    <w:abstractNumId w:val="2"/>
  </w:num>
  <w:num w:numId="26">
    <w:abstractNumId w:val="16"/>
  </w:num>
  <w:num w:numId="27">
    <w:abstractNumId w:val="15"/>
  </w:num>
  <w:num w:numId="28">
    <w:abstractNumId w:val="18"/>
  </w:num>
  <w:num w:numId="29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6258"/>
    <w:rsid w:val="00086592"/>
    <w:rsid w:val="000C3AF6"/>
    <w:rsid w:val="001026D6"/>
    <w:rsid w:val="00142E6C"/>
    <w:rsid w:val="0015656C"/>
    <w:rsid w:val="001841AD"/>
    <w:rsid w:val="00186995"/>
    <w:rsid w:val="001E0267"/>
    <w:rsid w:val="001E02F6"/>
    <w:rsid w:val="00211390"/>
    <w:rsid w:val="00217DE7"/>
    <w:rsid w:val="00250A10"/>
    <w:rsid w:val="00254090"/>
    <w:rsid w:val="0026082C"/>
    <w:rsid w:val="00271CB6"/>
    <w:rsid w:val="002842ED"/>
    <w:rsid w:val="00287F0E"/>
    <w:rsid w:val="002955E3"/>
    <w:rsid w:val="002F45CA"/>
    <w:rsid w:val="00364C75"/>
    <w:rsid w:val="003864F6"/>
    <w:rsid w:val="003A5A33"/>
    <w:rsid w:val="003B4590"/>
    <w:rsid w:val="003E00A9"/>
    <w:rsid w:val="003E2FAF"/>
    <w:rsid w:val="00422008"/>
    <w:rsid w:val="004351E6"/>
    <w:rsid w:val="00444B62"/>
    <w:rsid w:val="00460350"/>
    <w:rsid w:val="004761F3"/>
    <w:rsid w:val="004778F4"/>
    <w:rsid w:val="004827BA"/>
    <w:rsid w:val="004A2100"/>
    <w:rsid w:val="004E4635"/>
    <w:rsid w:val="004E56A8"/>
    <w:rsid w:val="00515701"/>
    <w:rsid w:val="00540D30"/>
    <w:rsid w:val="005432C4"/>
    <w:rsid w:val="0054404C"/>
    <w:rsid w:val="00573840"/>
    <w:rsid w:val="005E0B3B"/>
    <w:rsid w:val="006204D2"/>
    <w:rsid w:val="00627FA7"/>
    <w:rsid w:val="00634FAA"/>
    <w:rsid w:val="00652A84"/>
    <w:rsid w:val="00664141"/>
    <w:rsid w:val="00691397"/>
    <w:rsid w:val="006D5A75"/>
    <w:rsid w:val="006D7688"/>
    <w:rsid w:val="006E23A3"/>
    <w:rsid w:val="00706CDB"/>
    <w:rsid w:val="00710B5D"/>
    <w:rsid w:val="00727647"/>
    <w:rsid w:val="007437D3"/>
    <w:rsid w:val="007A3515"/>
    <w:rsid w:val="007A49A9"/>
    <w:rsid w:val="007B3D08"/>
    <w:rsid w:val="007F02E9"/>
    <w:rsid w:val="0081346F"/>
    <w:rsid w:val="00823680"/>
    <w:rsid w:val="00823B07"/>
    <w:rsid w:val="00824911"/>
    <w:rsid w:val="00834A9C"/>
    <w:rsid w:val="008372E1"/>
    <w:rsid w:val="00841A7F"/>
    <w:rsid w:val="0085288E"/>
    <w:rsid w:val="008D225A"/>
    <w:rsid w:val="008E3BC1"/>
    <w:rsid w:val="00911437"/>
    <w:rsid w:val="00914331"/>
    <w:rsid w:val="0094466B"/>
    <w:rsid w:val="00944EFB"/>
    <w:rsid w:val="00963172"/>
    <w:rsid w:val="00972C51"/>
    <w:rsid w:val="009D6DC6"/>
    <w:rsid w:val="009E0C00"/>
    <w:rsid w:val="009E2A8A"/>
    <w:rsid w:val="00A108C7"/>
    <w:rsid w:val="00AC4A11"/>
    <w:rsid w:val="00AC5F7B"/>
    <w:rsid w:val="00AD1103"/>
    <w:rsid w:val="00AD5A9E"/>
    <w:rsid w:val="00B004C4"/>
    <w:rsid w:val="00B048E8"/>
    <w:rsid w:val="00B12D87"/>
    <w:rsid w:val="00B3002A"/>
    <w:rsid w:val="00B36C08"/>
    <w:rsid w:val="00B461AD"/>
    <w:rsid w:val="00B53FC8"/>
    <w:rsid w:val="00B63ADD"/>
    <w:rsid w:val="00B71E51"/>
    <w:rsid w:val="00BA3CA5"/>
    <w:rsid w:val="00BB6622"/>
    <w:rsid w:val="00BD2EB2"/>
    <w:rsid w:val="00BF5DB8"/>
    <w:rsid w:val="00BF7B51"/>
    <w:rsid w:val="00C1363E"/>
    <w:rsid w:val="00C47E62"/>
    <w:rsid w:val="00C66271"/>
    <w:rsid w:val="00CC6723"/>
    <w:rsid w:val="00CC7C62"/>
    <w:rsid w:val="00D27B38"/>
    <w:rsid w:val="00D30207"/>
    <w:rsid w:val="00D43443"/>
    <w:rsid w:val="00D47D62"/>
    <w:rsid w:val="00D659DA"/>
    <w:rsid w:val="00D8536F"/>
    <w:rsid w:val="00D873BE"/>
    <w:rsid w:val="00DA5F18"/>
    <w:rsid w:val="00DC4317"/>
    <w:rsid w:val="00DE0AFE"/>
    <w:rsid w:val="00DF2121"/>
    <w:rsid w:val="00E671A1"/>
    <w:rsid w:val="00E720F0"/>
    <w:rsid w:val="00EC3FF9"/>
    <w:rsid w:val="00ED68D5"/>
    <w:rsid w:val="00EE2EBE"/>
    <w:rsid w:val="00F00631"/>
    <w:rsid w:val="00F16B32"/>
    <w:rsid w:val="00F36E4B"/>
    <w:rsid w:val="00F46D59"/>
    <w:rsid w:val="00F53872"/>
    <w:rsid w:val="00F74460"/>
    <w:rsid w:val="00F76727"/>
    <w:rsid w:val="00F92300"/>
    <w:rsid w:val="00FA2F0B"/>
    <w:rsid w:val="00FB2734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5CE0E9-1D07-41FF-8027-B13F9170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B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7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0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9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8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yota-global.com/company/vision_philosophy/guiding_principl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98C92-83EC-4F27-8D3F-0BDB63D5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2017-08-01T17:50:00Z</dcterms:created>
  <dcterms:modified xsi:type="dcterms:W3CDTF">2017-09-04T12:40:00Z</dcterms:modified>
</cp:coreProperties>
</file>