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0AF" w:rsidRDefault="00B450AF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B450AF" w:rsidRDefault="00B450AF" w:rsidP="00B450A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CORPORATE FINANCE</w:t>
      </w:r>
    </w:p>
    <w:p w:rsidR="00B450AF" w:rsidRPr="007A49A9" w:rsidRDefault="00B450AF" w:rsidP="00B450AF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3: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bookmarkEnd w:id="0"/>
    </w:p>
    <w:p w:rsidR="00B450AF" w:rsidRPr="00B450AF" w:rsidRDefault="00B450AF" w:rsidP="00B450AF">
      <w:pPr>
        <w:pStyle w:val="Heading2"/>
        <w:rPr>
          <w:b/>
          <w:sz w:val="28"/>
        </w:rPr>
      </w:pPr>
      <w:r w:rsidRPr="00B450AF">
        <w:rPr>
          <w:b/>
          <w:sz w:val="28"/>
        </w:rPr>
        <w:t>Key features of dividend valuation model and Gordon’s Growth Model</w:t>
      </w:r>
    </w:p>
    <w:p w:rsidR="00B450AF" w:rsidRDefault="00B450AF" w:rsidP="00B450AF"/>
    <w:p w:rsidR="007704BF" w:rsidRDefault="007704BF" w:rsidP="006D4C0C">
      <w:pPr>
        <w:rPr>
          <w:lang w:val="en-GB" w:eastAsia="en-GB"/>
        </w:rPr>
      </w:pPr>
      <w:r w:rsidRPr="007704BF">
        <w:rPr>
          <w:lang w:val="en-GB" w:eastAsia="en-GB"/>
        </w:rPr>
        <w:t>Dividends are payments made by businesses (specifically, limited companies) to their equity investors</w:t>
      </w:r>
      <w:r>
        <w:rPr>
          <w:lang w:val="en-GB" w:eastAsia="en-GB"/>
        </w:rPr>
        <w:t xml:space="preserve">. </w:t>
      </w:r>
    </w:p>
    <w:p w:rsidR="006D4C0C" w:rsidRPr="006D4C0C" w:rsidRDefault="007704BF" w:rsidP="006D4C0C">
      <w:pPr>
        <w:rPr>
          <w:lang w:val="en-GB" w:eastAsia="en-GB"/>
        </w:rPr>
      </w:pPr>
      <w:r w:rsidRPr="00EB11FB">
        <w:t xml:space="preserve">The dividend valuation model (DVM) is an approach to the calculation of the equity risk premium that seeks to </w:t>
      </w:r>
      <w:r w:rsidRPr="007704BF">
        <w:t>estimate the implied equity rate of return that is embedded in the current market price of a security, based on the forecast dividends to be paid in shares</w:t>
      </w:r>
      <w:r w:rsidR="00A4471F">
        <w:t>.</w:t>
      </w:r>
    </w:p>
    <w:p w:rsidR="006D4C0C" w:rsidRPr="006D4C0C" w:rsidRDefault="00AE73C3" w:rsidP="00A4471F">
      <w:pPr>
        <w:pStyle w:val="Heading4"/>
        <w:rPr>
          <w:lang w:val="en-GB" w:eastAsia="en-GB"/>
        </w:rPr>
      </w:pPr>
      <w:r>
        <w:rPr>
          <w:noProof/>
          <w:lang w:val="en-GB" w:eastAsia="en-GB"/>
        </w:rPr>
        <w:t>Individually, and then in pairs</w:t>
      </w:r>
    </w:p>
    <w:p w:rsidR="006D4C0C" w:rsidRDefault="007704BF" w:rsidP="00090954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Explain the terms ‘current market price’ and ‘forecast dividends’. </w:t>
      </w:r>
    </w:p>
    <w:p w:rsidR="007704BF" w:rsidRDefault="007704BF" w:rsidP="00090954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Identify and outline the formula for the calculation of the value of equity using the DVM.</w:t>
      </w:r>
    </w:p>
    <w:p w:rsidR="007704BF" w:rsidRDefault="007704BF" w:rsidP="00090954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Explain the key assumption that underpins Gordon’s Growth Model.</w:t>
      </w:r>
    </w:p>
    <w:p w:rsidR="003F284C" w:rsidRDefault="007704BF" w:rsidP="007704BF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Identify and outline the formula for the calculation of the value of equity using the Gordon’s Growth Model. </w:t>
      </w: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214" w:rsidRDefault="00B31214" w:rsidP="00B71E51">
      <w:pPr>
        <w:spacing w:after="0" w:line="240" w:lineRule="auto"/>
      </w:pPr>
      <w:r>
        <w:separator/>
      </w:r>
    </w:p>
  </w:endnote>
  <w:endnote w:type="continuationSeparator" w:id="0">
    <w:p w:rsidR="00B31214" w:rsidRDefault="00B3121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B450AF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214" w:rsidRDefault="00B31214" w:rsidP="00B71E51">
      <w:pPr>
        <w:spacing w:after="0" w:line="240" w:lineRule="auto"/>
      </w:pPr>
      <w:r>
        <w:separator/>
      </w:r>
    </w:p>
  </w:footnote>
  <w:footnote w:type="continuationSeparator" w:id="0">
    <w:p w:rsidR="00B31214" w:rsidRDefault="00B3121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90954"/>
    <w:rsid w:val="00186995"/>
    <w:rsid w:val="00194480"/>
    <w:rsid w:val="001F07D5"/>
    <w:rsid w:val="00254090"/>
    <w:rsid w:val="002842ED"/>
    <w:rsid w:val="00303215"/>
    <w:rsid w:val="00376080"/>
    <w:rsid w:val="003936D2"/>
    <w:rsid w:val="003F284C"/>
    <w:rsid w:val="004351E6"/>
    <w:rsid w:val="00444B62"/>
    <w:rsid w:val="004B137E"/>
    <w:rsid w:val="00576C95"/>
    <w:rsid w:val="005E0B3B"/>
    <w:rsid w:val="006D4C0C"/>
    <w:rsid w:val="007704BF"/>
    <w:rsid w:val="00782540"/>
    <w:rsid w:val="007A3515"/>
    <w:rsid w:val="007A49A9"/>
    <w:rsid w:val="007C17A0"/>
    <w:rsid w:val="007E1DC0"/>
    <w:rsid w:val="00823B07"/>
    <w:rsid w:val="00824911"/>
    <w:rsid w:val="00834A9C"/>
    <w:rsid w:val="008372E1"/>
    <w:rsid w:val="008C3589"/>
    <w:rsid w:val="008E3BC1"/>
    <w:rsid w:val="00914331"/>
    <w:rsid w:val="00943146"/>
    <w:rsid w:val="00947832"/>
    <w:rsid w:val="00A4471F"/>
    <w:rsid w:val="00AC4A11"/>
    <w:rsid w:val="00AE73C3"/>
    <w:rsid w:val="00B004C4"/>
    <w:rsid w:val="00B12D87"/>
    <w:rsid w:val="00B3002A"/>
    <w:rsid w:val="00B31214"/>
    <w:rsid w:val="00B319A5"/>
    <w:rsid w:val="00B450AF"/>
    <w:rsid w:val="00B63ADD"/>
    <w:rsid w:val="00B71E51"/>
    <w:rsid w:val="00BD2EB2"/>
    <w:rsid w:val="00C47E62"/>
    <w:rsid w:val="00C66271"/>
    <w:rsid w:val="00D30207"/>
    <w:rsid w:val="00D659DA"/>
    <w:rsid w:val="00D873BE"/>
    <w:rsid w:val="00DC4C9E"/>
    <w:rsid w:val="00DF2121"/>
    <w:rsid w:val="00EA0948"/>
    <w:rsid w:val="00ED68D5"/>
    <w:rsid w:val="00F46D59"/>
    <w:rsid w:val="00F74460"/>
    <w:rsid w:val="00FA2F0B"/>
    <w:rsid w:val="00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D9C912-17E7-466F-8D44-4A938BA6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9</cp:revision>
  <dcterms:created xsi:type="dcterms:W3CDTF">2017-06-25T13:45:00Z</dcterms:created>
  <dcterms:modified xsi:type="dcterms:W3CDTF">2017-08-22T15:42:00Z</dcterms:modified>
</cp:coreProperties>
</file>