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F56" w:rsidRDefault="00E17F56" w:rsidP="007A49A9">
      <w:pPr>
        <w:spacing w:after="0" w:line="240" w:lineRule="auto"/>
        <w:outlineLvl w:val="2"/>
        <w:rPr>
          <w:rFonts w:eastAsia="Calibri" w:cs="Times New Roman"/>
          <w:b/>
          <w:noProof/>
          <w:color w:val="6699FF"/>
          <w:sz w:val="52"/>
          <w:szCs w:val="44"/>
          <w:lang w:val="en-GB" w:eastAsia="en-GB"/>
        </w:rPr>
      </w:pPr>
      <w:bookmarkStart w:id="0" w:name="_GoBack"/>
      <w:bookmarkEnd w:id="0"/>
    </w:p>
    <w:p w:rsidR="00E17F56" w:rsidRDefault="00E17F56" w:rsidP="00E17F5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E17F56" w:rsidRPr="007A49A9" w:rsidRDefault="00E17F56" w:rsidP="00E17F5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4: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2</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E17F56" w:rsidRPr="00E17F56" w:rsidRDefault="00E17F56" w:rsidP="00E17F56">
      <w:pPr>
        <w:pStyle w:val="Heading2"/>
        <w:rPr>
          <w:b/>
          <w:sz w:val="28"/>
        </w:rPr>
      </w:pPr>
      <w:r w:rsidRPr="00E17F56">
        <w:rPr>
          <w:b/>
          <w:sz w:val="28"/>
        </w:rPr>
        <w:t>Nature and characteristics of investment appraisal techniques</w:t>
      </w:r>
    </w:p>
    <w:p w:rsidR="00E17F56" w:rsidRDefault="00E17F56" w:rsidP="00E17F56"/>
    <w:p w:rsidR="00616C9C" w:rsidRDefault="00616C9C" w:rsidP="00616C9C">
      <w:pPr>
        <w:rPr>
          <w:lang w:val="en-GB"/>
        </w:rPr>
      </w:pPr>
      <w:r w:rsidRPr="00616C9C">
        <w:rPr>
          <w:lang w:val="en-GB"/>
        </w:rPr>
        <w:t xml:space="preserve">Often, the initial investment that is needed to finance the acquisition of an asset that is needed to undertake a project can be significant. </w:t>
      </w:r>
    </w:p>
    <w:p w:rsidR="00616C9C" w:rsidRPr="00616C9C" w:rsidRDefault="00616C9C" w:rsidP="00616C9C">
      <w:pPr>
        <w:rPr>
          <w:lang w:val="en-GB"/>
        </w:rPr>
      </w:pPr>
      <w:r w:rsidRPr="00616C9C">
        <w:rPr>
          <w:lang w:val="en-GB"/>
        </w:rPr>
        <w:t xml:space="preserve">Decision making in this area of financial management can be complex. These decisions are made relatively infrequently and as such managers in the organisation may have limited experience of them. </w:t>
      </w:r>
    </w:p>
    <w:p w:rsidR="007A49A9" w:rsidRDefault="0069499E" w:rsidP="007C17A0">
      <w:pPr>
        <w:pStyle w:val="Heading4"/>
        <w:rPr>
          <w:noProof/>
          <w:lang w:val="en-GB" w:eastAsia="en-GB"/>
        </w:rPr>
      </w:pPr>
      <w:r>
        <w:rPr>
          <w:noProof/>
          <w:lang w:val="en-GB" w:eastAsia="en-GB"/>
        </w:rPr>
        <w:t xml:space="preserve">Required: </w:t>
      </w:r>
      <w:r w:rsidR="007448F7">
        <w:rPr>
          <w:noProof/>
          <w:lang w:val="en-GB" w:eastAsia="en-GB"/>
        </w:rPr>
        <w:t>in small groups</w:t>
      </w:r>
    </w:p>
    <w:p w:rsidR="007448F7" w:rsidRDefault="00616C9C" w:rsidP="00BD3823">
      <w:pPr>
        <w:pStyle w:val="ListParagraph"/>
        <w:numPr>
          <w:ilvl w:val="0"/>
          <w:numId w:val="2"/>
        </w:numPr>
        <w:rPr>
          <w:noProof/>
          <w:lang w:val="en-GB" w:eastAsia="en-GB"/>
        </w:rPr>
      </w:pPr>
      <w:r>
        <w:rPr>
          <w:noProof/>
          <w:lang w:val="en-GB" w:eastAsia="en-GB"/>
        </w:rPr>
        <w:t>Identify and explain the nature and characteristics of the following investment appraisal techniques:</w:t>
      </w:r>
      <w:r w:rsidR="007448F7" w:rsidRPr="007448F7">
        <w:rPr>
          <w:noProof/>
          <w:lang w:val="en-GB" w:eastAsia="en-GB"/>
        </w:rPr>
        <w:t xml:space="preserve"> </w:t>
      </w:r>
    </w:p>
    <w:p w:rsidR="007448F7" w:rsidRDefault="00616C9C" w:rsidP="007448F7">
      <w:pPr>
        <w:pStyle w:val="ListParagraph"/>
        <w:numPr>
          <w:ilvl w:val="1"/>
          <w:numId w:val="2"/>
        </w:numPr>
        <w:rPr>
          <w:noProof/>
          <w:lang w:val="en-GB" w:eastAsia="en-GB"/>
        </w:rPr>
      </w:pPr>
      <w:r>
        <w:rPr>
          <w:noProof/>
          <w:lang w:val="en-GB" w:eastAsia="en-GB"/>
        </w:rPr>
        <w:t>Payback</w:t>
      </w:r>
    </w:p>
    <w:p w:rsidR="007448F7" w:rsidRDefault="00616C9C" w:rsidP="007448F7">
      <w:pPr>
        <w:pStyle w:val="ListParagraph"/>
        <w:numPr>
          <w:ilvl w:val="1"/>
          <w:numId w:val="2"/>
        </w:numPr>
        <w:rPr>
          <w:noProof/>
          <w:lang w:val="en-GB" w:eastAsia="en-GB"/>
        </w:rPr>
      </w:pPr>
      <w:r>
        <w:rPr>
          <w:noProof/>
          <w:lang w:val="en-GB" w:eastAsia="en-GB"/>
        </w:rPr>
        <w:t>Accounting rate of return</w:t>
      </w:r>
    </w:p>
    <w:p w:rsidR="007448F7" w:rsidRDefault="00616C9C" w:rsidP="007448F7">
      <w:pPr>
        <w:pStyle w:val="ListParagraph"/>
        <w:numPr>
          <w:ilvl w:val="1"/>
          <w:numId w:val="2"/>
        </w:numPr>
        <w:rPr>
          <w:noProof/>
          <w:lang w:val="en-GB" w:eastAsia="en-GB"/>
        </w:rPr>
      </w:pPr>
      <w:r>
        <w:rPr>
          <w:noProof/>
          <w:lang w:val="en-GB" w:eastAsia="en-GB"/>
        </w:rPr>
        <w:t>Net present value</w:t>
      </w:r>
    </w:p>
    <w:p w:rsidR="00CB792B" w:rsidRDefault="00CB792B" w:rsidP="007448F7">
      <w:pPr>
        <w:pStyle w:val="ListParagraph"/>
        <w:numPr>
          <w:ilvl w:val="1"/>
          <w:numId w:val="2"/>
        </w:numPr>
        <w:rPr>
          <w:noProof/>
          <w:lang w:val="en-GB" w:eastAsia="en-GB"/>
        </w:rPr>
      </w:pPr>
      <w:r>
        <w:rPr>
          <w:noProof/>
          <w:lang w:val="en-GB" w:eastAsia="en-GB"/>
        </w:rPr>
        <w:t>Internal rate of return</w:t>
      </w:r>
    </w:p>
    <w:p w:rsidR="00616C9C" w:rsidRDefault="00616C9C" w:rsidP="007448F7">
      <w:pPr>
        <w:pStyle w:val="ListParagraph"/>
        <w:numPr>
          <w:ilvl w:val="0"/>
          <w:numId w:val="2"/>
        </w:numPr>
        <w:rPr>
          <w:noProof/>
          <w:lang w:val="en-GB" w:eastAsia="en-GB"/>
        </w:rPr>
      </w:pPr>
      <w:r>
        <w:rPr>
          <w:noProof/>
          <w:lang w:val="en-GB" w:eastAsia="en-GB"/>
        </w:rPr>
        <w:t xml:space="preserve">Consider your chosen organisation </w:t>
      </w:r>
      <w:r w:rsidR="005F63C2">
        <w:rPr>
          <w:noProof/>
          <w:lang w:val="en-GB" w:eastAsia="en-GB"/>
        </w:rPr>
        <w:t xml:space="preserve">(used in previous Activities) </w:t>
      </w:r>
      <w:r>
        <w:rPr>
          <w:noProof/>
          <w:lang w:val="en-GB" w:eastAsia="en-GB"/>
        </w:rPr>
        <w:t xml:space="preserve">and the investment decisions that it might have taken (or might need to take in the near future). Discuss, using the results of your explanation in (1),  which of the investment appraisal techniques would be most suitable for your chosen organisation. </w:t>
      </w:r>
    </w:p>
    <w:p w:rsidR="00943146" w:rsidRPr="00EA0948" w:rsidRDefault="00943146" w:rsidP="003F284C">
      <w:pPr>
        <w:pStyle w:val="ListParagraph"/>
        <w:numPr>
          <w:ilvl w:val="0"/>
          <w:numId w:val="2"/>
        </w:numPr>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3F284C">
      <w:pPr>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6C" w:rsidRDefault="00E1006C" w:rsidP="00B71E51">
      <w:pPr>
        <w:spacing w:after="0" w:line="240" w:lineRule="auto"/>
      </w:pPr>
      <w:r>
        <w:separator/>
      </w:r>
    </w:p>
  </w:endnote>
  <w:endnote w:type="continuationSeparator" w:id="0">
    <w:p w:rsidR="00E1006C" w:rsidRDefault="00E1006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E17F56" w:rsidP="00620435">
    <w:pPr>
      <w:pStyle w:val="Footer"/>
      <w:pBdr>
        <w:top w:val="single" w:sz="4" w:space="1" w:color="auto"/>
      </w:pBdr>
      <w:tabs>
        <w:tab w:val="clear" w:pos="4513"/>
        <w:tab w:val="clear" w:pos="9026"/>
        <w:tab w:val="right" w:pos="10466"/>
      </w:tabs>
    </w:pPr>
    <w:r>
      <w:t>Element 4</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6C" w:rsidRDefault="00E1006C" w:rsidP="00B71E51">
      <w:pPr>
        <w:spacing w:after="0" w:line="240" w:lineRule="auto"/>
      </w:pPr>
      <w:r>
        <w:separator/>
      </w:r>
    </w:p>
  </w:footnote>
  <w:footnote w:type="continuationSeparator" w:id="0">
    <w:p w:rsidR="00E1006C" w:rsidRDefault="00E1006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554D1"/>
    <w:rsid w:val="00186995"/>
    <w:rsid w:val="001F07D5"/>
    <w:rsid w:val="00254090"/>
    <w:rsid w:val="00261899"/>
    <w:rsid w:val="002842ED"/>
    <w:rsid w:val="003936D2"/>
    <w:rsid w:val="003F284C"/>
    <w:rsid w:val="004351E6"/>
    <w:rsid w:val="00444B62"/>
    <w:rsid w:val="00534ABC"/>
    <w:rsid w:val="00576C95"/>
    <w:rsid w:val="005E0B3B"/>
    <w:rsid w:val="005F63C2"/>
    <w:rsid w:val="00616C9C"/>
    <w:rsid w:val="0069499E"/>
    <w:rsid w:val="007448F7"/>
    <w:rsid w:val="00782540"/>
    <w:rsid w:val="007A3515"/>
    <w:rsid w:val="007A49A9"/>
    <w:rsid w:val="007C17A0"/>
    <w:rsid w:val="007E1DC0"/>
    <w:rsid w:val="0080511E"/>
    <w:rsid w:val="00823B07"/>
    <w:rsid w:val="00824911"/>
    <w:rsid w:val="00834A9C"/>
    <w:rsid w:val="008372E1"/>
    <w:rsid w:val="00862645"/>
    <w:rsid w:val="008A397D"/>
    <w:rsid w:val="008C3589"/>
    <w:rsid w:val="008E3BC1"/>
    <w:rsid w:val="00914331"/>
    <w:rsid w:val="00943146"/>
    <w:rsid w:val="00AC4A11"/>
    <w:rsid w:val="00AE73C3"/>
    <w:rsid w:val="00B004C4"/>
    <w:rsid w:val="00B12D87"/>
    <w:rsid w:val="00B3002A"/>
    <w:rsid w:val="00B319A5"/>
    <w:rsid w:val="00B63ADD"/>
    <w:rsid w:val="00B71E51"/>
    <w:rsid w:val="00BD2EB2"/>
    <w:rsid w:val="00BD3823"/>
    <w:rsid w:val="00C47E62"/>
    <w:rsid w:val="00C66271"/>
    <w:rsid w:val="00CB7154"/>
    <w:rsid w:val="00CB792B"/>
    <w:rsid w:val="00D30207"/>
    <w:rsid w:val="00D659DA"/>
    <w:rsid w:val="00D873BE"/>
    <w:rsid w:val="00DC4C9E"/>
    <w:rsid w:val="00DF2121"/>
    <w:rsid w:val="00E1006C"/>
    <w:rsid w:val="00E17F56"/>
    <w:rsid w:val="00EA0948"/>
    <w:rsid w:val="00EC249C"/>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E6F57-43E7-4D09-BCD4-17ADBF26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2017-08-25T11:22:00Z</dcterms:created>
  <dcterms:modified xsi:type="dcterms:W3CDTF">2017-08-25T11:22:00Z</dcterms:modified>
</cp:coreProperties>
</file>