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A12DDF" w:rsidRDefault="00DD2943" w:rsidP="00DD2943">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COURSE:</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9312A5" w:rsidRPr="00A12DDF">
        <w:rPr>
          <w:rFonts w:asciiTheme="majorHAnsi" w:eastAsia="Times New Roman" w:hAnsiTheme="majorHAnsi" w:cstheme="majorHAnsi"/>
          <w:sz w:val="24"/>
          <w:szCs w:val="24"/>
          <w:lang w:val="en-GB"/>
        </w:rPr>
        <w:t>ABE L</w:t>
      </w:r>
      <w:r w:rsidR="00016236" w:rsidRPr="00A12DDF">
        <w:rPr>
          <w:rFonts w:asciiTheme="majorHAnsi" w:eastAsia="Times New Roman" w:hAnsiTheme="majorHAnsi" w:cstheme="majorHAnsi"/>
          <w:sz w:val="24"/>
          <w:szCs w:val="24"/>
          <w:lang w:val="en-GB"/>
        </w:rPr>
        <w:t xml:space="preserve">evel </w:t>
      </w:r>
      <w:r w:rsidR="004B1BD0">
        <w:rPr>
          <w:rFonts w:asciiTheme="majorHAnsi" w:eastAsia="Times New Roman" w:hAnsiTheme="majorHAnsi" w:cstheme="majorHAnsi"/>
          <w:sz w:val="24"/>
          <w:szCs w:val="24"/>
          <w:lang w:val="en-GB"/>
        </w:rPr>
        <w:t>6 Developing International Markets</w:t>
      </w:r>
    </w:p>
    <w:p w:rsidR="00DD2943" w:rsidRPr="00A12DDF" w:rsidRDefault="00DD2943" w:rsidP="00DD2943">
      <w:pPr>
        <w:spacing w:after="0" w:line="360" w:lineRule="auto"/>
        <w:rPr>
          <w:rFonts w:asciiTheme="majorHAnsi" w:hAnsiTheme="majorHAnsi" w:cstheme="majorHAnsi"/>
          <w:lang w:val="en-GB"/>
        </w:rPr>
      </w:pPr>
      <w:r w:rsidRPr="00A12DDF">
        <w:rPr>
          <w:rFonts w:asciiTheme="majorHAnsi" w:eastAsia="Times New Roman" w:hAnsiTheme="majorHAnsi" w:cstheme="majorHAnsi"/>
          <w:b/>
          <w:sz w:val="24"/>
          <w:szCs w:val="24"/>
          <w:lang w:val="en-GB"/>
        </w:rPr>
        <w:t>ELEMENT:</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E46BB7">
        <w:rPr>
          <w:rFonts w:asciiTheme="majorHAnsi" w:eastAsia="Times New Roman" w:hAnsiTheme="majorHAnsi" w:cstheme="majorHAnsi"/>
          <w:sz w:val="24"/>
          <w:szCs w:val="24"/>
          <w:lang w:val="en-GB"/>
        </w:rPr>
        <w:t>Element 3</w:t>
      </w:r>
      <w:r w:rsidRPr="00A12DDF">
        <w:rPr>
          <w:rFonts w:asciiTheme="majorHAnsi" w:eastAsia="Times New Roman" w:hAnsiTheme="majorHAnsi" w:cstheme="majorHAnsi"/>
          <w:sz w:val="24"/>
          <w:szCs w:val="24"/>
          <w:lang w:val="en-GB"/>
        </w:rPr>
        <w:t xml:space="preserve"> – </w:t>
      </w:r>
      <w:r w:rsidR="006E59EA">
        <w:rPr>
          <w:rFonts w:asciiTheme="majorHAnsi" w:hAnsiTheme="majorHAnsi" w:cstheme="majorHAnsi"/>
          <w:lang w:val="en-GB"/>
        </w:rPr>
        <w:t>Market entry strategies</w:t>
      </w:r>
    </w:p>
    <w:p w:rsidR="009312A5" w:rsidRPr="00A12DDF" w:rsidRDefault="009312A5" w:rsidP="00DD2943">
      <w:pPr>
        <w:spacing w:after="0" w:line="360" w:lineRule="auto"/>
        <w:rPr>
          <w:rFonts w:asciiTheme="majorHAnsi" w:eastAsia="Times New Roman" w:hAnsiTheme="majorHAnsi" w:cstheme="majorHAnsi"/>
          <w:b/>
          <w:sz w:val="24"/>
          <w:szCs w:val="24"/>
          <w:lang w:val="en-GB"/>
        </w:rPr>
      </w:pPr>
    </w:p>
    <w:p w:rsidR="00DD2943" w:rsidRPr="00A12DDF" w:rsidRDefault="00E46BB7"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rsidR="004B1BD0" w:rsidRPr="004B1BD0" w:rsidRDefault="00E46BB7" w:rsidP="004B1BD0">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3</w:t>
      </w:r>
      <w:r w:rsidR="00A12DDF" w:rsidRPr="00A12DDF">
        <w:rPr>
          <w:rFonts w:asciiTheme="majorHAnsi" w:eastAsia="Times New Roman" w:hAnsiTheme="majorHAnsi" w:cstheme="majorHAnsi"/>
          <w:b/>
          <w:bCs/>
          <w:sz w:val="24"/>
          <w:szCs w:val="24"/>
          <w:lang w:val="en-GB"/>
        </w:rPr>
        <w:t>.</w:t>
      </w:r>
      <w:r w:rsidR="00A12DDF" w:rsidRPr="00A12DDF">
        <w:rPr>
          <w:rFonts w:asciiTheme="majorHAnsi" w:eastAsia="Times New Roman" w:hAnsiTheme="majorHAnsi" w:cstheme="majorHAnsi"/>
          <w:b/>
          <w:bCs/>
          <w:sz w:val="24"/>
          <w:szCs w:val="24"/>
          <w:lang w:val="en-GB"/>
        </w:rPr>
        <w:tab/>
      </w:r>
      <w:r w:rsidRPr="00E46BB7">
        <w:rPr>
          <w:rFonts w:asciiTheme="majorHAnsi" w:eastAsia="Times New Roman" w:hAnsiTheme="majorHAnsi" w:cstheme="majorHAnsi"/>
          <w:b/>
          <w:bCs/>
          <w:sz w:val="24"/>
          <w:szCs w:val="24"/>
          <w:lang w:val="en-GB"/>
        </w:rPr>
        <w:t>Appraise the suitability of alternative market entry methods as part of the formulation of an international strategy (Weighting 25%)</w:t>
      </w:r>
    </w:p>
    <w:p w:rsidR="00E46BB7" w:rsidRDefault="00E46BB7" w:rsidP="00E46BB7">
      <w:pPr>
        <w:spacing w:after="0" w:line="240" w:lineRule="auto"/>
        <w:ind w:left="1134" w:hanging="425"/>
        <w:rPr>
          <w:rFonts w:asciiTheme="majorHAnsi" w:eastAsia="Times New Roman" w:hAnsiTheme="majorHAnsi" w:cstheme="majorHAnsi"/>
          <w:sz w:val="24"/>
          <w:szCs w:val="24"/>
          <w:lang w:val="en-GB"/>
        </w:rPr>
      </w:pPr>
      <w:bookmarkStart w:id="0" w:name="_GoBack"/>
      <w:bookmarkEnd w:id="0"/>
      <w:r w:rsidRPr="00E46BB7">
        <w:rPr>
          <w:rFonts w:asciiTheme="majorHAnsi" w:eastAsia="Times New Roman" w:hAnsiTheme="majorHAnsi" w:cstheme="majorHAnsi"/>
          <w:sz w:val="24"/>
          <w:szCs w:val="24"/>
          <w:lang w:val="en-GB"/>
        </w:rPr>
        <w:t>3.1</w:t>
      </w:r>
      <w:r w:rsidRPr="00E46BB7">
        <w:rPr>
          <w:rFonts w:asciiTheme="majorHAnsi" w:eastAsia="Times New Roman" w:hAnsiTheme="majorHAnsi" w:cstheme="majorHAnsi"/>
          <w:sz w:val="24"/>
          <w:szCs w:val="24"/>
          <w:lang w:val="en-GB"/>
        </w:rPr>
        <w:tab/>
        <w:t xml:space="preserve"> Critically discuss the main characteristics of international marketing strategy</w:t>
      </w:r>
    </w:p>
    <w:p w:rsidR="00E46BB7" w:rsidRDefault="00E46BB7" w:rsidP="00E46BB7">
      <w:pPr>
        <w:spacing w:after="0" w:line="240" w:lineRule="auto"/>
        <w:ind w:left="1134" w:hanging="425"/>
        <w:rPr>
          <w:rFonts w:asciiTheme="majorHAnsi" w:eastAsia="Times New Roman" w:hAnsiTheme="majorHAnsi" w:cstheme="majorHAnsi"/>
          <w:sz w:val="24"/>
          <w:szCs w:val="24"/>
          <w:lang w:val="en-GB"/>
        </w:rPr>
      </w:pPr>
      <w:r w:rsidRPr="00E46BB7">
        <w:rPr>
          <w:rFonts w:asciiTheme="majorHAnsi" w:eastAsia="Times New Roman" w:hAnsiTheme="majorHAnsi" w:cstheme="majorHAnsi"/>
          <w:sz w:val="24"/>
          <w:szCs w:val="24"/>
          <w:lang w:val="en-GB"/>
        </w:rPr>
        <w:t xml:space="preserve">3.2 </w:t>
      </w:r>
      <w:r w:rsidRPr="00E46BB7">
        <w:rPr>
          <w:rFonts w:asciiTheme="majorHAnsi" w:eastAsia="Times New Roman" w:hAnsiTheme="majorHAnsi" w:cstheme="majorHAnsi"/>
          <w:sz w:val="24"/>
          <w:szCs w:val="24"/>
          <w:lang w:val="en-GB"/>
        </w:rPr>
        <w:tab/>
        <w:t xml:space="preserve"> Critically evaluate various market entry methods</w:t>
      </w:r>
    </w:p>
    <w:p w:rsidR="00E46BB7" w:rsidRDefault="00E46BB7" w:rsidP="00E46BB7">
      <w:pPr>
        <w:spacing w:after="0" w:line="240" w:lineRule="auto"/>
        <w:ind w:left="1134" w:hanging="425"/>
        <w:rPr>
          <w:rFonts w:asciiTheme="majorHAnsi" w:eastAsia="Times New Roman" w:hAnsiTheme="majorHAnsi" w:cstheme="majorHAnsi"/>
          <w:sz w:val="24"/>
          <w:szCs w:val="24"/>
          <w:lang w:val="en-GB"/>
        </w:rPr>
      </w:pPr>
      <w:r w:rsidRPr="00E46BB7">
        <w:rPr>
          <w:rFonts w:asciiTheme="majorHAnsi" w:eastAsia="Times New Roman" w:hAnsiTheme="majorHAnsi" w:cstheme="majorHAnsi"/>
          <w:sz w:val="24"/>
          <w:szCs w:val="24"/>
          <w:lang w:val="en-GB"/>
        </w:rPr>
        <w:t>3.3</w:t>
      </w:r>
      <w:r w:rsidRPr="00E46BB7">
        <w:rPr>
          <w:rFonts w:asciiTheme="majorHAnsi" w:eastAsia="Times New Roman" w:hAnsiTheme="majorHAnsi" w:cstheme="majorHAnsi"/>
          <w:sz w:val="24"/>
          <w:szCs w:val="24"/>
          <w:lang w:val="en-GB"/>
        </w:rPr>
        <w:tab/>
        <w:t xml:space="preserve"> Evaluate potential barriers to entry, limitations on organisational capability, and the advantages or disadvantages of different market entry methods</w:t>
      </w:r>
    </w:p>
    <w:p w:rsidR="00E46BB7" w:rsidRPr="00E46BB7" w:rsidRDefault="00E46BB7" w:rsidP="00E46BB7">
      <w:pPr>
        <w:spacing w:after="0" w:line="240" w:lineRule="auto"/>
        <w:ind w:left="1134" w:hanging="425"/>
        <w:rPr>
          <w:rFonts w:asciiTheme="majorHAnsi" w:eastAsia="Times New Roman" w:hAnsiTheme="majorHAnsi" w:cstheme="majorHAnsi"/>
          <w:sz w:val="24"/>
          <w:szCs w:val="24"/>
          <w:lang w:val="en-GB"/>
        </w:rPr>
      </w:pPr>
      <w:r w:rsidRPr="00E46BB7">
        <w:rPr>
          <w:rFonts w:asciiTheme="majorHAnsi" w:eastAsia="Times New Roman" w:hAnsiTheme="majorHAnsi" w:cstheme="majorHAnsi"/>
          <w:sz w:val="24"/>
          <w:szCs w:val="24"/>
          <w:lang w:val="en-GB"/>
        </w:rPr>
        <w:t xml:space="preserve">3.4 </w:t>
      </w:r>
      <w:r w:rsidRPr="00E46BB7">
        <w:rPr>
          <w:rFonts w:asciiTheme="majorHAnsi" w:eastAsia="Times New Roman" w:hAnsiTheme="majorHAnsi" w:cstheme="majorHAnsi"/>
          <w:sz w:val="24"/>
          <w:szCs w:val="24"/>
          <w:lang w:val="en-GB"/>
        </w:rPr>
        <w:tab/>
        <w:t>Discuss the management of risk and control in respect of market entry into new international markets</w:t>
      </w:r>
    </w:p>
    <w:p w:rsidR="004B1BD0" w:rsidRPr="00A12DDF" w:rsidRDefault="004B1BD0" w:rsidP="00E46BB7">
      <w:pPr>
        <w:spacing w:after="0" w:line="240" w:lineRule="auto"/>
        <w:ind w:left="1134" w:hanging="425"/>
        <w:rPr>
          <w:rFonts w:asciiTheme="majorHAnsi" w:eastAsia="Times New Roman" w:hAnsiTheme="majorHAnsi" w:cstheme="majorHAnsi"/>
          <w:b/>
          <w:sz w:val="24"/>
          <w:szCs w:val="24"/>
          <w:lang w:val="en-GB"/>
        </w:rPr>
      </w:pPr>
    </w:p>
    <w:p w:rsidR="00DD2943" w:rsidRPr="0078728D" w:rsidRDefault="00DD2943" w:rsidP="006439CA">
      <w:pPr>
        <w:spacing w:after="0" w:line="360" w:lineRule="auto"/>
        <w:ind w:left="2835" w:hanging="2835"/>
        <w:rPr>
          <w:rFonts w:asciiTheme="majorHAnsi" w:eastAsia="Times New Roman" w:hAnsiTheme="majorHAnsi" w:cstheme="majorHAnsi"/>
          <w:b/>
          <w:sz w:val="24"/>
          <w:szCs w:val="24"/>
          <w:lang w:val="en-GB"/>
        </w:rPr>
      </w:pPr>
      <w:r w:rsidRPr="0078728D">
        <w:rPr>
          <w:rFonts w:asciiTheme="majorHAnsi" w:eastAsia="Times New Roman" w:hAnsiTheme="majorHAnsi" w:cstheme="majorHAnsi"/>
          <w:b/>
          <w:sz w:val="24"/>
          <w:szCs w:val="24"/>
          <w:lang w:val="en-GB"/>
        </w:rPr>
        <w:t>NUMBER OF SESSIONS:</w:t>
      </w:r>
      <w:r w:rsidRPr="0078728D">
        <w:rPr>
          <w:rFonts w:asciiTheme="majorHAnsi" w:eastAsia="Times New Roman" w:hAnsiTheme="majorHAnsi" w:cstheme="majorHAnsi"/>
          <w:b/>
          <w:sz w:val="24"/>
          <w:szCs w:val="24"/>
          <w:lang w:val="en-GB"/>
        </w:rPr>
        <w:tab/>
      </w:r>
      <w:r w:rsidR="00234F42">
        <w:rPr>
          <w:rFonts w:asciiTheme="majorHAnsi" w:eastAsia="Times New Roman" w:hAnsiTheme="majorHAnsi" w:cstheme="majorHAnsi"/>
          <w:sz w:val="24"/>
          <w:szCs w:val="24"/>
          <w:lang w:val="en-GB"/>
        </w:rPr>
        <w:t>Four sessions</w:t>
      </w:r>
      <w:r w:rsidRPr="0078728D">
        <w:rPr>
          <w:rFonts w:asciiTheme="majorHAnsi" w:eastAsia="Times New Roman" w:hAnsiTheme="majorHAnsi" w:cstheme="majorHAnsi"/>
          <w:sz w:val="24"/>
          <w:szCs w:val="24"/>
          <w:lang w:val="en-GB"/>
        </w:rPr>
        <w:t xml:space="preserve"> - approximately </w:t>
      </w:r>
      <w:r w:rsidR="00813010">
        <w:rPr>
          <w:rFonts w:asciiTheme="majorHAnsi" w:eastAsia="Times New Roman" w:hAnsiTheme="majorHAnsi" w:cstheme="majorHAnsi"/>
          <w:sz w:val="24"/>
          <w:szCs w:val="24"/>
          <w:lang w:val="en-GB"/>
        </w:rPr>
        <w:t>12-1</w:t>
      </w:r>
      <w:r w:rsidR="00133500">
        <w:rPr>
          <w:rFonts w:asciiTheme="majorHAnsi" w:eastAsia="Times New Roman" w:hAnsiTheme="majorHAnsi" w:cstheme="majorHAnsi"/>
          <w:sz w:val="24"/>
          <w:szCs w:val="24"/>
          <w:lang w:val="en-GB"/>
        </w:rPr>
        <w:t>6</w:t>
      </w:r>
      <w:r w:rsidR="001557F4" w:rsidRPr="0078728D">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hours in total</w:t>
      </w:r>
      <w:r w:rsidR="00813010">
        <w:rPr>
          <w:rFonts w:asciiTheme="majorHAnsi" w:eastAsia="Times New Roman" w:hAnsiTheme="majorHAnsi" w:cstheme="majorHAnsi"/>
          <w:sz w:val="24"/>
          <w:szCs w:val="24"/>
          <w:lang w:val="en-GB"/>
        </w:rPr>
        <w:t>, plus self-study</w:t>
      </w:r>
    </w:p>
    <w:p w:rsidR="00E3012A" w:rsidRPr="00004885" w:rsidRDefault="00DD2943" w:rsidP="00DD2323">
      <w:pPr>
        <w:spacing w:after="0" w:line="360" w:lineRule="auto"/>
        <w:ind w:left="2835" w:hanging="2835"/>
        <w:rPr>
          <w:rFonts w:asciiTheme="majorHAnsi" w:eastAsia="Times New Roman" w:hAnsiTheme="majorHAnsi" w:cstheme="majorHAnsi"/>
          <w:sz w:val="24"/>
          <w:szCs w:val="24"/>
          <w:lang w:val="en-GB"/>
        </w:rPr>
      </w:pPr>
      <w:r w:rsidRPr="0078728D">
        <w:rPr>
          <w:rFonts w:asciiTheme="majorHAnsi" w:eastAsia="Times New Roman" w:hAnsiTheme="majorHAnsi" w:cstheme="majorHAnsi"/>
          <w:b/>
          <w:sz w:val="24"/>
          <w:szCs w:val="24"/>
          <w:lang w:val="en-GB"/>
        </w:rPr>
        <w:t>SESSION TOPICS:</w:t>
      </w:r>
      <w:r w:rsidRPr="004B1BD0">
        <w:rPr>
          <w:rFonts w:asciiTheme="majorHAnsi" w:eastAsia="Times New Roman" w:hAnsiTheme="majorHAnsi" w:cstheme="majorHAnsi"/>
          <w:b/>
          <w:color w:val="FF0000"/>
          <w:sz w:val="24"/>
          <w:szCs w:val="24"/>
          <w:lang w:val="en-GB"/>
        </w:rPr>
        <w:tab/>
      </w:r>
      <w:r w:rsidRPr="0078728D">
        <w:rPr>
          <w:rFonts w:asciiTheme="majorHAnsi" w:eastAsia="Times New Roman" w:hAnsiTheme="majorHAnsi" w:cstheme="majorHAnsi"/>
          <w:sz w:val="24"/>
          <w:szCs w:val="24"/>
          <w:lang w:val="en-GB"/>
        </w:rPr>
        <w:t xml:space="preserve">Session 1: </w:t>
      </w:r>
      <w:r w:rsidR="000206EE" w:rsidRPr="00E46BB7">
        <w:rPr>
          <w:rFonts w:asciiTheme="majorHAnsi" w:eastAsia="Times New Roman" w:hAnsiTheme="majorHAnsi" w:cstheme="majorHAnsi"/>
          <w:sz w:val="24"/>
          <w:szCs w:val="24"/>
          <w:lang w:val="en-GB"/>
        </w:rPr>
        <w:t>Critically discuss the main characteristics of international marketing strategy</w:t>
      </w:r>
      <w:r w:rsidR="00A12DDF" w:rsidRPr="0078728D">
        <w:rPr>
          <w:rFonts w:asciiTheme="majorHAnsi" w:eastAsia="Times New Roman" w:hAnsiTheme="majorHAnsi" w:cstheme="majorHAnsi"/>
          <w:sz w:val="24"/>
          <w:szCs w:val="24"/>
          <w:lang w:val="en-GB"/>
        </w:rPr>
        <w:br/>
      </w:r>
      <w:r w:rsidRPr="00004885">
        <w:rPr>
          <w:rFonts w:asciiTheme="majorHAnsi" w:eastAsia="Times New Roman" w:hAnsiTheme="majorHAnsi" w:cstheme="majorHAnsi"/>
          <w:sz w:val="24"/>
          <w:szCs w:val="24"/>
          <w:lang w:val="en-GB"/>
        </w:rPr>
        <w:t xml:space="preserve">Session 2: </w:t>
      </w:r>
      <w:r w:rsidR="000206EE" w:rsidRPr="00004885">
        <w:rPr>
          <w:rFonts w:asciiTheme="majorHAnsi" w:eastAsia="Times New Roman" w:hAnsiTheme="majorHAnsi" w:cstheme="majorHAnsi"/>
          <w:sz w:val="24"/>
          <w:szCs w:val="24"/>
          <w:lang w:val="en-GB"/>
        </w:rPr>
        <w:t>Critically evaluate various market entry methods</w:t>
      </w:r>
    </w:p>
    <w:p w:rsidR="000206EE" w:rsidRDefault="000206EE" w:rsidP="00DD2323">
      <w:pPr>
        <w:spacing w:after="0" w:line="360" w:lineRule="auto"/>
        <w:ind w:left="2835" w:hanging="2835"/>
        <w:rPr>
          <w:rFonts w:asciiTheme="majorHAnsi" w:eastAsia="Times New Roman" w:hAnsiTheme="majorHAnsi" w:cstheme="majorHAnsi"/>
          <w:sz w:val="24"/>
          <w:szCs w:val="24"/>
          <w:lang w:val="en-GB"/>
        </w:rPr>
      </w:pPr>
      <w:r w:rsidRPr="00004885">
        <w:rPr>
          <w:rFonts w:asciiTheme="majorHAnsi" w:eastAsia="Times New Roman" w:hAnsiTheme="majorHAnsi" w:cstheme="majorHAnsi"/>
          <w:sz w:val="24"/>
          <w:szCs w:val="24"/>
          <w:lang w:val="en-GB"/>
        </w:rPr>
        <w:tab/>
        <w:t>Session 3</w:t>
      </w:r>
      <w:r>
        <w:rPr>
          <w:rFonts w:asciiTheme="majorHAnsi" w:eastAsia="Times New Roman" w:hAnsiTheme="majorHAnsi" w:cstheme="majorHAnsi"/>
          <w:b/>
          <w:sz w:val="24"/>
          <w:szCs w:val="24"/>
          <w:lang w:val="en-GB"/>
        </w:rPr>
        <w:t>:</w:t>
      </w:r>
      <w:r>
        <w:rPr>
          <w:rFonts w:asciiTheme="majorHAnsi" w:eastAsia="Times New Roman" w:hAnsiTheme="majorHAnsi" w:cstheme="majorHAnsi"/>
          <w:sz w:val="24"/>
          <w:szCs w:val="24"/>
          <w:lang w:val="en-GB"/>
        </w:rPr>
        <w:t xml:space="preserve"> </w:t>
      </w:r>
      <w:r w:rsidRPr="00E46BB7">
        <w:rPr>
          <w:rFonts w:asciiTheme="majorHAnsi" w:eastAsia="Times New Roman" w:hAnsiTheme="majorHAnsi" w:cstheme="majorHAnsi"/>
          <w:sz w:val="24"/>
          <w:szCs w:val="24"/>
          <w:lang w:val="en-GB"/>
        </w:rPr>
        <w:t>Evaluate potential barriers to entry, limitations on organisational capability, and the advantages or disadvantages of different market entry methods</w:t>
      </w:r>
    </w:p>
    <w:p w:rsidR="000206EE" w:rsidRPr="00E46BB7" w:rsidRDefault="000206EE" w:rsidP="000206EE">
      <w:pPr>
        <w:spacing w:after="0" w:line="240" w:lineRule="auto"/>
        <w:ind w:left="1134" w:hanging="42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r>
        <w:rPr>
          <w:rFonts w:asciiTheme="majorHAnsi" w:eastAsia="Times New Roman" w:hAnsiTheme="majorHAnsi" w:cstheme="majorHAnsi"/>
          <w:b/>
          <w:sz w:val="24"/>
          <w:szCs w:val="24"/>
          <w:lang w:val="en-GB"/>
        </w:rPr>
        <w:tab/>
      </w:r>
      <w:r>
        <w:rPr>
          <w:rFonts w:asciiTheme="majorHAnsi" w:eastAsia="Times New Roman" w:hAnsiTheme="majorHAnsi" w:cstheme="majorHAnsi"/>
          <w:b/>
          <w:sz w:val="24"/>
          <w:szCs w:val="24"/>
          <w:lang w:val="en-GB"/>
        </w:rPr>
        <w:tab/>
      </w:r>
      <w:r w:rsidR="00004885">
        <w:rPr>
          <w:rFonts w:asciiTheme="majorHAnsi" w:eastAsia="Times New Roman" w:hAnsiTheme="majorHAnsi" w:cstheme="majorHAnsi"/>
          <w:b/>
          <w:sz w:val="24"/>
          <w:szCs w:val="24"/>
          <w:lang w:val="en-GB"/>
        </w:rPr>
        <w:tab/>
      </w:r>
      <w:r w:rsidRPr="00004885">
        <w:rPr>
          <w:rFonts w:asciiTheme="majorHAnsi" w:eastAsia="Times New Roman" w:hAnsiTheme="majorHAnsi" w:cstheme="majorHAnsi"/>
          <w:sz w:val="24"/>
          <w:szCs w:val="24"/>
          <w:lang w:val="en-GB"/>
        </w:rPr>
        <w:t>Session 4:</w:t>
      </w:r>
      <w:r>
        <w:rPr>
          <w:rFonts w:asciiTheme="majorHAnsi" w:eastAsia="Times New Roman" w:hAnsiTheme="majorHAnsi" w:cstheme="majorHAnsi"/>
          <w:sz w:val="24"/>
          <w:szCs w:val="24"/>
          <w:lang w:val="en-GB"/>
        </w:rPr>
        <w:t xml:space="preserve"> </w:t>
      </w:r>
      <w:r w:rsidRPr="00E46BB7">
        <w:rPr>
          <w:rFonts w:asciiTheme="majorHAnsi" w:eastAsia="Times New Roman" w:hAnsiTheme="majorHAnsi" w:cstheme="majorHAnsi"/>
          <w:sz w:val="24"/>
          <w:szCs w:val="24"/>
          <w:lang w:val="en-GB"/>
        </w:rPr>
        <w:t>Discuss the management of risk and control in respect of market entry into new international markets</w:t>
      </w:r>
    </w:p>
    <w:p w:rsidR="00CB281B" w:rsidRPr="004B1BD0" w:rsidRDefault="00CB281B" w:rsidP="00CB281B">
      <w:pPr>
        <w:spacing w:after="0" w:line="360" w:lineRule="auto"/>
        <w:ind w:left="2835" w:hanging="2835"/>
        <w:rPr>
          <w:rFonts w:asciiTheme="majorHAnsi" w:eastAsia="Times New Roman" w:hAnsiTheme="majorHAnsi" w:cstheme="majorHAnsi"/>
          <w:b/>
          <w:color w:val="FF0000"/>
          <w:sz w:val="24"/>
          <w:szCs w:val="24"/>
          <w:u w:val="single"/>
          <w:lang w:val="en-GB"/>
        </w:rPr>
      </w:pPr>
    </w:p>
    <w:p w:rsidR="00DD2943" w:rsidRPr="00B735FA" w:rsidRDefault="00016236" w:rsidP="00B735FA">
      <w:pPr>
        <w:spacing w:after="0" w:line="360" w:lineRule="auto"/>
        <w:rPr>
          <w:rFonts w:asciiTheme="majorHAnsi" w:eastAsia="Times New Roman" w:hAnsiTheme="majorHAnsi" w:cstheme="majorHAnsi"/>
          <w:b/>
          <w:color w:val="FF0000"/>
          <w:sz w:val="24"/>
          <w:szCs w:val="24"/>
          <w:u w:val="single"/>
          <w:lang w:val="en-GB"/>
        </w:rPr>
      </w:pPr>
      <w:r w:rsidRPr="00B735FA">
        <w:rPr>
          <w:rFonts w:asciiTheme="majorHAnsi" w:eastAsia="Times New Roman" w:hAnsiTheme="majorHAnsi" w:cstheme="majorHAnsi"/>
          <w:b/>
          <w:sz w:val="24"/>
          <w:szCs w:val="24"/>
          <w:u w:val="single"/>
          <w:lang w:val="en-GB"/>
        </w:rPr>
        <w:t>Note to tutors:</w:t>
      </w:r>
      <w:r w:rsidRPr="00B735FA">
        <w:rPr>
          <w:rFonts w:asciiTheme="majorHAnsi" w:eastAsia="Times New Roman" w:hAnsiTheme="majorHAnsi" w:cstheme="majorHAnsi"/>
          <w:b/>
          <w:sz w:val="24"/>
          <w:szCs w:val="24"/>
          <w:u w:val="single"/>
          <w:lang w:val="en-GB"/>
        </w:rPr>
        <w:tab/>
        <w:t>T</w:t>
      </w:r>
      <w:r w:rsidR="00DD2943" w:rsidRPr="00B735FA">
        <w:rPr>
          <w:rFonts w:asciiTheme="majorHAnsi" w:eastAsia="Times New Roman" w:hAnsiTheme="majorHAnsi" w:cstheme="majorHAnsi"/>
          <w:b/>
          <w:sz w:val="24"/>
          <w:szCs w:val="24"/>
          <w:u w:val="single"/>
          <w:lang w:val="en-GB"/>
        </w:rPr>
        <w:t xml:space="preserve">his is the recommended session plan for </w:t>
      </w:r>
      <w:r w:rsidRPr="00B735FA">
        <w:rPr>
          <w:rFonts w:asciiTheme="majorHAnsi" w:eastAsia="Times New Roman" w:hAnsiTheme="majorHAnsi" w:cstheme="majorHAnsi"/>
          <w:b/>
          <w:sz w:val="24"/>
          <w:szCs w:val="24"/>
          <w:u w:val="single"/>
          <w:lang w:val="en-GB"/>
        </w:rPr>
        <w:t xml:space="preserve">Learning Outcome </w:t>
      </w:r>
      <w:r w:rsidR="00A424A4" w:rsidRPr="00B735FA">
        <w:rPr>
          <w:rFonts w:asciiTheme="majorHAnsi" w:eastAsia="Times New Roman" w:hAnsiTheme="majorHAnsi" w:cstheme="majorHAnsi"/>
          <w:b/>
          <w:sz w:val="24"/>
          <w:szCs w:val="24"/>
          <w:u w:val="single"/>
          <w:lang w:val="en-GB"/>
        </w:rPr>
        <w:t>3</w:t>
      </w:r>
      <w:r w:rsidR="008141BB">
        <w:rPr>
          <w:rFonts w:asciiTheme="majorHAnsi" w:eastAsia="Times New Roman" w:hAnsiTheme="majorHAnsi" w:cstheme="majorHAnsi"/>
          <w:b/>
          <w:sz w:val="24"/>
          <w:szCs w:val="24"/>
          <w:u w:val="single"/>
          <w:lang w:val="en-GB"/>
        </w:rPr>
        <w:t xml:space="preserve">, </w:t>
      </w:r>
      <w:r w:rsidRPr="00B735FA">
        <w:rPr>
          <w:rFonts w:asciiTheme="majorHAnsi" w:eastAsia="Times New Roman" w:hAnsiTheme="majorHAnsi" w:cstheme="majorHAnsi"/>
          <w:b/>
          <w:sz w:val="24"/>
          <w:szCs w:val="24"/>
          <w:u w:val="single"/>
          <w:lang w:val="en-GB"/>
        </w:rPr>
        <w:t xml:space="preserve">Element </w:t>
      </w:r>
      <w:r w:rsidR="00A424A4" w:rsidRPr="00B735FA">
        <w:rPr>
          <w:rFonts w:asciiTheme="majorHAnsi" w:eastAsia="Times New Roman" w:hAnsiTheme="majorHAnsi" w:cstheme="majorHAnsi"/>
          <w:b/>
          <w:sz w:val="24"/>
          <w:szCs w:val="24"/>
          <w:u w:val="single"/>
          <w:lang w:val="en-GB"/>
        </w:rPr>
        <w:t>3</w:t>
      </w:r>
      <w:r w:rsidR="00DD2943" w:rsidRPr="00B735FA">
        <w:rPr>
          <w:rFonts w:asciiTheme="majorHAnsi" w:eastAsia="Times New Roman" w:hAnsiTheme="majorHAnsi" w:cstheme="majorHAnsi"/>
          <w:b/>
          <w:sz w:val="24"/>
          <w:szCs w:val="24"/>
          <w:u w:val="single"/>
          <w:lang w:val="en-GB"/>
        </w:rPr>
        <w:t xml:space="preserve"> of the </w:t>
      </w:r>
      <w:r w:rsidR="000E25DB" w:rsidRPr="00B735FA">
        <w:rPr>
          <w:rFonts w:asciiTheme="majorHAnsi" w:eastAsia="Times New Roman" w:hAnsiTheme="majorHAnsi" w:cstheme="majorHAnsi"/>
          <w:b/>
          <w:sz w:val="24"/>
          <w:szCs w:val="24"/>
          <w:u w:val="single"/>
          <w:lang w:val="en-GB"/>
        </w:rPr>
        <w:t>ABE L6 Developing International Markets</w:t>
      </w:r>
      <w:r w:rsidR="001557F4" w:rsidRPr="00B735FA">
        <w:rPr>
          <w:rFonts w:asciiTheme="majorHAnsi" w:eastAsia="Times New Roman" w:hAnsiTheme="majorHAnsi" w:cstheme="majorHAnsi"/>
          <w:b/>
          <w:sz w:val="24"/>
          <w:szCs w:val="24"/>
          <w:u w:val="single"/>
          <w:lang w:val="en-GB"/>
        </w:rPr>
        <w:t xml:space="preserve"> unit.</w:t>
      </w:r>
      <w:r w:rsidR="00A12DDF" w:rsidRPr="00B735FA">
        <w:rPr>
          <w:rFonts w:asciiTheme="majorHAnsi" w:eastAsia="Times New Roman" w:hAnsiTheme="majorHAnsi" w:cstheme="majorHAnsi"/>
          <w:b/>
          <w:sz w:val="24"/>
          <w:szCs w:val="24"/>
          <w:u w:val="single"/>
          <w:lang w:val="en-GB"/>
        </w:rPr>
        <w:t xml:space="preserve"> </w:t>
      </w:r>
      <w:r w:rsidR="00DD2943" w:rsidRPr="00B735FA">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p>
    <w:p w:rsidR="009D5ED5" w:rsidRPr="00883F34" w:rsidRDefault="00883F34" w:rsidP="000206EE">
      <w:pPr>
        <w:spacing w:after="0" w:line="240" w:lineRule="auto"/>
        <w:rPr>
          <w:b/>
          <w:color w:val="5B9BD5" w:themeColor="accent1"/>
          <w:sz w:val="52"/>
          <w:szCs w:val="52"/>
          <w:lang w:val="en-GB"/>
        </w:rPr>
      </w:pPr>
      <w:r w:rsidRPr="00883F34">
        <w:rPr>
          <w:rFonts w:asciiTheme="majorHAnsi" w:eastAsia="Times New Roman" w:hAnsiTheme="majorHAnsi" w:cstheme="majorHAnsi"/>
          <w:b/>
          <w:color w:val="5B9BD5" w:themeColor="accent1"/>
          <w:sz w:val="52"/>
          <w:szCs w:val="52"/>
          <w:lang w:val="en-GB"/>
        </w:rPr>
        <w:lastRenderedPageBreak/>
        <w:t>Session 1: Critically discuss the main characteristics of international marketing strategy</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42"/>
        <w:gridCol w:w="1865"/>
        <w:gridCol w:w="5785"/>
        <w:gridCol w:w="806"/>
        <w:gridCol w:w="3502"/>
        <w:gridCol w:w="2014"/>
      </w:tblGrid>
      <w:tr w:rsidR="00B735FA" w:rsidRPr="004B1BD0" w:rsidTr="00BB0E08">
        <w:tc>
          <w:tcPr>
            <w:tcW w:w="1642" w:type="dxa"/>
            <w:shd w:val="clear" w:color="auto" w:fill="F2F2F2" w:themeFill="background1" w:themeFillShade="F2"/>
          </w:tcPr>
          <w:p w:rsidR="00B735FA" w:rsidRPr="00940AD1" w:rsidRDefault="00B735FA" w:rsidP="00A12DDF">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65" w:type="dxa"/>
            <w:shd w:val="clear" w:color="auto" w:fill="F2F2F2" w:themeFill="background1" w:themeFillShade="F2"/>
            <w:tcMar>
              <w:top w:w="85" w:type="dxa"/>
              <w:bottom w:w="85" w:type="dxa"/>
            </w:tcMar>
          </w:tcPr>
          <w:p w:rsidR="00B735FA" w:rsidRPr="00940AD1" w:rsidRDefault="00B735FA"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785" w:type="dxa"/>
            <w:shd w:val="clear" w:color="auto" w:fill="F2F2F2" w:themeFill="background1" w:themeFillShade="F2"/>
            <w:tcMar>
              <w:top w:w="85" w:type="dxa"/>
              <w:bottom w:w="85" w:type="dxa"/>
            </w:tcMar>
          </w:tcPr>
          <w:p w:rsidR="00B735FA" w:rsidRPr="00940AD1" w:rsidRDefault="00B735FA" w:rsidP="00B735FA">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806" w:type="dxa"/>
            <w:shd w:val="clear" w:color="auto" w:fill="F2F2F2" w:themeFill="background1" w:themeFillShade="F2"/>
            <w:tcMar>
              <w:top w:w="85" w:type="dxa"/>
              <w:bottom w:w="85" w:type="dxa"/>
            </w:tcMar>
          </w:tcPr>
          <w:p w:rsidR="00B735FA" w:rsidRPr="00940AD1" w:rsidRDefault="00B735FA" w:rsidP="00A12DDF">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02" w:type="dxa"/>
            <w:shd w:val="clear" w:color="auto" w:fill="F2F2F2" w:themeFill="background1" w:themeFillShade="F2"/>
            <w:tcMar>
              <w:top w:w="85" w:type="dxa"/>
              <w:bottom w:w="85" w:type="dxa"/>
            </w:tcMar>
          </w:tcPr>
          <w:p w:rsidR="00B735FA" w:rsidRPr="00940AD1" w:rsidRDefault="00B735FA"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014" w:type="dxa"/>
            <w:shd w:val="clear" w:color="auto" w:fill="F2F2F2" w:themeFill="background1" w:themeFillShade="F2"/>
            <w:tcMar>
              <w:top w:w="85" w:type="dxa"/>
              <w:bottom w:w="85" w:type="dxa"/>
            </w:tcMar>
          </w:tcPr>
          <w:p w:rsidR="00B735FA" w:rsidRPr="00940AD1" w:rsidRDefault="00B735FA"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B735FA" w:rsidRPr="000B2A57" w:rsidTr="00BB0E08">
        <w:trPr>
          <w:trHeight w:val="3180"/>
        </w:trPr>
        <w:tc>
          <w:tcPr>
            <w:tcW w:w="1642" w:type="dxa"/>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813010">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65"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Introduction to session and learning outcomes</w:t>
            </w:r>
          </w:p>
        </w:tc>
        <w:tc>
          <w:tcPr>
            <w:tcW w:w="5785" w:type="dxa"/>
            <w:tcMar>
              <w:top w:w="85" w:type="dxa"/>
              <w:bottom w:w="85" w:type="dxa"/>
            </w:tcMar>
          </w:tcPr>
          <w:p w:rsidR="00B735FA" w:rsidRDefault="00B735FA" w:rsidP="00B735FA">
            <w:pPr>
              <w:spacing w:before="20" w:after="20" w:line="240" w:lineRule="auto"/>
              <w:contextualSpacing/>
              <w:rPr>
                <w:rFonts w:asciiTheme="majorHAnsi" w:hAnsiTheme="majorHAnsi" w:cstheme="majorHAnsi"/>
                <w:sz w:val="20"/>
                <w:szCs w:val="20"/>
              </w:rPr>
            </w:pPr>
            <w:r w:rsidRPr="000B2A57">
              <w:rPr>
                <w:rFonts w:asciiTheme="majorHAnsi" w:eastAsia="Times New Roman" w:hAnsiTheme="majorHAnsi" w:cstheme="majorHAnsi"/>
                <w:sz w:val="20"/>
                <w:szCs w:val="20"/>
                <w:lang w:val="en-GB"/>
              </w:rPr>
              <w:t>Use file:</w:t>
            </w:r>
            <w:r w:rsidRPr="000B2A57">
              <w:rPr>
                <w:rFonts w:asciiTheme="majorHAnsi" w:eastAsia="Times New Roman" w:hAnsiTheme="majorHAnsi" w:cstheme="majorHAnsi"/>
                <w:b/>
                <w:sz w:val="20"/>
                <w:szCs w:val="20"/>
                <w:lang w:val="en-GB"/>
              </w:rPr>
              <w:t xml:space="preserve"> </w:t>
            </w:r>
            <w:r w:rsidR="00F04756">
              <w:rPr>
                <w:rFonts w:asciiTheme="majorHAnsi" w:hAnsiTheme="majorHAnsi" w:cstheme="majorHAnsi"/>
                <w:b/>
                <w:sz w:val="20"/>
                <w:szCs w:val="20"/>
              </w:rPr>
              <w:t>6UDIM Tutor Presentation</w:t>
            </w:r>
            <w:r w:rsidRPr="00B735FA">
              <w:rPr>
                <w:rFonts w:asciiTheme="majorHAnsi" w:hAnsiTheme="majorHAnsi" w:cstheme="majorHAnsi"/>
                <w:b/>
                <w:sz w:val="20"/>
                <w:szCs w:val="20"/>
              </w:rPr>
              <w:t xml:space="preserve"> E3</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 xml:space="preserve">Assessment criteria </w:t>
            </w:r>
          </w:p>
          <w:p w:rsidR="00B735FA" w:rsidRPr="000B2A57" w:rsidRDefault="00B735FA"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3.1</w:t>
            </w:r>
            <w:r w:rsidR="00F04756">
              <w:rPr>
                <w:rFonts w:asciiTheme="majorHAnsi" w:eastAsia="Times New Roman" w:hAnsiTheme="majorHAnsi" w:cstheme="majorHAnsi"/>
                <w:sz w:val="20"/>
                <w:szCs w:val="20"/>
                <w:lang w:val="en-GB"/>
              </w:rPr>
              <w:t xml:space="preserve"> </w:t>
            </w:r>
            <w:r w:rsidRPr="000B2A57">
              <w:rPr>
                <w:rFonts w:asciiTheme="majorHAnsi" w:eastAsia="Times New Roman" w:hAnsiTheme="majorHAnsi" w:cstheme="majorHAnsi"/>
                <w:sz w:val="20"/>
                <w:szCs w:val="20"/>
                <w:lang w:val="en-GB"/>
              </w:rPr>
              <w:t>Critically discuss the main characteristics of international marketing strategy</w:t>
            </w:r>
          </w:p>
          <w:p w:rsidR="00B735FA" w:rsidRPr="000B2A57" w:rsidRDefault="00B735FA"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3.2 Critically evaluate various market entry methods</w:t>
            </w:r>
          </w:p>
          <w:p w:rsidR="00B735FA" w:rsidRPr="000B2A57" w:rsidRDefault="00B735FA"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3.3 Evaluate potential barriers to entry, limitations on organisational capability, and the advantages or disadvantages of different market entry methods</w:t>
            </w:r>
          </w:p>
          <w:p w:rsidR="00B735FA" w:rsidRDefault="00B735FA"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3.4 Discuss the management of risk and control in respect of market entry into new international markets</w:t>
            </w:r>
          </w:p>
          <w:p w:rsidR="00B735FA" w:rsidRDefault="00B735FA" w:rsidP="00B735FA">
            <w:pPr>
              <w:spacing w:after="0" w:line="240" w:lineRule="auto"/>
              <w:contextualSpacing/>
              <w:rPr>
                <w:rFonts w:asciiTheme="majorHAnsi" w:eastAsia="Times New Roman" w:hAnsiTheme="majorHAnsi" w:cstheme="majorHAnsi"/>
                <w:sz w:val="20"/>
                <w:szCs w:val="20"/>
                <w:lang w:val="en-GB"/>
              </w:rPr>
            </w:pPr>
          </w:p>
          <w:p w:rsidR="00B735FA" w:rsidRDefault="00B735FA"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w:t>
            </w:r>
            <w:r w:rsidRPr="000B2A57">
              <w:rPr>
                <w:rFonts w:asciiTheme="majorHAnsi" w:eastAsia="Times New Roman" w:hAnsiTheme="majorHAnsi" w:cstheme="majorHAnsi"/>
                <w:sz w:val="20"/>
                <w:szCs w:val="20"/>
                <w:lang w:val="en-GB"/>
              </w:rPr>
              <w:t>ntroduce students to element 3 and the key topics that will be covered during the next four sessions.</w:t>
            </w:r>
          </w:p>
          <w:p w:rsidR="00B735FA" w:rsidRDefault="00B735FA" w:rsidP="00B735FA">
            <w:pPr>
              <w:spacing w:after="0" w:line="240" w:lineRule="auto"/>
              <w:contextualSpacing/>
              <w:rPr>
                <w:rFonts w:asciiTheme="majorHAnsi" w:eastAsia="Times New Roman" w:hAnsiTheme="majorHAnsi" w:cstheme="majorHAnsi"/>
                <w:sz w:val="20"/>
                <w:szCs w:val="20"/>
                <w:lang w:val="en-GB"/>
              </w:rPr>
            </w:pPr>
          </w:p>
          <w:p w:rsidR="00B735FA" w:rsidRDefault="00B735FA"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main points that will be addressed during this session</w:t>
            </w:r>
          </w:p>
          <w:p w:rsidR="00B735FA" w:rsidRDefault="00B735FA" w:rsidP="00B735FA">
            <w:pPr>
              <w:spacing w:after="0" w:line="240" w:lineRule="auto"/>
              <w:contextualSpacing/>
              <w:rPr>
                <w:rFonts w:asciiTheme="majorHAnsi" w:eastAsia="Times New Roman" w:hAnsiTheme="majorHAnsi" w:cstheme="majorHAnsi"/>
                <w:sz w:val="20"/>
                <w:szCs w:val="20"/>
                <w:lang w:val="en-GB"/>
              </w:rPr>
            </w:pPr>
          </w:p>
          <w:p w:rsidR="00B735FA" w:rsidRPr="00004885" w:rsidRDefault="00B735FA" w:rsidP="00B735FA">
            <w:pPr>
              <w:numPr>
                <w:ilvl w:val="0"/>
                <w:numId w:val="3"/>
              </w:numPr>
              <w:spacing w:after="0" w:line="240" w:lineRule="auto"/>
              <w:contextualSpacing/>
              <w:rPr>
                <w:rFonts w:asciiTheme="majorHAnsi" w:eastAsia="Times New Roman" w:hAnsiTheme="majorHAnsi" w:cstheme="majorHAnsi"/>
                <w:sz w:val="20"/>
                <w:szCs w:val="20"/>
                <w:lang w:val="en-GB"/>
              </w:rPr>
            </w:pPr>
            <w:r w:rsidRPr="00004885">
              <w:rPr>
                <w:rFonts w:asciiTheme="majorHAnsi" w:eastAsia="Times New Roman" w:hAnsiTheme="majorHAnsi" w:cstheme="majorHAnsi"/>
                <w:sz w:val="20"/>
                <w:szCs w:val="20"/>
                <w:lang w:val="en-GB"/>
              </w:rPr>
              <w:t>Characteristics of international marketing  strategy</w:t>
            </w:r>
          </w:p>
          <w:p w:rsidR="00B735FA" w:rsidRPr="00004885" w:rsidRDefault="00B735FA" w:rsidP="00B735FA">
            <w:pPr>
              <w:numPr>
                <w:ilvl w:val="0"/>
                <w:numId w:val="3"/>
              </w:numPr>
              <w:spacing w:after="0" w:line="240" w:lineRule="auto"/>
              <w:contextualSpacing/>
              <w:rPr>
                <w:rFonts w:asciiTheme="majorHAnsi" w:eastAsia="Times New Roman" w:hAnsiTheme="majorHAnsi" w:cstheme="majorHAnsi"/>
                <w:sz w:val="20"/>
                <w:szCs w:val="20"/>
                <w:lang w:val="en-GB"/>
              </w:rPr>
            </w:pPr>
            <w:r w:rsidRPr="00004885">
              <w:rPr>
                <w:rFonts w:asciiTheme="majorHAnsi" w:eastAsia="Times New Roman" w:hAnsiTheme="majorHAnsi" w:cstheme="majorHAnsi"/>
                <w:sz w:val="20"/>
                <w:szCs w:val="20"/>
                <w:lang w:val="en-GB"/>
              </w:rPr>
              <w:t>When, how &amp; where</w:t>
            </w:r>
          </w:p>
          <w:p w:rsidR="00B735FA" w:rsidRPr="00004885" w:rsidRDefault="00B735FA" w:rsidP="00B735FA">
            <w:pPr>
              <w:numPr>
                <w:ilvl w:val="0"/>
                <w:numId w:val="3"/>
              </w:numPr>
              <w:spacing w:after="0" w:line="240" w:lineRule="auto"/>
              <w:contextualSpacing/>
              <w:rPr>
                <w:rFonts w:asciiTheme="majorHAnsi" w:eastAsia="Times New Roman" w:hAnsiTheme="majorHAnsi" w:cstheme="majorHAnsi"/>
                <w:sz w:val="20"/>
                <w:szCs w:val="20"/>
                <w:lang w:val="en-GB"/>
              </w:rPr>
            </w:pPr>
            <w:r w:rsidRPr="00004885">
              <w:rPr>
                <w:rFonts w:asciiTheme="majorHAnsi" w:eastAsia="Times New Roman" w:hAnsiTheme="majorHAnsi" w:cstheme="majorHAnsi"/>
                <w:sz w:val="20"/>
                <w:szCs w:val="20"/>
                <w:lang w:val="en-GB"/>
              </w:rPr>
              <w:t xml:space="preserve">Cunningham’s 5 marketing strategies </w:t>
            </w:r>
          </w:p>
          <w:p w:rsidR="00B735FA" w:rsidRPr="00004885" w:rsidRDefault="00B735FA" w:rsidP="00B735FA">
            <w:pPr>
              <w:numPr>
                <w:ilvl w:val="0"/>
                <w:numId w:val="3"/>
              </w:numPr>
              <w:spacing w:after="0" w:line="240" w:lineRule="auto"/>
              <w:contextualSpacing/>
              <w:rPr>
                <w:rFonts w:asciiTheme="majorHAnsi" w:eastAsia="Times New Roman" w:hAnsiTheme="majorHAnsi" w:cstheme="majorHAnsi"/>
                <w:sz w:val="20"/>
                <w:szCs w:val="20"/>
                <w:lang w:val="en-GB"/>
              </w:rPr>
            </w:pPr>
            <w:r w:rsidRPr="00004885">
              <w:rPr>
                <w:rFonts w:asciiTheme="majorHAnsi" w:eastAsia="Times New Roman" w:hAnsiTheme="majorHAnsi" w:cstheme="majorHAnsi"/>
                <w:sz w:val="20"/>
                <w:szCs w:val="20"/>
                <w:lang w:val="en-GB"/>
              </w:rPr>
              <w:t>Ansoff Matrix</w:t>
            </w:r>
          </w:p>
          <w:p w:rsidR="00B735FA" w:rsidRPr="000B2A57" w:rsidRDefault="00B735FA" w:rsidP="00B735FA">
            <w:pPr>
              <w:spacing w:after="0" w:line="240" w:lineRule="auto"/>
              <w:contextualSpacing/>
              <w:rPr>
                <w:rFonts w:asciiTheme="majorHAnsi" w:eastAsia="Times New Roman" w:hAnsiTheme="majorHAnsi" w:cstheme="majorHAnsi"/>
                <w:color w:val="FF0000"/>
                <w:sz w:val="20"/>
                <w:szCs w:val="20"/>
                <w:lang w:val="en-GB"/>
              </w:rPr>
            </w:pPr>
          </w:p>
        </w:tc>
        <w:tc>
          <w:tcPr>
            <w:tcW w:w="806" w:type="dxa"/>
            <w:tcMar>
              <w:top w:w="85" w:type="dxa"/>
              <w:bottom w:w="85" w:type="dxa"/>
            </w:tcMar>
          </w:tcPr>
          <w:p w:rsidR="00B735FA" w:rsidRPr="000B2A57" w:rsidRDefault="00B735FA" w:rsidP="00A12DDF">
            <w:pPr>
              <w:spacing w:after="0" w:line="240" w:lineRule="auto"/>
              <w:contextualSpacing/>
              <w:jc w:val="center"/>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1-</w:t>
            </w:r>
            <w:r w:rsidR="004F48DF">
              <w:rPr>
                <w:rFonts w:asciiTheme="majorHAnsi" w:eastAsia="Times New Roman" w:hAnsiTheme="majorHAnsi" w:cstheme="majorHAnsi"/>
                <w:sz w:val="20"/>
                <w:szCs w:val="20"/>
                <w:lang w:val="en-GB"/>
              </w:rPr>
              <w:t>5</w:t>
            </w:r>
          </w:p>
        </w:tc>
        <w:tc>
          <w:tcPr>
            <w:tcW w:w="3502"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FF0000"/>
                <w:sz w:val="20"/>
                <w:szCs w:val="20"/>
                <w:lang w:val="en-GB"/>
              </w:rPr>
            </w:pPr>
            <w:r w:rsidRPr="000B2A57">
              <w:rPr>
                <w:rFonts w:asciiTheme="majorHAnsi" w:eastAsia="Times New Roman" w:hAnsiTheme="majorHAnsi" w:cstheme="majorHAnsi"/>
                <w:sz w:val="20"/>
                <w:szCs w:val="20"/>
                <w:lang w:val="en-GB"/>
              </w:rPr>
              <w:t>Students to listen and take notes and participate in class discussions throughout, as appropriate.</w:t>
            </w:r>
          </w:p>
        </w:tc>
        <w:tc>
          <w:tcPr>
            <w:tcW w:w="2014"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FF0000"/>
                <w:sz w:val="20"/>
                <w:szCs w:val="20"/>
                <w:lang w:val="en-GB"/>
              </w:rPr>
            </w:pPr>
          </w:p>
        </w:tc>
      </w:tr>
      <w:tr w:rsidR="00B735FA" w:rsidRPr="000B2A57" w:rsidTr="00BB0E08">
        <w:trPr>
          <w:trHeight w:val="4787"/>
        </w:trPr>
        <w:tc>
          <w:tcPr>
            <w:tcW w:w="1642" w:type="dxa"/>
          </w:tcPr>
          <w:p w:rsidR="00B735FA" w:rsidRPr="000B2A57" w:rsidRDefault="00B735FA" w:rsidP="00195739">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Pr="000B2A57" w:rsidRDefault="00B735FA" w:rsidP="00195739">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Characteristics of international marke</w:t>
            </w:r>
            <w:r>
              <w:rPr>
                <w:rFonts w:asciiTheme="majorHAnsi" w:eastAsia="Times New Roman" w:hAnsiTheme="majorHAnsi" w:cstheme="majorHAnsi"/>
                <w:sz w:val="20"/>
                <w:szCs w:val="20"/>
                <w:lang w:val="en-GB"/>
              </w:rPr>
              <w:t>t entry strategy</w:t>
            </w:r>
          </w:p>
        </w:tc>
        <w:tc>
          <w:tcPr>
            <w:tcW w:w="5785" w:type="dxa"/>
            <w:tcMar>
              <w:top w:w="85" w:type="dxa"/>
              <w:bottom w:w="85" w:type="dxa"/>
            </w:tcMar>
          </w:tcPr>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 xml:space="preserve">Introduce students to the concept of market entry, the reasons why people want to enter international markets (recap briefly previous lecture about positives for trade). </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Discuss the necessity for market entry, provide some real world examples of companies that failed to use a strategy and were unsuccessful in entering the market.</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b/>
                <w:sz w:val="20"/>
                <w:szCs w:val="20"/>
              </w:rPr>
            </w:pPr>
            <w:r w:rsidRPr="000B2A57">
              <w:rPr>
                <w:rFonts w:asciiTheme="majorHAnsi" w:eastAsia="Times New Roman" w:hAnsiTheme="majorHAnsi" w:cstheme="majorHAnsi"/>
                <w:b/>
                <w:sz w:val="20"/>
                <w:szCs w:val="20"/>
              </w:rPr>
              <w:t>Market entry strategies are not a single entity:</w:t>
            </w:r>
          </w:p>
          <w:p w:rsidR="00B735FA" w:rsidRPr="000B2A57" w:rsidRDefault="00B735FA" w:rsidP="00B735FA">
            <w:pPr>
              <w:spacing w:before="20" w:after="20" w:line="240" w:lineRule="auto"/>
              <w:contextualSpacing/>
              <w:rPr>
                <w:rFonts w:asciiTheme="majorHAnsi" w:eastAsia="Times New Roman" w:hAnsiTheme="majorHAnsi" w:cstheme="majorHAnsi"/>
                <w:b/>
                <w:sz w:val="20"/>
                <w:szCs w:val="20"/>
              </w:rPr>
            </w:pPr>
          </w:p>
          <w:p w:rsidR="00B735FA" w:rsidRPr="000B2A57" w:rsidRDefault="00B735FA" w:rsidP="00B735F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rPr>
              <w:t xml:space="preserve">Market entry strategies are not created in a vacuum. </w:t>
            </w:r>
          </w:p>
          <w:p w:rsidR="00B735FA" w:rsidRPr="000B2A57" w:rsidRDefault="00B735FA" w:rsidP="00B735F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rPr>
              <w:t xml:space="preserve">They are closely related to other decisions that involve the entry of new products into any market. </w:t>
            </w:r>
          </w:p>
          <w:p w:rsidR="00B735FA" w:rsidRPr="000B2A57" w:rsidRDefault="00B735FA" w:rsidP="00B735F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rPr>
              <w:t xml:space="preserve">According to </w:t>
            </w:r>
            <w:proofErr w:type="spellStart"/>
            <w:r w:rsidRPr="000B2A57">
              <w:rPr>
                <w:rFonts w:asciiTheme="majorHAnsi" w:eastAsia="Times New Roman" w:hAnsiTheme="majorHAnsi" w:cstheme="majorHAnsi"/>
                <w:sz w:val="20"/>
                <w:szCs w:val="20"/>
              </w:rPr>
              <w:t>Kotable</w:t>
            </w:r>
            <w:proofErr w:type="spellEnd"/>
            <w:r w:rsidRPr="000B2A57">
              <w:rPr>
                <w:rFonts w:asciiTheme="majorHAnsi" w:eastAsia="Times New Roman" w:hAnsiTheme="majorHAnsi" w:cstheme="majorHAnsi"/>
                <w:sz w:val="20"/>
                <w:szCs w:val="20"/>
              </w:rPr>
              <w:t xml:space="preserve"> and </w:t>
            </w:r>
            <w:proofErr w:type="spellStart"/>
            <w:r w:rsidRPr="000B2A57">
              <w:rPr>
                <w:rFonts w:asciiTheme="majorHAnsi" w:eastAsia="Times New Roman" w:hAnsiTheme="majorHAnsi" w:cstheme="majorHAnsi"/>
                <w:sz w:val="20"/>
                <w:szCs w:val="20"/>
              </w:rPr>
              <w:t>Helsen</w:t>
            </w:r>
            <w:proofErr w:type="spellEnd"/>
            <w:r w:rsidRPr="000B2A57">
              <w:rPr>
                <w:rFonts w:asciiTheme="majorHAnsi" w:eastAsia="Times New Roman" w:hAnsiTheme="majorHAnsi" w:cstheme="majorHAnsi"/>
                <w:sz w:val="20"/>
                <w:szCs w:val="20"/>
              </w:rPr>
              <w:t xml:space="preserve"> (2009) a company has to decide on the product, the target market, the objectives for the markets, </w:t>
            </w:r>
            <w:proofErr w:type="gramStart"/>
            <w:r w:rsidRPr="000B2A57">
              <w:rPr>
                <w:rFonts w:asciiTheme="majorHAnsi" w:eastAsia="Times New Roman" w:hAnsiTheme="majorHAnsi" w:cstheme="majorHAnsi"/>
                <w:sz w:val="20"/>
                <w:szCs w:val="20"/>
              </w:rPr>
              <w:t>the</w:t>
            </w:r>
            <w:proofErr w:type="gramEnd"/>
            <w:r w:rsidRPr="000B2A57">
              <w:rPr>
                <w:rFonts w:asciiTheme="majorHAnsi" w:eastAsia="Times New Roman" w:hAnsiTheme="majorHAnsi" w:cstheme="majorHAnsi"/>
                <w:sz w:val="20"/>
                <w:szCs w:val="20"/>
              </w:rPr>
              <w:t xml:space="preserve"> mode of entry, time of entry, marketing mix, and a way to monitor marketing performance. </w:t>
            </w:r>
          </w:p>
          <w:p w:rsidR="00B735FA" w:rsidRPr="00B735FA" w:rsidRDefault="00B735FA" w:rsidP="00B735F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rPr>
              <w:t>Taken together these criteria form the market entry strategy.</w:t>
            </w:r>
          </w:p>
        </w:tc>
        <w:tc>
          <w:tcPr>
            <w:tcW w:w="806" w:type="dxa"/>
            <w:tcMar>
              <w:top w:w="85" w:type="dxa"/>
              <w:bottom w:w="85" w:type="dxa"/>
            </w:tcMar>
          </w:tcPr>
          <w:p w:rsidR="00B735FA" w:rsidRPr="000B2A57"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502" w:type="dxa"/>
            <w:tcMar>
              <w:top w:w="85" w:type="dxa"/>
              <w:bottom w:w="85" w:type="dxa"/>
            </w:tcMar>
          </w:tcPr>
          <w:p w:rsidR="00B735FA" w:rsidRPr="008F69A9" w:rsidRDefault="00B735FA" w:rsidP="00B735FA">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B735FA" w:rsidRPr="000B2A57" w:rsidRDefault="00B735FA" w:rsidP="001F6572">
            <w:pPr>
              <w:spacing w:after="0" w:line="240" w:lineRule="auto"/>
              <w:contextualSpacing/>
              <w:rPr>
                <w:rFonts w:asciiTheme="majorHAnsi" w:eastAsia="Times New Roman" w:hAnsiTheme="majorHAnsi" w:cstheme="majorHAnsi"/>
                <w:sz w:val="20"/>
                <w:szCs w:val="20"/>
                <w:lang w:val="en-GB"/>
              </w:rPr>
            </w:pPr>
          </w:p>
        </w:tc>
        <w:tc>
          <w:tcPr>
            <w:tcW w:w="2014"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FF0000"/>
                <w:sz w:val="20"/>
                <w:szCs w:val="20"/>
                <w:lang w:val="en-GB"/>
              </w:rPr>
            </w:pPr>
          </w:p>
        </w:tc>
      </w:tr>
      <w:tr w:rsidR="00B735FA" w:rsidRPr="000B2A57" w:rsidTr="00BB0E08">
        <w:trPr>
          <w:trHeight w:val="2745"/>
        </w:trPr>
        <w:tc>
          <w:tcPr>
            <w:tcW w:w="1642" w:type="dxa"/>
          </w:tcPr>
          <w:p w:rsidR="00B735FA" w:rsidRDefault="00B735FA" w:rsidP="001F6572">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Pr="000B2A57" w:rsidRDefault="00B735FA" w:rsidP="001F657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questions do you need to ask</w:t>
            </w:r>
          </w:p>
        </w:tc>
        <w:tc>
          <w:tcPr>
            <w:tcW w:w="5785" w:type="dxa"/>
            <w:tcMar>
              <w:top w:w="85" w:type="dxa"/>
              <w:bottom w:w="85" w:type="dxa"/>
            </w:tcMar>
          </w:tcPr>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decide on an appropriate entry strategy companies need to consider the following:</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sidRPr="00CA433F">
              <w:rPr>
                <w:rFonts w:asciiTheme="majorHAnsi" w:eastAsia="Times New Roman" w:hAnsiTheme="majorHAnsi" w:cstheme="majorHAnsi"/>
                <w:b/>
                <w:sz w:val="20"/>
                <w:szCs w:val="20"/>
                <w:u w:val="single"/>
                <w:lang w:val="en-GB"/>
              </w:rPr>
              <w:t>When:</w:t>
            </w:r>
            <w:r>
              <w:rPr>
                <w:rFonts w:asciiTheme="majorHAnsi" w:eastAsia="Times New Roman" w:hAnsiTheme="majorHAnsi" w:cstheme="majorHAnsi"/>
                <w:sz w:val="20"/>
                <w:szCs w:val="20"/>
                <w:lang w:val="en-GB"/>
              </w:rPr>
              <w:t xml:space="preserve"> When is the best time/most appropriate time for the company to launch/enter the new market:</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pStyle w:val="ListParagraph"/>
              <w:numPr>
                <w:ilvl w:val="0"/>
                <w:numId w:val="4"/>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When it comes to timing a company has a couple of choices, they can either be “the first mover” or a “late mover”. Put simply, you can either enter or launch a product into a brand new market where you are the first organisation leading the way. Or you can wait for companies to enter first, learn from their mistakes and then launch into the market.</w:t>
            </w:r>
          </w:p>
          <w:p w:rsidR="00B735FA" w:rsidRPr="00F06C93" w:rsidRDefault="00B735FA" w:rsidP="00B735FA">
            <w:pPr>
              <w:pStyle w:val="ListParagraph"/>
              <w:numPr>
                <w:ilvl w:val="0"/>
                <w:numId w:val="4"/>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We will be covering first mover and last mover later on in this element.</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sidRPr="00CA433F">
              <w:rPr>
                <w:rFonts w:asciiTheme="majorHAnsi" w:eastAsia="Times New Roman" w:hAnsiTheme="majorHAnsi" w:cstheme="majorHAnsi"/>
                <w:b/>
                <w:sz w:val="20"/>
                <w:szCs w:val="20"/>
                <w:u w:val="single"/>
                <w:lang w:val="en-GB"/>
              </w:rPr>
              <w:t>How:</w:t>
            </w:r>
            <w:r>
              <w:rPr>
                <w:rFonts w:asciiTheme="majorHAnsi" w:eastAsia="Times New Roman" w:hAnsiTheme="majorHAnsi" w:cstheme="majorHAnsi"/>
                <w:sz w:val="20"/>
                <w:szCs w:val="20"/>
                <w:lang w:val="en-GB"/>
              </w:rPr>
              <w:t xml:space="preserve"> How will a company actually enter the market, will they opt for a large or small scale entry. This decision will depend on what </w:t>
            </w:r>
            <w:r>
              <w:rPr>
                <w:rFonts w:asciiTheme="majorHAnsi" w:eastAsia="Times New Roman" w:hAnsiTheme="majorHAnsi" w:cstheme="majorHAnsi"/>
                <w:sz w:val="20"/>
                <w:szCs w:val="20"/>
                <w:lang w:val="en-GB"/>
              </w:rPr>
              <w:lastRenderedPageBreak/>
              <w:t>resources are behind a company. The larger the market entry method, the more finance is required to carry it out.</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sidRPr="00CA433F">
              <w:rPr>
                <w:rFonts w:asciiTheme="majorHAnsi" w:eastAsia="Times New Roman" w:hAnsiTheme="majorHAnsi" w:cstheme="majorHAnsi"/>
                <w:b/>
                <w:sz w:val="20"/>
                <w:szCs w:val="20"/>
                <w:u w:val="single"/>
                <w:lang w:val="en-GB"/>
              </w:rPr>
              <w:t>Where:</w:t>
            </w:r>
            <w:r>
              <w:rPr>
                <w:rFonts w:asciiTheme="majorHAnsi" w:eastAsia="Times New Roman" w:hAnsiTheme="majorHAnsi" w:cstheme="majorHAnsi"/>
                <w:sz w:val="20"/>
                <w:szCs w:val="20"/>
                <w:lang w:val="en-GB"/>
              </w:rPr>
              <w:t xml:space="preserve"> Which market will suit the product/company, where will it fit and be a success? This is when issues such as costs, benefits and risks should all be considered.</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F04756">
              <w:rPr>
                <w:rFonts w:asciiTheme="majorHAnsi" w:eastAsia="Times New Roman" w:hAnsiTheme="majorHAnsi" w:cstheme="majorHAnsi"/>
                <w:sz w:val="20"/>
                <w:szCs w:val="20"/>
                <w:lang w:val="en-GB"/>
              </w:rPr>
              <w:t xml:space="preserve">Slide </w:t>
            </w:r>
            <w:r w:rsidR="004F48DF" w:rsidRPr="00F04756">
              <w:rPr>
                <w:rFonts w:asciiTheme="majorHAnsi" w:eastAsia="Times New Roman" w:hAnsiTheme="majorHAnsi" w:cstheme="majorHAnsi"/>
                <w:sz w:val="20"/>
                <w:szCs w:val="20"/>
                <w:lang w:val="en-GB"/>
              </w:rPr>
              <w:t>8</w:t>
            </w:r>
            <w:r>
              <w:rPr>
                <w:rFonts w:asciiTheme="majorHAnsi" w:eastAsia="Times New Roman" w:hAnsiTheme="majorHAnsi" w:cstheme="majorHAnsi"/>
                <w:sz w:val="20"/>
                <w:szCs w:val="20"/>
                <w:lang w:val="en-GB"/>
              </w:rPr>
              <w:t xml:space="preserve"> demonstrates these considerations in action. We can see a market entry strategy with some of the questions/considerations that need to be understood. The diagram also helps learners see the stages that go into market strategy.</w:t>
            </w:r>
          </w:p>
        </w:tc>
        <w:tc>
          <w:tcPr>
            <w:tcW w:w="806" w:type="dxa"/>
            <w:tcMar>
              <w:top w:w="85" w:type="dxa"/>
              <w:bottom w:w="85" w:type="dxa"/>
            </w:tcMar>
          </w:tcPr>
          <w:p w:rsidR="00B735FA" w:rsidRPr="000B2A57"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7-8</w:t>
            </w:r>
          </w:p>
        </w:tc>
        <w:tc>
          <w:tcPr>
            <w:tcW w:w="3502" w:type="dxa"/>
            <w:tcMar>
              <w:top w:w="85" w:type="dxa"/>
              <w:bottom w:w="85" w:type="dxa"/>
            </w:tcMar>
          </w:tcPr>
          <w:p w:rsidR="00B735FA" w:rsidRPr="008F69A9" w:rsidRDefault="00B735FA" w:rsidP="00B735FA">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B735FA" w:rsidRPr="000B2A57" w:rsidRDefault="00B735FA" w:rsidP="001F6572">
            <w:pPr>
              <w:spacing w:after="0" w:line="240" w:lineRule="auto"/>
              <w:contextualSpacing/>
              <w:rPr>
                <w:rFonts w:asciiTheme="majorHAnsi" w:eastAsia="Times New Roman" w:hAnsiTheme="majorHAnsi" w:cstheme="majorHAnsi"/>
                <w:sz w:val="20"/>
                <w:szCs w:val="20"/>
                <w:lang w:val="en-GB"/>
              </w:rPr>
            </w:pPr>
          </w:p>
        </w:tc>
        <w:tc>
          <w:tcPr>
            <w:tcW w:w="2014" w:type="dxa"/>
            <w:vMerge w:val="restart"/>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FF0000"/>
                <w:sz w:val="20"/>
                <w:szCs w:val="20"/>
                <w:lang w:val="en-GB"/>
              </w:rPr>
            </w:pPr>
          </w:p>
        </w:tc>
      </w:tr>
      <w:tr w:rsidR="00B735FA" w:rsidRPr="000B2A57" w:rsidTr="00BB0E08">
        <w:trPr>
          <w:trHeight w:val="3595"/>
        </w:trPr>
        <w:tc>
          <w:tcPr>
            <w:tcW w:w="1642" w:type="dxa"/>
          </w:tcPr>
          <w:p w:rsidR="00B735FA" w:rsidRDefault="00B735FA" w:rsidP="001F6572">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Default="00B735FA" w:rsidP="001F657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 research</w:t>
            </w:r>
          </w:p>
        </w:tc>
        <w:tc>
          <w:tcPr>
            <w:tcW w:w="5785" w:type="dxa"/>
            <w:tcMar>
              <w:top w:w="85" w:type="dxa"/>
              <w:bottom w:w="85" w:type="dxa"/>
            </w:tcMar>
          </w:tcPr>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We have already discussed the importance of market research and what it is, but we have done so more from a theoretical background. </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Now we will consider the practical elements of how research is conduct and data collated.</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basic formation for conducting market research and the stages that happen as a result is shown on </w:t>
            </w:r>
            <w:r w:rsidRPr="00F04756">
              <w:rPr>
                <w:rFonts w:asciiTheme="majorHAnsi" w:eastAsia="Times New Roman" w:hAnsiTheme="majorHAnsi" w:cstheme="majorHAnsi"/>
                <w:sz w:val="20"/>
                <w:szCs w:val="20"/>
                <w:lang w:val="en-GB"/>
              </w:rPr>
              <w:t xml:space="preserve">slide </w:t>
            </w:r>
            <w:r w:rsidR="004F48DF" w:rsidRPr="00F04756">
              <w:rPr>
                <w:rFonts w:asciiTheme="majorHAnsi" w:eastAsia="Times New Roman" w:hAnsiTheme="majorHAnsi" w:cstheme="majorHAnsi"/>
                <w:sz w:val="20"/>
                <w:szCs w:val="20"/>
                <w:lang w:val="en-GB"/>
              </w:rPr>
              <w:t>9</w:t>
            </w:r>
            <w:r w:rsidRPr="00F0475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F0475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the slide with students and give examples of each stage. For example select a company and use the formation with that company. Say Apple or Coca</w:t>
            </w:r>
            <w:r w:rsidR="00F0475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Cola, or a brand name that would resonate with students.</w:t>
            </w:r>
          </w:p>
        </w:tc>
        <w:tc>
          <w:tcPr>
            <w:tcW w:w="806" w:type="dxa"/>
            <w:tcMar>
              <w:top w:w="85" w:type="dxa"/>
              <w:bottom w:w="85" w:type="dxa"/>
            </w:tcMar>
          </w:tcPr>
          <w:p w:rsidR="00B735FA"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502" w:type="dxa"/>
            <w:tcMar>
              <w:top w:w="85" w:type="dxa"/>
              <w:bottom w:w="85" w:type="dxa"/>
            </w:tcMar>
          </w:tcPr>
          <w:p w:rsidR="00B735FA" w:rsidRDefault="00B735FA" w:rsidP="001F6572">
            <w:pPr>
              <w:spacing w:after="0" w:line="240" w:lineRule="auto"/>
              <w:contextualSpacing/>
              <w:rPr>
                <w:rFonts w:asciiTheme="majorHAnsi" w:eastAsia="Times New Roman" w:hAnsiTheme="majorHAnsi" w:cstheme="majorHAnsi"/>
                <w:sz w:val="20"/>
                <w:szCs w:val="20"/>
                <w:lang w:val="en-GB"/>
              </w:rPr>
            </w:pPr>
            <w:r w:rsidRPr="00B735FA">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Basics of market research, just to refresh as the subject is once again featured in this session.</w:t>
            </w:r>
          </w:p>
          <w:p w:rsidR="00B735FA" w:rsidRDefault="00B735FA" w:rsidP="001F6572">
            <w:pPr>
              <w:spacing w:after="0" w:line="240" w:lineRule="auto"/>
              <w:contextualSpacing/>
              <w:rPr>
                <w:rFonts w:asciiTheme="majorHAnsi" w:eastAsia="Times New Roman" w:hAnsiTheme="majorHAnsi" w:cstheme="majorHAnsi"/>
                <w:sz w:val="20"/>
                <w:szCs w:val="20"/>
                <w:lang w:val="en-GB"/>
              </w:rPr>
            </w:pPr>
          </w:p>
          <w:p w:rsidR="00B735FA" w:rsidRDefault="00B735FA" w:rsidP="001F657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Get students to discuss:</w:t>
            </w:r>
          </w:p>
          <w:p w:rsidR="00B735FA" w:rsidRPr="00B735FA" w:rsidRDefault="00B735FA" w:rsidP="00B735FA">
            <w:pPr>
              <w:pStyle w:val="ListParagraph"/>
              <w:numPr>
                <w:ilvl w:val="0"/>
                <w:numId w:val="26"/>
              </w:numPr>
              <w:spacing w:after="0" w:line="240" w:lineRule="auto"/>
              <w:rPr>
                <w:rFonts w:asciiTheme="majorHAnsi" w:eastAsia="Times New Roman" w:hAnsiTheme="majorHAnsi" w:cstheme="majorHAnsi"/>
                <w:sz w:val="20"/>
                <w:szCs w:val="20"/>
                <w:lang w:val="en-GB"/>
              </w:rPr>
            </w:pPr>
            <w:r w:rsidRPr="00B735FA">
              <w:rPr>
                <w:rFonts w:asciiTheme="majorHAnsi" w:eastAsia="Times New Roman" w:hAnsiTheme="majorHAnsi" w:cstheme="majorHAnsi"/>
                <w:sz w:val="20"/>
                <w:szCs w:val="20"/>
                <w:lang w:val="en-GB"/>
              </w:rPr>
              <w:t>What it is</w:t>
            </w:r>
          </w:p>
          <w:p w:rsidR="00B735FA" w:rsidRPr="00B735FA" w:rsidRDefault="00B735FA" w:rsidP="00B735FA">
            <w:pPr>
              <w:pStyle w:val="ListParagraph"/>
              <w:numPr>
                <w:ilvl w:val="0"/>
                <w:numId w:val="26"/>
              </w:numPr>
              <w:spacing w:after="0" w:line="240" w:lineRule="auto"/>
              <w:rPr>
                <w:rFonts w:asciiTheme="majorHAnsi" w:eastAsia="Times New Roman" w:hAnsiTheme="majorHAnsi" w:cstheme="majorHAnsi"/>
                <w:sz w:val="20"/>
                <w:szCs w:val="20"/>
                <w:lang w:val="en-GB"/>
              </w:rPr>
            </w:pPr>
            <w:r w:rsidRPr="00B735FA">
              <w:rPr>
                <w:rFonts w:asciiTheme="majorHAnsi" w:eastAsia="Times New Roman" w:hAnsiTheme="majorHAnsi" w:cstheme="majorHAnsi"/>
                <w:sz w:val="20"/>
                <w:szCs w:val="20"/>
                <w:lang w:val="en-GB"/>
              </w:rPr>
              <w:t>Why it is needed</w:t>
            </w:r>
          </w:p>
          <w:p w:rsidR="00B735FA" w:rsidRPr="00B735FA" w:rsidRDefault="00B735FA" w:rsidP="00B735FA">
            <w:pPr>
              <w:pStyle w:val="ListParagraph"/>
              <w:numPr>
                <w:ilvl w:val="0"/>
                <w:numId w:val="26"/>
              </w:numPr>
              <w:spacing w:after="0" w:line="240" w:lineRule="auto"/>
              <w:rPr>
                <w:rFonts w:asciiTheme="majorHAnsi" w:eastAsia="Times New Roman" w:hAnsiTheme="majorHAnsi" w:cstheme="majorHAnsi"/>
                <w:sz w:val="20"/>
                <w:szCs w:val="20"/>
                <w:lang w:val="en-GB"/>
              </w:rPr>
            </w:pPr>
            <w:r w:rsidRPr="00B735FA">
              <w:rPr>
                <w:rFonts w:asciiTheme="majorHAnsi" w:eastAsia="Times New Roman" w:hAnsiTheme="majorHAnsi" w:cstheme="majorHAnsi"/>
                <w:sz w:val="20"/>
                <w:szCs w:val="20"/>
                <w:lang w:val="en-GB"/>
              </w:rPr>
              <w:t>Why it benefits (and who)</w:t>
            </w:r>
          </w:p>
          <w:p w:rsidR="00B735FA" w:rsidRDefault="00B735FA" w:rsidP="001F6572">
            <w:pPr>
              <w:spacing w:after="0" w:line="240" w:lineRule="auto"/>
              <w:contextualSpacing/>
              <w:rPr>
                <w:rFonts w:asciiTheme="majorHAnsi" w:eastAsia="Times New Roman" w:hAnsiTheme="majorHAnsi" w:cstheme="majorHAnsi"/>
                <w:sz w:val="20"/>
                <w:szCs w:val="20"/>
                <w:lang w:val="en-GB"/>
              </w:rPr>
            </w:pPr>
          </w:p>
          <w:p w:rsidR="00B735FA" w:rsidRPr="000B2A57" w:rsidRDefault="00B735FA" w:rsidP="001F657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students to get into small groups for five minutes to talk through their ideas, then come together as a class and talk through their answers.</w:t>
            </w:r>
          </w:p>
        </w:tc>
        <w:tc>
          <w:tcPr>
            <w:tcW w:w="2014" w:type="dxa"/>
            <w:vMerge/>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FF0000"/>
                <w:sz w:val="20"/>
                <w:szCs w:val="20"/>
                <w:lang w:val="en-GB"/>
              </w:rPr>
            </w:pPr>
          </w:p>
        </w:tc>
      </w:tr>
      <w:tr w:rsidR="00B735FA" w:rsidRPr="000B2A57" w:rsidTr="00BB0E08">
        <w:trPr>
          <w:trHeight w:val="3595"/>
        </w:trPr>
        <w:tc>
          <w:tcPr>
            <w:tcW w:w="1642" w:type="dxa"/>
          </w:tcPr>
          <w:p w:rsidR="00B735FA" w:rsidRDefault="00B735FA" w:rsidP="001F6572">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Default="00B735FA" w:rsidP="001F657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Cunningham’s 5 strategies</w:t>
            </w:r>
          </w:p>
        </w:tc>
        <w:tc>
          <w:tcPr>
            <w:tcW w:w="5785" w:type="dxa"/>
            <w:tcMar>
              <w:top w:w="85" w:type="dxa"/>
              <w:bottom w:w="85" w:type="dxa"/>
            </w:tcMar>
          </w:tcPr>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When it comes to entering into foreign markets strategy is important. In 1986 Cunningham identified five strategies used by organisations to enter into new foreign markets:</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Default="00B735FA" w:rsidP="00B735FA">
            <w:pPr>
              <w:pStyle w:val="ListParagraph"/>
              <w:numPr>
                <w:ilvl w:val="0"/>
                <w:numId w:val="27"/>
              </w:numPr>
              <w:spacing w:before="20" w:after="20" w:line="240" w:lineRule="auto"/>
              <w:rPr>
                <w:rFonts w:asciiTheme="majorHAnsi" w:eastAsia="Times New Roman" w:hAnsiTheme="majorHAnsi" w:cstheme="majorHAnsi"/>
                <w:sz w:val="20"/>
                <w:szCs w:val="20"/>
              </w:rPr>
            </w:pPr>
            <w:r w:rsidRPr="00B735FA">
              <w:rPr>
                <w:rFonts w:asciiTheme="majorHAnsi" w:eastAsia="Times New Roman" w:hAnsiTheme="majorHAnsi" w:cstheme="majorHAnsi"/>
                <w:sz w:val="20"/>
                <w:szCs w:val="20"/>
              </w:rPr>
              <w:t>Technical innovation strategy - perceived and de</w:t>
            </w:r>
            <w:r>
              <w:rPr>
                <w:rFonts w:asciiTheme="majorHAnsi" w:eastAsia="Times New Roman" w:hAnsiTheme="majorHAnsi" w:cstheme="majorHAnsi"/>
                <w:sz w:val="20"/>
                <w:szCs w:val="20"/>
              </w:rPr>
              <w:t>monstrable superior products</w:t>
            </w:r>
          </w:p>
          <w:p w:rsidR="00B735FA" w:rsidRDefault="00B735FA" w:rsidP="00B735FA">
            <w:pPr>
              <w:pStyle w:val="ListParagraph"/>
              <w:numPr>
                <w:ilvl w:val="0"/>
                <w:numId w:val="27"/>
              </w:numPr>
              <w:spacing w:before="20" w:after="20" w:line="240" w:lineRule="auto"/>
              <w:rPr>
                <w:rFonts w:asciiTheme="majorHAnsi" w:eastAsia="Times New Roman" w:hAnsiTheme="majorHAnsi" w:cstheme="majorHAnsi"/>
                <w:sz w:val="20"/>
                <w:szCs w:val="20"/>
              </w:rPr>
            </w:pPr>
            <w:r w:rsidRPr="00B735FA">
              <w:rPr>
                <w:rFonts w:asciiTheme="majorHAnsi" w:eastAsia="Times New Roman" w:hAnsiTheme="majorHAnsi" w:cstheme="majorHAnsi"/>
                <w:sz w:val="20"/>
                <w:szCs w:val="20"/>
              </w:rPr>
              <w:t xml:space="preserve"> Product adaptation strategy - modifications to existing products</w:t>
            </w:r>
          </w:p>
          <w:p w:rsidR="00B735FA" w:rsidRDefault="00B735FA" w:rsidP="00B735FA">
            <w:pPr>
              <w:pStyle w:val="ListParagraph"/>
              <w:numPr>
                <w:ilvl w:val="0"/>
                <w:numId w:val="27"/>
              </w:numPr>
              <w:spacing w:before="20" w:after="20" w:line="240" w:lineRule="auto"/>
              <w:rPr>
                <w:rFonts w:asciiTheme="majorHAnsi" w:eastAsia="Times New Roman" w:hAnsiTheme="majorHAnsi" w:cstheme="majorHAnsi"/>
                <w:sz w:val="20"/>
                <w:szCs w:val="20"/>
              </w:rPr>
            </w:pPr>
            <w:r w:rsidRPr="00B735FA">
              <w:rPr>
                <w:rFonts w:asciiTheme="majorHAnsi" w:eastAsia="Times New Roman" w:hAnsiTheme="majorHAnsi" w:cstheme="majorHAnsi"/>
                <w:sz w:val="20"/>
                <w:szCs w:val="20"/>
              </w:rPr>
              <w:t>Availability and security strategy - overcome transport risks by</w:t>
            </w:r>
            <w:r>
              <w:rPr>
                <w:rFonts w:asciiTheme="majorHAnsi" w:eastAsia="Times New Roman" w:hAnsiTheme="majorHAnsi" w:cstheme="majorHAnsi"/>
                <w:sz w:val="20"/>
                <w:szCs w:val="20"/>
              </w:rPr>
              <w:t xml:space="preserve"> countering perceived risks</w:t>
            </w:r>
          </w:p>
          <w:p w:rsidR="00B735FA" w:rsidRDefault="00B735FA" w:rsidP="00B735FA">
            <w:pPr>
              <w:pStyle w:val="ListParagraph"/>
              <w:numPr>
                <w:ilvl w:val="0"/>
                <w:numId w:val="27"/>
              </w:numPr>
              <w:spacing w:before="20" w:after="20" w:line="240" w:lineRule="auto"/>
              <w:rPr>
                <w:rFonts w:asciiTheme="majorHAnsi" w:eastAsia="Times New Roman" w:hAnsiTheme="majorHAnsi" w:cstheme="majorHAnsi"/>
                <w:sz w:val="20"/>
                <w:szCs w:val="20"/>
              </w:rPr>
            </w:pPr>
            <w:r w:rsidRPr="00B735FA">
              <w:rPr>
                <w:rFonts w:asciiTheme="majorHAnsi" w:eastAsia="Times New Roman" w:hAnsiTheme="majorHAnsi" w:cstheme="majorHAnsi"/>
                <w:sz w:val="20"/>
                <w:szCs w:val="20"/>
              </w:rPr>
              <w:t>Low price strat</w:t>
            </w:r>
            <w:r>
              <w:rPr>
                <w:rFonts w:asciiTheme="majorHAnsi" w:eastAsia="Times New Roman" w:hAnsiTheme="majorHAnsi" w:cstheme="majorHAnsi"/>
                <w:sz w:val="20"/>
                <w:szCs w:val="20"/>
              </w:rPr>
              <w:t>egy - penetration price and,</w:t>
            </w:r>
          </w:p>
          <w:p w:rsidR="00B735FA" w:rsidRPr="00B735FA" w:rsidRDefault="00B735FA" w:rsidP="00B735FA">
            <w:pPr>
              <w:pStyle w:val="ListParagraph"/>
              <w:numPr>
                <w:ilvl w:val="0"/>
                <w:numId w:val="27"/>
              </w:numPr>
              <w:spacing w:before="20" w:after="20" w:line="240" w:lineRule="auto"/>
              <w:rPr>
                <w:rFonts w:asciiTheme="majorHAnsi" w:eastAsia="Times New Roman" w:hAnsiTheme="majorHAnsi" w:cstheme="majorHAnsi"/>
                <w:sz w:val="20"/>
                <w:szCs w:val="20"/>
              </w:rPr>
            </w:pPr>
            <w:r w:rsidRPr="00B735FA">
              <w:rPr>
                <w:rFonts w:asciiTheme="majorHAnsi" w:eastAsia="Times New Roman" w:hAnsiTheme="majorHAnsi" w:cstheme="majorHAnsi"/>
                <w:sz w:val="20"/>
                <w:szCs w:val="20"/>
              </w:rPr>
              <w:t>Total adaptation and conformity strategy - foreign producer gives a straight copy.</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Default="00B735FA" w:rsidP="00B735FA">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Where possible offer examples of companies that have used these strategies, or expand on the points with your own knowledge.</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Pr="001D4AC5" w:rsidRDefault="00B735FA" w:rsidP="00B735FA">
            <w:pPr>
              <w:spacing w:after="0" w:line="240" w:lineRule="auto"/>
              <w:rPr>
                <w:rFonts w:eastAsia="Calibri" w:cs="Calibri Light"/>
                <w:sz w:val="20"/>
                <w:szCs w:val="20"/>
                <w:lang w:val="en-GB"/>
              </w:rPr>
            </w:pPr>
            <w:r>
              <w:rPr>
                <w:rFonts w:asciiTheme="majorHAnsi" w:eastAsia="Times New Roman" w:hAnsiTheme="majorHAnsi" w:cstheme="majorHAnsi"/>
                <w:sz w:val="20"/>
                <w:szCs w:val="20"/>
              </w:rPr>
              <w:t xml:space="preserve">Introduce activity: </w:t>
            </w:r>
            <w:r w:rsidRPr="001D4AC5">
              <w:rPr>
                <w:rFonts w:eastAsia="Calibri" w:cs="Calibri Light"/>
                <w:sz w:val="20"/>
                <w:szCs w:val="20"/>
                <w:lang w:val="en-GB"/>
              </w:rPr>
              <w:t xml:space="preserve">In small groups, using Cunningham’s five strategies for international market entry come up with a business that has used one of these strategies. Try to find one for each strategy. </w:t>
            </w:r>
          </w:p>
          <w:p w:rsidR="00B735FA" w:rsidRPr="001D4AC5" w:rsidRDefault="00B735FA" w:rsidP="00B735FA">
            <w:pPr>
              <w:spacing w:after="0" w:line="240" w:lineRule="auto"/>
              <w:rPr>
                <w:rFonts w:eastAsia="Calibri" w:cs="Calibri Light"/>
                <w:sz w:val="20"/>
                <w:szCs w:val="20"/>
                <w:lang w:val="en-GB"/>
              </w:rPr>
            </w:pPr>
            <w:r w:rsidRPr="001D4AC5">
              <w:rPr>
                <w:rFonts w:eastAsia="Calibri" w:cs="Calibri Light"/>
                <w:sz w:val="20"/>
                <w:szCs w:val="20"/>
                <w:lang w:val="en-GB"/>
              </w:rPr>
              <w:t>For each one, write down:</w:t>
            </w:r>
          </w:p>
          <w:p w:rsidR="00B735FA" w:rsidRPr="001D4AC5" w:rsidRDefault="00B735FA" w:rsidP="00B735FA">
            <w:pPr>
              <w:pStyle w:val="ListParagraph"/>
              <w:numPr>
                <w:ilvl w:val="0"/>
                <w:numId w:val="6"/>
              </w:numPr>
              <w:spacing w:after="0" w:line="240" w:lineRule="auto"/>
              <w:rPr>
                <w:rFonts w:eastAsia="Calibri" w:cs="Calibri Light"/>
                <w:sz w:val="20"/>
                <w:szCs w:val="20"/>
              </w:rPr>
            </w:pPr>
            <w:r w:rsidRPr="001D4AC5">
              <w:rPr>
                <w:rFonts w:eastAsia="Calibri" w:cs="Calibri Light"/>
                <w:sz w:val="20"/>
                <w:szCs w:val="20"/>
              </w:rPr>
              <w:t>The name of the business</w:t>
            </w:r>
          </w:p>
          <w:p w:rsidR="00B735FA" w:rsidRPr="001D4AC5" w:rsidRDefault="00B735FA" w:rsidP="00B735FA">
            <w:pPr>
              <w:pStyle w:val="ListParagraph"/>
              <w:numPr>
                <w:ilvl w:val="0"/>
                <w:numId w:val="6"/>
              </w:numPr>
              <w:spacing w:after="0" w:line="240" w:lineRule="auto"/>
              <w:rPr>
                <w:rFonts w:eastAsia="Calibri" w:cs="Calibri Light"/>
                <w:sz w:val="20"/>
                <w:szCs w:val="20"/>
              </w:rPr>
            </w:pPr>
            <w:r w:rsidRPr="001D4AC5">
              <w:rPr>
                <w:rFonts w:eastAsia="Calibri" w:cs="Calibri Light"/>
                <w:sz w:val="20"/>
                <w:szCs w:val="20"/>
              </w:rPr>
              <w:t>The market it operates in/is entering</w:t>
            </w:r>
          </w:p>
          <w:p w:rsidR="00B735FA" w:rsidRPr="001D4AC5" w:rsidRDefault="00B735FA" w:rsidP="00B735FA">
            <w:pPr>
              <w:pStyle w:val="ListParagraph"/>
              <w:numPr>
                <w:ilvl w:val="0"/>
                <w:numId w:val="6"/>
              </w:numPr>
              <w:spacing w:after="0" w:line="240" w:lineRule="auto"/>
              <w:rPr>
                <w:rFonts w:eastAsia="Calibri" w:cs="Calibri Light"/>
                <w:sz w:val="20"/>
                <w:szCs w:val="20"/>
              </w:rPr>
            </w:pPr>
            <w:r w:rsidRPr="001D4AC5">
              <w:rPr>
                <w:rFonts w:eastAsia="Calibri" w:cs="Calibri Light"/>
                <w:sz w:val="20"/>
                <w:szCs w:val="20"/>
              </w:rPr>
              <w:t>How did they do it?</w:t>
            </w:r>
          </w:p>
          <w:p w:rsidR="00B735FA" w:rsidRPr="001D4AC5" w:rsidRDefault="00B735FA" w:rsidP="00B735FA">
            <w:pPr>
              <w:pStyle w:val="ListParagraph"/>
              <w:numPr>
                <w:ilvl w:val="0"/>
                <w:numId w:val="6"/>
              </w:numPr>
              <w:spacing w:after="0" w:line="240" w:lineRule="auto"/>
              <w:rPr>
                <w:rFonts w:eastAsia="Calibri" w:cs="Calibri Light"/>
                <w:sz w:val="20"/>
                <w:szCs w:val="20"/>
              </w:rPr>
            </w:pPr>
            <w:r w:rsidRPr="001D4AC5">
              <w:rPr>
                <w:rFonts w:eastAsia="Calibri" w:cs="Calibri Light"/>
                <w:sz w:val="20"/>
                <w:szCs w:val="20"/>
              </w:rPr>
              <w:t>Were they successful? Why?</w:t>
            </w:r>
          </w:p>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p>
        </w:tc>
        <w:tc>
          <w:tcPr>
            <w:tcW w:w="806" w:type="dxa"/>
            <w:tcMar>
              <w:top w:w="85" w:type="dxa"/>
              <w:bottom w:w="85" w:type="dxa"/>
            </w:tcMar>
          </w:tcPr>
          <w:p w:rsidR="00B735FA" w:rsidRDefault="00B735FA"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r w:rsidR="004F48DF">
              <w:rPr>
                <w:rFonts w:asciiTheme="majorHAnsi" w:eastAsia="Times New Roman" w:hAnsiTheme="majorHAnsi" w:cstheme="majorHAnsi"/>
                <w:sz w:val="20"/>
                <w:szCs w:val="20"/>
                <w:lang w:val="en-GB"/>
              </w:rPr>
              <w:t>-11</w:t>
            </w:r>
          </w:p>
        </w:tc>
        <w:tc>
          <w:tcPr>
            <w:tcW w:w="3502" w:type="dxa"/>
            <w:tcMar>
              <w:top w:w="85" w:type="dxa"/>
              <w:bottom w:w="85" w:type="dxa"/>
            </w:tcMar>
          </w:tcPr>
          <w:p w:rsidR="00B735FA" w:rsidRPr="008F69A9" w:rsidRDefault="00B735FA" w:rsidP="00B735FA">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B735FA" w:rsidRDefault="00B735FA" w:rsidP="001F6572">
            <w:pPr>
              <w:spacing w:after="0" w:line="240" w:lineRule="auto"/>
              <w:contextualSpacing/>
              <w:rPr>
                <w:rFonts w:asciiTheme="majorHAnsi" w:eastAsia="Times New Roman" w:hAnsiTheme="majorHAnsi" w:cstheme="majorHAnsi"/>
                <w:sz w:val="20"/>
                <w:szCs w:val="20"/>
                <w:lang w:val="en-GB"/>
              </w:rPr>
            </w:pPr>
          </w:p>
        </w:tc>
        <w:tc>
          <w:tcPr>
            <w:tcW w:w="2014" w:type="dxa"/>
            <w:tcMar>
              <w:top w:w="85" w:type="dxa"/>
              <w:bottom w:w="85" w:type="dxa"/>
            </w:tcMar>
          </w:tcPr>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Default="00B735FA" w:rsidP="00A12DDF">
            <w:pPr>
              <w:spacing w:after="0" w:line="240" w:lineRule="auto"/>
              <w:contextualSpacing/>
              <w:rPr>
                <w:rFonts w:asciiTheme="majorHAnsi" w:eastAsia="Times New Roman" w:hAnsiTheme="majorHAnsi" w:cstheme="majorHAnsi"/>
                <w:sz w:val="20"/>
                <w:szCs w:val="20"/>
                <w:lang w:val="en-GB"/>
              </w:rPr>
            </w:pPr>
          </w:p>
          <w:p w:rsidR="00B735FA" w:rsidRPr="00B735FA" w:rsidRDefault="00B735FA" w:rsidP="00A12DDF">
            <w:pPr>
              <w:spacing w:after="0" w:line="240" w:lineRule="auto"/>
              <w:contextualSpacing/>
              <w:rPr>
                <w:rFonts w:asciiTheme="majorHAnsi" w:eastAsia="Times New Roman" w:hAnsiTheme="majorHAnsi" w:cstheme="majorHAnsi"/>
                <w:b/>
                <w:sz w:val="20"/>
                <w:szCs w:val="20"/>
                <w:lang w:val="en-GB"/>
              </w:rPr>
            </w:pPr>
            <w:r w:rsidRPr="00B735FA">
              <w:rPr>
                <w:rFonts w:asciiTheme="majorHAnsi" w:eastAsia="Times New Roman" w:hAnsiTheme="majorHAnsi" w:cstheme="majorHAnsi"/>
                <w:b/>
                <w:sz w:val="20"/>
                <w:szCs w:val="20"/>
                <w:lang w:val="en-GB"/>
              </w:rPr>
              <w:t xml:space="preserve">6UDIM E3 LO3 Activity 1 - </w:t>
            </w:r>
          </w:p>
          <w:p w:rsidR="00B735FA" w:rsidRPr="00B735FA" w:rsidRDefault="00B735FA" w:rsidP="00A12DDF">
            <w:pPr>
              <w:spacing w:after="0" w:line="240" w:lineRule="auto"/>
              <w:contextualSpacing/>
              <w:rPr>
                <w:rFonts w:asciiTheme="majorHAnsi" w:eastAsia="Times New Roman" w:hAnsiTheme="majorHAnsi" w:cstheme="majorHAnsi"/>
                <w:b/>
                <w:sz w:val="20"/>
                <w:szCs w:val="20"/>
                <w:lang w:val="en-GB"/>
              </w:rPr>
            </w:pPr>
            <w:r w:rsidRPr="00B735FA">
              <w:rPr>
                <w:rFonts w:asciiTheme="majorHAnsi" w:eastAsia="Times New Roman" w:hAnsiTheme="majorHAnsi" w:cstheme="majorHAnsi"/>
                <w:b/>
                <w:sz w:val="20"/>
                <w:szCs w:val="20"/>
                <w:lang w:val="en-GB"/>
              </w:rPr>
              <w:t>Cunningham’s five strategies</w:t>
            </w:r>
          </w:p>
          <w:p w:rsidR="00B735FA" w:rsidRPr="001D4AC5" w:rsidRDefault="00B735FA" w:rsidP="00A12DDF">
            <w:pPr>
              <w:spacing w:after="0" w:line="240" w:lineRule="auto"/>
              <w:contextualSpacing/>
              <w:rPr>
                <w:rFonts w:asciiTheme="majorHAnsi" w:eastAsia="Times New Roman" w:hAnsiTheme="majorHAnsi" w:cstheme="majorHAnsi"/>
                <w:color w:val="FF0000"/>
                <w:sz w:val="20"/>
                <w:szCs w:val="20"/>
                <w:lang w:val="en-GB"/>
              </w:rPr>
            </w:pPr>
          </w:p>
          <w:p w:rsidR="00B735FA" w:rsidRPr="00B735FA" w:rsidRDefault="00B735FA" w:rsidP="00B735FA">
            <w:pPr>
              <w:spacing w:after="0" w:line="276" w:lineRule="auto"/>
              <w:rPr>
                <w:rFonts w:asciiTheme="majorHAnsi" w:eastAsia="Times New Roman" w:hAnsiTheme="majorHAnsi" w:cstheme="majorHAnsi"/>
                <w:color w:val="FF0000"/>
                <w:sz w:val="20"/>
                <w:szCs w:val="20"/>
                <w:lang w:val="en-GB"/>
              </w:rPr>
            </w:pPr>
          </w:p>
        </w:tc>
      </w:tr>
      <w:tr w:rsidR="004F48DF" w:rsidRPr="000B2A57" w:rsidTr="004F48DF">
        <w:trPr>
          <w:trHeight w:val="12095"/>
        </w:trPr>
        <w:tc>
          <w:tcPr>
            <w:tcW w:w="1642" w:type="dxa"/>
          </w:tcPr>
          <w:p w:rsidR="004F48DF" w:rsidRDefault="004F48DF" w:rsidP="001F6572">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4F48DF" w:rsidRDefault="004F48DF" w:rsidP="001F657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External factors affecting market entry choice</w:t>
            </w:r>
          </w:p>
        </w:tc>
        <w:tc>
          <w:tcPr>
            <w:tcW w:w="5785" w:type="dxa"/>
            <w:tcMar>
              <w:top w:w="85" w:type="dxa"/>
              <w:bottom w:w="85" w:type="dxa"/>
            </w:tcMar>
          </w:tcPr>
          <w:p w:rsidR="004F48DF" w:rsidRDefault="004F48DF"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Before a strategy is chosen consideration needs to be given to factors that can affect the entry. They can be classed as either external or internal factors. </w:t>
            </w:r>
          </w:p>
          <w:p w:rsidR="004F48DF" w:rsidRDefault="004F48DF" w:rsidP="00B735FA">
            <w:pPr>
              <w:spacing w:before="20" w:after="20" w:line="240" w:lineRule="auto"/>
              <w:contextualSpacing/>
              <w:rPr>
                <w:rFonts w:asciiTheme="majorHAnsi" w:eastAsia="Times New Roman" w:hAnsiTheme="majorHAnsi" w:cstheme="majorHAnsi"/>
                <w:sz w:val="20"/>
                <w:szCs w:val="20"/>
                <w:lang w:val="en-GB"/>
              </w:rPr>
            </w:pPr>
          </w:p>
          <w:p w:rsidR="004F48DF" w:rsidRDefault="004F48DF"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External factors include:</w:t>
            </w:r>
          </w:p>
          <w:p w:rsidR="004F48DF" w:rsidRDefault="004F48DF" w:rsidP="00B735FA">
            <w:pPr>
              <w:spacing w:before="20" w:after="20" w:line="240" w:lineRule="auto"/>
              <w:contextualSpacing/>
              <w:rPr>
                <w:rFonts w:asciiTheme="majorHAnsi" w:eastAsia="Times New Roman" w:hAnsiTheme="majorHAnsi" w:cstheme="majorHAnsi"/>
                <w:sz w:val="20"/>
                <w:szCs w:val="20"/>
              </w:rPr>
            </w:pPr>
            <w:r w:rsidRPr="001A0E5F">
              <w:rPr>
                <w:rFonts w:asciiTheme="majorHAnsi" w:eastAsia="Times New Roman" w:hAnsiTheme="majorHAnsi" w:cstheme="majorHAnsi"/>
                <w:b/>
                <w:sz w:val="20"/>
                <w:szCs w:val="20"/>
                <w:u w:val="single"/>
                <w:lang w:val="en-GB"/>
              </w:rPr>
              <w:t>Market size</w:t>
            </w:r>
            <w:r>
              <w:rPr>
                <w:rFonts w:asciiTheme="majorHAnsi" w:eastAsia="Times New Roman" w:hAnsiTheme="majorHAnsi" w:cstheme="majorHAnsi"/>
                <w:sz w:val="20"/>
                <w:szCs w:val="20"/>
                <w:lang w:val="en-GB"/>
              </w:rPr>
              <w:t xml:space="preserve">: </w:t>
            </w:r>
            <w:r w:rsidRPr="001A0E5F">
              <w:rPr>
                <w:rFonts w:asciiTheme="majorHAnsi" w:eastAsia="Times New Roman" w:hAnsiTheme="majorHAnsi" w:cstheme="majorHAnsi"/>
                <w:sz w:val="20"/>
                <w:szCs w:val="20"/>
              </w:rPr>
              <w:t>Market size of the market is one of the key factors an international marketer has to keep in mind when selecting an entry mode. Countries with a large market size justify the modes of entry with long-term commitment requiring higher level of investment, such as wholly owned subsidiaries or equity participation</w:t>
            </w:r>
            <w:r>
              <w:rPr>
                <w:rFonts w:asciiTheme="majorHAnsi" w:eastAsia="Times New Roman" w:hAnsiTheme="majorHAnsi" w:cstheme="majorHAnsi"/>
                <w:sz w:val="20"/>
                <w:szCs w:val="20"/>
              </w:rPr>
              <w:t>.</w:t>
            </w:r>
          </w:p>
          <w:p w:rsidR="004F48DF" w:rsidRDefault="004F48DF" w:rsidP="00B735FA">
            <w:pPr>
              <w:spacing w:before="20" w:after="20" w:line="240" w:lineRule="auto"/>
              <w:contextualSpacing/>
              <w:rPr>
                <w:rFonts w:asciiTheme="majorHAnsi" w:eastAsia="Times New Roman" w:hAnsiTheme="majorHAnsi" w:cstheme="majorHAnsi"/>
                <w:sz w:val="20"/>
                <w:szCs w:val="20"/>
              </w:rPr>
            </w:pPr>
          </w:p>
          <w:p w:rsidR="004F48DF" w:rsidRDefault="004F48DF" w:rsidP="00B735FA">
            <w:pPr>
              <w:spacing w:before="20" w:after="20" w:line="240" w:lineRule="auto"/>
              <w:contextualSpacing/>
              <w:rPr>
                <w:rFonts w:asciiTheme="majorHAnsi" w:eastAsia="Times New Roman" w:hAnsiTheme="majorHAnsi" w:cstheme="majorHAnsi"/>
                <w:sz w:val="20"/>
                <w:szCs w:val="20"/>
              </w:rPr>
            </w:pPr>
            <w:r w:rsidRPr="001A0E5F">
              <w:rPr>
                <w:rFonts w:asciiTheme="majorHAnsi" w:eastAsia="Times New Roman" w:hAnsiTheme="majorHAnsi" w:cstheme="majorHAnsi"/>
                <w:b/>
                <w:sz w:val="20"/>
                <w:szCs w:val="20"/>
                <w:u w:val="single"/>
              </w:rPr>
              <w:t>Market growth:</w:t>
            </w:r>
            <w:r>
              <w:rPr>
                <w:rFonts w:asciiTheme="majorHAnsi" w:eastAsia="Times New Roman" w:hAnsiTheme="majorHAnsi" w:cstheme="majorHAnsi"/>
                <w:sz w:val="20"/>
                <w:szCs w:val="20"/>
              </w:rPr>
              <w:t xml:space="preserve"> </w:t>
            </w:r>
            <w:r w:rsidRPr="001A0E5F">
              <w:rPr>
                <w:rFonts w:asciiTheme="majorHAnsi" w:eastAsia="Times New Roman" w:hAnsiTheme="majorHAnsi" w:cstheme="majorHAnsi"/>
                <w:sz w:val="20"/>
                <w:szCs w:val="20"/>
              </w:rPr>
              <w:t xml:space="preserve">Most of the large, established markets, such as the US, Europe, and Japan, has more or less reached a point of saturation for consumer goods such as automobiles, consumer electronics. Therefore, the growth of markets </w:t>
            </w:r>
            <w:r>
              <w:rPr>
                <w:rFonts w:asciiTheme="majorHAnsi" w:eastAsia="Times New Roman" w:hAnsiTheme="majorHAnsi" w:cstheme="majorHAnsi"/>
                <w:sz w:val="20"/>
                <w:szCs w:val="20"/>
              </w:rPr>
              <w:t>i</w:t>
            </w:r>
            <w:r w:rsidRPr="001A0E5F">
              <w:rPr>
                <w:rFonts w:asciiTheme="majorHAnsi" w:eastAsia="Times New Roman" w:hAnsiTheme="majorHAnsi" w:cstheme="majorHAnsi"/>
                <w:sz w:val="20"/>
                <w:szCs w:val="20"/>
              </w:rPr>
              <w:t>n these countries is showing a declining trend. Therefore, from the perspective of long-term growth, firms invest more resources in markets with high growth potential.</w:t>
            </w:r>
          </w:p>
          <w:p w:rsidR="004F48DF" w:rsidRDefault="004F48DF" w:rsidP="00B735FA">
            <w:pPr>
              <w:spacing w:before="20" w:after="20" w:line="240" w:lineRule="auto"/>
              <w:contextualSpacing/>
              <w:rPr>
                <w:rFonts w:asciiTheme="majorHAnsi" w:eastAsia="Times New Roman" w:hAnsiTheme="majorHAnsi" w:cstheme="majorHAnsi"/>
                <w:sz w:val="20"/>
                <w:szCs w:val="20"/>
              </w:rPr>
            </w:pPr>
          </w:p>
          <w:p w:rsidR="004F48DF" w:rsidRDefault="004F48DF" w:rsidP="00B735FA">
            <w:pPr>
              <w:spacing w:before="20" w:after="20" w:line="240" w:lineRule="auto"/>
              <w:contextualSpacing/>
              <w:rPr>
                <w:rFonts w:asciiTheme="majorHAnsi" w:eastAsia="Times New Roman" w:hAnsiTheme="majorHAnsi" w:cstheme="majorHAnsi"/>
                <w:sz w:val="20"/>
                <w:szCs w:val="20"/>
              </w:rPr>
            </w:pPr>
            <w:r w:rsidRPr="001A0E5F">
              <w:rPr>
                <w:rFonts w:asciiTheme="majorHAnsi" w:eastAsia="Times New Roman" w:hAnsiTheme="majorHAnsi" w:cstheme="majorHAnsi"/>
                <w:b/>
                <w:sz w:val="20"/>
                <w:szCs w:val="20"/>
                <w:u w:val="single"/>
              </w:rPr>
              <w:t>Physical infrastructure:</w:t>
            </w:r>
            <w:r>
              <w:rPr>
                <w:rFonts w:asciiTheme="majorHAnsi" w:eastAsia="Times New Roman" w:hAnsiTheme="majorHAnsi" w:cstheme="majorHAnsi"/>
                <w:sz w:val="20"/>
                <w:szCs w:val="20"/>
              </w:rPr>
              <w:t xml:space="preserve"> </w:t>
            </w:r>
            <w:r w:rsidRPr="001A0E5F">
              <w:rPr>
                <w:rFonts w:asciiTheme="majorHAnsi" w:eastAsia="Times New Roman" w:hAnsiTheme="majorHAnsi" w:cstheme="majorHAnsi"/>
                <w:sz w:val="20"/>
                <w:szCs w:val="20"/>
              </w:rPr>
              <w:t>The level of development of physical infrastructure such as roads, railways, telecommunications, financial institutions, and marketing channels is a pre-condition for a company to commit more resources to an overseas market. The level of infrastructure development (both physical and institutional) has been responsible for major investments in Singapore, Dubai, and Hong Kong. As a result, these places have developed as international marketing hubs in the Asian region</w:t>
            </w:r>
            <w:r>
              <w:rPr>
                <w:rFonts w:asciiTheme="majorHAnsi" w:eastAsia="Times New Roman" w:hAnsiTheme="majorHAnsi" w:cstheme="majorHAnsi"/>
                <w:sz w:val="20"/>
                <w:szCs w:val="20"/>
              </w:rPr>
              <w:t>.</w:t>
            </w:r>
          </w:p>
          <w:p w:rsidR="004F48DF" w:rsidRDefault="004F48DF" w:rsidP="00B735FA">
            <w:pPr>
              <w:spacing w:before="20" w:after="20" w:line="240" w:lineRule="auto"/>
              <w:contextualSpacing/>
              <w:rPr>
                <w:rFonts w:asciiTheme="majorHAnsi" w:eastAsia="Times New Roman" w:hAnsiTheme="majorHAnsi" w:cstheme="majorHAnsi"/>
                <w:sz w:val="20"/>
                <w:szCs w:val="20"/>
              </w:rPr>
            </w:pPr>
          </w:p>
          <w:p w:rsidR="004F48DF" w:rsidRDefault="004F48DF" w:rsidP="00B735FA">
            <w:pPr>
              <w:spacing w:before="20" w:after="20" w:line="240" w:lineRule="auto"/>
              <w:contextualSpacing/>
              <w:rPr>
                <w:rFonts w:asciiTheme="majorHAnsi" w:eastAsia="Times New Roman" w:hAnsiTheme="majorHAnsi" w:cstheme="majorHAnsi"/>
                <w:sz w:val="20"/>
                <w:szCs w:val="20"/>
              </w:rPr>
            </w:pPr>
            <w:r w:rsidRPr="001A0E5F">
              <w:rPr>
                <w:rFonts w:asciiTheme="majorHAnsi" w:eastAsia="Times New Roman" w:hAnsiTheme="majorHAnsi" w:cstheme="majorHAnsi"/>
                <w:b/>
                <w:sz w:val="20"/>
                <w:szCs w:val="20"/>
                <w:u w:val="single"/>
              </w:rPr>
              <w:t>Level of risk:</w:t>
            </w:r>
            <w:r>
              <w:rPr>
                <w:rFonts w:asciiTheme="majorHAnsi" w:eastAsia="Times New Roman" w:hAnsiTheme="majorHAnsi" w:cstheme="majorHAnsi"/>
                <w:sz w:val="20"/>
                <w:szCs w:val="20"/>
              </w:rPr>
              <w:t xml:space="preserve"> The following risks should be evaluated:</w:t>
            </w:r>
          </w:p>
          <w:p w:rsidR="004F48DF" w:rsidRDefault="004F48DF" w:rsidP="00B735FA">
            <w:pPr>
              <w:pStyle w:val="ListParagraph"/>
              <w:numPr>
                <w:ilvl w:val="0"/>
                <w:numId w:val="5"/>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Political risk: Political instability and turmoil dissuades companies from committing more resources to a market.</w:t>
            </w:r>
          </w:p>
          <w:p w:rsidR="004F48DF" w:rsidRPr="001A0E5F" w:rsidRDefault="004F48DF" w:rsidP="00B735FA">
            <w:pPr>
              <w:pStyle w:val="ListParagraph"/>
              <w:numPr>
                <w:ilvl w:val="0"/>
                <w:numId w:val="5"/>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Economic </w:t>
            </w:r>
            <w:r w:rsidRPr="001A0E5F">
              <w:rPr>
                <w:rFonts w:asciiTheme="majorHAnsi" w:eastAsia="Times New Roman" w:hAnsiTheme="majorHAnsi" w:cstheme="majorHAnsi"/>
                <w:sz w:val="20"/>
                <w:szCs w:val="20"/>
                <w:lang w:val="en-GB"/>
              </w:rPr>
              <w:t>risk: This can arise</w:t>
            </w:r>
            <w:r w:rsidRPr="001A0E5F">
              <w:rPr>
                <w:rFonts w:asciiTheme="majorHAnsi" w:hAnsiTheme="majorHAnsi" w:cs="Helvetica"/>
                <w:sz w:val="20"/>
                <w:szCs w:val="20"/>
              </w:rPr>
              <w:t xml:space="preserve"> due to volatility of exchange rates of the target market’s currency, upheavals in balance of payments situations that may affect the cost of other inputs for production, and marketing activities in foreign markets. International companies find it difficult to manage their operations in markets where in the inflation</w:t>
            </w:r>
            <w:r w:rsidRPr="001A0E5F">
              <w:rPr>
                <w:rFonts w:ascii="Droid Serif" w:hAnsi="Droid Serif" w:cs="Helvetica"/>
                <w:sz w:val="27"/>
                <w:szCs w:val="27"/>
              </w:rPr>
              <w:t xml:space="preserve"> </w:t>
            </w:r>
            <w:r w:rsidRPr="001A0E5F">
              <w:rPr>
                <w:rFonts w:asciiTheme="majorHAnsi" w:hAnsiTheme="majorHAnsi" w:cs="Helvetica"/>
                <w:sz w:val="20"/>
                <w:szCs w:val="20"/>
              </w:rPr>
              <w:t>rate is extremely high.</w:t>
            </w:r>
          </w:p>
          <w:p w:rsidR="004F48DF" w:rsidRPr="001A0E5F" w:rsidRDefault="004F48DF" w:rsidP="00B735FA">
            <w:pPr>
              <w:pStyle w:val="ListParagraph"/>
              <w:numPr>
                <w:ilvl w:val="0"/>
                <w:numId w:val="5"/>
              </w:numPr>
              <w:spacing w:before="20" w:after="20" w:line="240" w:lineRule="auto"/>
              <w:rPr>
                <w:rFonts w:asciiTheme="majorHAnsi" w:eastAsia="Times New Roman" w:hAnsiTheme="majorHAnsi" w:cstheme="majorHAnsi"/>
                <w:sz w:val="20"/>
                <w:szCs w:val="20"/>
                <w:lang w:val="en-GB"/>
              </w:rPr>
            </w:pPr>
            <w:r>
              <w:rPr>
                <w:rFonts w:asciiTheme="majorHAnsi" w:hAnsiTheme="majorHAnsi" w:cs="Helvetica"/>
                <w:sz w:val="20"/>
                <w:szCs w:val="20"/>
              </w:rPr>
              <w:lastRenderedPageBreak/>
              <w:t>Operational risk: In case the marketing system in an overseas country is similar to that of the firm’s home country, the firm has a better understanding of operational problems in the foreign market.</w:t>
            </w:r>
          </w:p>
          <w:p w:rsidR="004F48DF" w:rsidRPr="001A0E5F" w:rsidRDefault="004F48DF" w:rsidP="00B735FA">
            <w:pPr>
              <w:pStyle w:val="ListParagraph"/>
              <w:spacing w:before="20" w:after="20" w:line="240" w:lineRule="auto"/>
              <w:rPr>
                <w:rFonts w:asciiTheme="majorHAnsi" w:eastAsia="Times New Roman" w:hAnsiTheme="majorHAnsi" w:cstheme="majorHAnsi"/>
                <w:sz w:val="20"/>
                <w:szCs w:val="20"/>
                <w:lang w:val="en-GB"/>
              </w:rPr>
            </w:pPr>
          </w:p>
          <w:p w:rsidR="004F48DF" w:rsidRDefault="004F48DF" w:rsidP="00B735FA">
            <w:pPr>
              <w:spacing w:before="20" w:after="20" w:line="240" w:lineRule="auto"/>
              <w:rPr>
                <w:rFonts w:asciiTheme="majorHAnsi" w:eastAsia="Times New Roman" w:hAnsiTheme="majorHAnsi" w:cstheme="majorHAnsi"/>
                <w:sz w:val="20"/>
                <w:szCs w:val="20"/>
              </w:rPr>
            </w:pPr>
            <w:r w:rsidRPr="001A0E5F">
              <w:rPr>
                <w:rFonts w:asciiTheme="majorHAnsi" w:eastAsia="Times New Roman" w:hAnsiTheme="majorHAnsi" w:cstheme="majorHAnsi"/>
                <w:b/>
                <w:sz w:val="20"/>
                <w:szCs w:val="20"/>
                <w:u w:val="single"/>
                <w:lang w:val="en-GB"/>
              </w:rPr>
              <w:t>Production &amp; shipping costs:</w:t>
            </w:r>
            <w:r>
              <w:rPr>
                <w:rFonts w:asciiTheme="majorHAnsi" w:eastAsia="Times New Roman" w:hAnsiTheme="majorHAnsi" w:cstheme="majorHAnsi"/>
                <w:sz w:val="20"/>
                <w:szCs w:val="20"/>
                <w:lang w:val="en-GB"/>
              </w:rPr>
              <w:t xml:space="preserve"> </w:t>
            </w:r>
            <w:r w:rsidRPr="001A0E5F">
              <w:rPr>
                <w:rFonts w:asciiTheme="majorHAnsi" w:eastAsia="Times New Roman" w:hAnsiTheme="majorHAnsi" w:cstheme="majorHAnsi"/>
                <w:sz w:val="20"/>
                <w:szCs w:val="20"/>
              </w:rPr>
              <w:t>Markets with substantial cost of shipping as in the case of low-value high-volume goods may increase the logistics cost.</w:t>
            </w:r>
          </w:p>
          <w:p w:rsidR="004F48DF" w:rsidRDefault="004F48DF" w:rsidP="00B735FA">
            <w:pPr>
              <w:spacing w:before="20" w:after="20" w:line="240" w:lineRule="auto"/>
              <w:rPr>
                <w:rFonts w:asciiTheme="majorHAnsi" w:eastAsia="Times New Roman" w:hAnsiTheme="majorHAnsi" w:cstheme="majorHAnsi"/>
                <w:sz w:val="20"/>
                <w:szCs w:val="20"/>
              </w:rPr>
            </w:pPr>
          </w:p>
          <w:p w:rsidR="004F48DF" w:rsidRPr="001A0E5F" w:rsidRDefault="004F48DF" w:rsidP="00B735FA">
            <w:pPr>
              <w:spacing w:before="20" w:after="20" w:line="240" w:lineRule="auto"/>
              <w:rPr>
                <w:rFonts w:asciiTheme="majorHAnsi" w:eastAsia="Times New Roman" w:hAnsiTheme="majorHAnsi" w:cstheme="majorHAnsi"/>
                <w:sz w:val="20"/>
                <w:szCs w:val="20"/>
                <w:lang w:val="en-GB"/>
              </w:rPr>
            </w:pPr>
            <w:r w:rsidRPr="001A0E5F">
              <w:rPr>
                <w:rFonts w:asciiTheme="majorHAnsi" w:eastAsia="Times New Roman" w:hAnsiTheme="majorHAnsi" w:cstheme="majorHAnsi"/>
                <w:b/>
                <w:sz w:val="20"/>
                <w:szCs w:val="20"/>
                <w:u w:val="single"/>
              </w:rPr>
              <w:t>Lower cost production</w:t>
            </w:r>
            <w:r>
              <w:rPr>
                <w:rFonts w:asciiTheme="majorHAnsi" w:eastAsia="Times New Roman" w:hAnsiTheme="majorHAnsi" w:cstheme="majorHAnsi"/>
                <w:sz w:val="20"/>
                <w:szCs w:val="20"/>
              </w:rPr>
              <w:t xml:space="preserve">: </w:t>
            </w:r>
            <w:r w:rsidRPr="001A0E5F">
              <w:rPr>
                <w:rFonts w:asciiTheme="majorHAnsi" w:eastAsia="Times New Roman" w:hAnsiTheme="majorHAnsi" w:cstheme="majorHAnsi"/>
                <w:sz w:val="20"/>
                <w:szCs w:val="20"/>
              </w:rPr>
              <w:t>It may also be one of the key factors in firms deciding to establish manufacturing operations in foreign countries.</w:t>
            </w:r>
          </w:p>
        </w:tc>
        <w:tc>
          <w:tcPr>
            <w:tcW w:w="806" w:type="dxa"/>
            <w:tcMar>
              <w:top w:w="85" w:type="dxa"/>
              <w:bottom w:w="85" w:type="dxa"/>
            </w:tcMar>
          </w:tcPr>
          <w:p w:rsidR="004F48DF"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12</w:t>
            </w:r>
          </w:p>
        </w:tc>
        <w:tc>
          <w:tcPr>
            <w:tcW w:w="3502" w:type="dxa"/>
            <w:tcMar>
              <w:top w:w="85" w:type="dxa"/>
              <w:bottom w:w="85" w:type="dxa"/>
            </w:tcMar>
          </w:tcPr>
          <w:p w:rsidR="004F48DF" w:rsidRDefault="004F48DF" w:rsidP="00B3121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give you examples external factors that they think could limit or affect possible market entry.</w:t>
            </w:r>
          </w:p>
          <w:p w:rsidR="004F48DF" w:rsidRDefault="004F48DF" w:rsidP="00B3121B">
            <w:pPr>
              <w:spacing w:after="0" w:line="240" w:lineRule="auto"/>
              <w:contextualSpacing/>
              <w:rPr>
                <w:rFonts w:asciiTheme="majorHAnsi" w:eastAsia="Times New Roman" w:hAnsiTheme="majorHAnsi" w:cstheme="majorHAnsi"/>
                <w:sz w:val="20"/>
                <w:szCs w:val="20"/>
                <w:lang w:val="en-GB"/>
              </w:rPr>
            </w:pPr>
          </w:p>
          <w:p w:rsidR="004F48DF" w:rsidRDefault="004F48DF" w:rsidP="00B3121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Try to offer your own examples to start the discussion.</w:t>
            </w:r>
          </w:p>
          <w:p w:rsidR="004F48DF" w:rsidRDefault="004F48DF" w:rsidP="001F6572">
            <w:pPr>
              <w:spacing w:after="0" w:line="240" w:lineRule="auto"/>
              <w:contextualSpacing/>
              <w:rPr>
                <w:rFonts w:asciiTheme="majorHAnsi" w:eastAsia="Times New Roman" w:hAnsiTheme="majorHAnsi" w:cstheme="majorHAnsi"/>
                <w:sz w:val="20"/>
                <w:szCs w:val="20"/>
                <w:lang w:val="en-GB"/>
              </w:rPr>
            </w:pPr>
          </w:p>
        </w:tc>
        <w:tc>
          <w:tcPr>
            <w:tcW w:w="2014" w:type="dxa"/>
            <w:tcMar>
              <w:top w:w="85" w:type="dxa"/>
              <w:bottom w:w="85" w:type="dxa"/>
            </w:tcMar>
          </w:tcPr>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Default="004F48DF" w:rsidP="00A12DDF">
            <w:pPr>
              <w:spacing w:after="0" w:line="240" w:lineRule="auto"/>
              <w:contextualSpacing/>
              <w:rPr>
                <w:rFonts w:asciiTheme="majorHAnsi" w:eastAsia="Times New Roman" w:hAnsiTheme="majorHAnsi" w:cstheme="majorHAnsi"/>
                <w:sz w:val="20"/>
                <w:szCs w:val="20"/>
                <w:lang w:val="en-GB"/>
              </w:rPr>
            </w:pPr>
          </w:p>
          <w:p w:rsidR="004F48DF" w:rsidRPr="001D4AC5" w:rsidRDefault="004F48DF" w:rsidP="00B735FA">
            <w:pPr>
              <w:spacing w:after="0" w:line="240" w:lineRule="auto"/>
              <w:contextualSpacing/>
              <w:rPr>
                <w:rFonts w:asciiTheme="majorHAnsi" w:eastAsia="Times New Roman" w:hAnsiTheme="majorHAnsi" w:cstheme="majorHAnsi"/>
                <w:color w:val="FF0000"/>
                <w:sz w:val="20"/>
                <w:szCs w:val="20"/>
                <w:lang w:val="en-GB"/>
              </w:rPr>
            </w:pPr>
          </w:p>
        </w:tc>
      </w:tr>
      <w:tr w:rsidR="00B735FA" w:rsidRPr="000B2A57" w:rsidTr="00BB0E08">
        <w:tc>
          <w:tcPr>
            <w:tcW w:w="1642" w:type="dxa"/>
          </w:tcPr>
          <w:p w:rsidR="00B735FA" w:rsidRDefault="00B735FA" w:rsidP="00A12DDF">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Internal factors affecting market entry</w:t>
            </w:r>
          </w:p>
        </w:tc>
        <w:tc>
          <w:tcPr>
            <w:tcW w:w="5785" w:type="dxa"/>
            <w:tcMar>
              <w:top w:w="85" w:type="dxa"/>
              <w:bottom w:w="85" w:type="dxa"/>
            </w:tcMar>
          </w:tcPr>
          <w:p w:rsidR="00B735FA" w:rsidRPr="00F83C3E"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well as external factors that affect the entry strategy, there are factors which are internal to a company that should be considered.</w:t>
            </w:r>
          </w:p>
          <w:p w:rsidR="00B735FA" w:rsidRDefault="00B735FA" w:rsidP="00B735FA">
            <w:pPr>
              <w:spacing w:before="20" w:after="20" w:line="240" w:lineRule="auto"/>
              <w:contextualSpacing/>
              <w:rPr>
                <w:rFonts w:asciiTheme="majorHAnsi" w:eastAsia="Times New Roman" w:hAnsiTheme="majorHAnsi" w:cstheme="majorHAnsi"/>
                <w:b/>
                <w:sz w:val="20"/>
                <w:szCs w:val="20"/>
                <w:u w:val="single"/>
                <w:lang w:val="en-GB"/>
              </w:rPr>
            </w:pPr>
          </w:p>
          <w:p w:rsidR="00B735FA" w:rsidRDefault="00B735FA" w:rsidP="00B735FA">
            <w:pPr>
              <w:spacing w:before="20" w:after="20" w:line="240" w:lineRule="auto"/>
              <w:contextualSpacing/>
              <w:rPr>
                <w:rFonts w:asciiTheme="majorHAnsi" w:eastAsia="Times New Roman" w:hAnsiTheme="majorHAnsi" w:cstheme="majorHAnsi"/>
                <w:sz w:val="20"/>
                <w:szCs w:val="20"/>
              </w:rPr>
            </w:pPr>
            <w:r w:rsidRPr="00F83C3E">
              <w:rPr>
                <w:rFonts w:asciiTheme="majorHAnsi" w:eastAsia="Times New Roman" w:hAnsiTheme="majorHAnsi" w:cstheme="majorHAnsi"/>
                <w:b/>
                <w:sz w:val="20"/>
                <w:szCs w:val="20"/>
                <w:u w:val="single"/>
                <w:lang w:val="en-GB"/>
              </w:rPr>
              <w:t>Company Objectives:</w:t>
            </w:r>
            <w:r>
              <w:rPr>
                <w:rFonts w:asciiTheme="majorHAnsi" w:eastAsia="Times New Roman" w:hAnsiTheme="majorHAnsi" w:cstheme="majorHAnsi"/>
                <w:sz w:val="20"/>
                <w:szCs w:val="20"/>
                <w:lang w:val="en-GB"/>
              </w:rPr>
              <w:t xml:space="preserve"> </w:t>
            </w:r>
            <w:r w:rsidRPr="00F83C3E">
              <w:rPr>
                <w:rFonts w:asciiTheme="majorHAnsi" w:eastAsia="Times New Roman" w:hAnsiTheme="majorHAnsi" w:cstheme="majorHAnsi"/>
                <w:sz w:val="20"/>
                <w:szCs w:val="20"/>
              </w:rPr>
              <w:t>Companies operating in domestic markets with limited aspirations generally enter foreign markets as a result of a reactive approach to international marketing opportunities. In such cases, companies receive unsolicited orders from acquaintances, firms, and relatives based abroad, and they attempt to fulfill these export orders.</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Default="00B735FA" w:rsidP="00B735FA">
            <w:pPr>
              <w:spacing w:before="20" w:after="20" w:line="240" w:lineRule="auto"/>
              <w:contextualSpacing/>
              <w:rPr>
                <w:rFonts w:asciiTheme="majorHAnsi" w:eastAsia="Times New Roman" w:hAnsiTheme="majorHAnsi" w:cstheme="majorHAnsi"/>
                <w:sz w:val="20"/>
                <w:szCs w:val="20"/>
              </w:rPr>
            </w:pPr>
            <w:r w:rsidRPr="00F83C3E">
              <w:rPr>
                <w:rFonts w:asciiTheme="majorHAnsi" w:eastAsia="Times New Roman" w:hAnsiTheme="majorHAnsi" w:cstheme="majorHAnsi"/>
                <w:b/>
                <w:sz w:val="20"/>
                <w:szCs w:val="20"/>
                <w:u w:val="single"/>
              </w:rPr>
              <w:t>Availability of company resources:</w:t>
            </w:r>
            <w:r>
              <w:rPr>
                <w:rFonts w:asciiTheme="majorHAnsi" w:eastAsia="Times New Roman" w:hAnsiTheme="majorHAnsi" w:cstheme="majorHAnsi"/>
                <w:sz w:val="20"/>
                <w:szCs w:val="20"/>
              </w:rPr>
              <w:t xml:space="preserve"> </w:t>
            </w:r>
            <w:r w:rsidRPr="00F83C3E">
              <w:rPr>
                <w:rFonts w:asciiTheme="majorHAnsi" w:eastAsia="Times New Roman" w:hAnsiTheme="majorHAnsi" w:cstheme="majorHAnsi"/>
                <w:sz w:val="20"/>
                <w:szCs w:val="20"/>
              </w:rPr>
              <w:t>Venturing into international markets needs substantial commitment of financial and human resources and therefore choice of an entry mode depends upon the financial strength of a firm. It may be observed that Indian firms with good financial strength have entered international markets by way of wholly owned subsidiaries or equity participation.</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Default="00B735FA" w:rsidP="00B735FA">
            <w:pPr>
              <w:spacing w:before="20" w:after="20" w:line="240" w:lineRule="auto"/>
              <w:contextualSpacing/>
              <w:rPr>
                <w:rFonts w:asciiTheme="majorHAnsi" w:eastAsia="Times New Roman" w:hAnsiTheme="majorHAnsi" w:cstheme="majorHAnsi"/>
                <w:sz w:val="20"/>
                <w:szCs w:val="20"/>
              </w:rPr>
            </w:pPr>
            <w:r w:rsidRPr="00F83C3E">
              <w:rPr>
                <w:rFonts w:asciiTheme="majorHAnsi" w:eastAsia="Times New Roman" w:hAnsiTheme="majorHAnsi" w:cstheme="majorHAnsi"/>
                <w:b/>
                <w:sz w:val="20"/>
                <w:szCs w:val="20"/>
                <w:u w:val="single"/>
              </w:rPr>
              <w:t>Level of Commitment</w:t>
            </w:r>
            <w:r>
              <w:rPr>
                <w:rFonts w:asciiTheme="majorHAnsi" w:eastAsia="Times New Roman" w:hAnsiTheme="majorHAnsi" w:cstheme="majorHAnsi"/>
                <w:sz w:val="20"/>
                <w:szCs w:val="20"/>
              </w:rPr>
              <w:t xml:space="preserve">: </w:t>
            </w:r>
            <w:r w:rsidRPr="00F83C3E">
              <w:rPr>
                <w:rFonts w:asciiTheme="majorHAnsi" w:eastAsia="Times New Roman" w:hAnsiTheme="majorHAnsi" w:cstheme="majorHAnsi"/>
                <w:sz w:val="20"/>
                <w:szCs w:val="20"/>
              </w:rPr>
              <w:t>In view of the market potential, the willingness of the company to commit resources in a particular market also determines the entry mode choice. Companies need to evaluate various investment alternatives for allocating scarce resources. However, the commitment of resources in a particular market also depends upon the way the company is willing to perceive and respond to competitive forces.</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Default="00B735FA" w:rsidP="00B735FA">
            <w:pPr>
              <w:spacing w:before="20" w:after="20" w:line="240" w:lineRule="auto"/>
              <w:contextualSpacing/>
              <w:rPr>
                <w:rFonts w:asciiTheme="majorHAnsi" w:eastAsia="Times New Roman" w:hAnsiTheme="majorHAnsi" w:cstheme="majorHAnsi"/>
                <w:sz w:val="20"/>
                <w:szCs w:val="20"/>
              </w:rPr>
            </w:pPr>
            <w:r w:rsidRPr="00F83C3E">
              <w:rPr>
                <w:rFonts w:asciiTheme="majorHAnsi" w:eastAsia="Times New Roman" w:hAnsiTheme="majorHAnsi" w:cstheme="majorHAnsi"/>
                <w:b/>
                <w:sz w:val="20"/>
                <w:szCs w:val="20"/>
                <w:u w:val="single"/>
              </w:rPr>
              <w:t>International experience:</w:t>
            </w:r>
            <w:r>
              <w:rPr>
                <w:rFonts w:asciiTheme="majorHAnsi" w:eastAsia="Times New Roman" w:hAnsiTheme="majorHAnsi" w:cstheme="majorHAnsi"/>
                <w:sz w:val="20"/>
                <w:szCs w:val="20"/>
              </w:rPr>
              <w:t xml:space="preserve"> </w:t>
            </w:r>
            <w:r w:rsidRPr="00F83C3E">
              <w:rPr>
                <w:rFonts w:asciiTheme="majorHAnsi" w:eastAsia="Times New Roman" w:hAnsiTheme="majorHAnsi" w:cstheme="majorHAnsi"/>
                <w:sz w:val="20"/>
                <w:szCs w:val="20"/>
              </w:rPr>
              <w:t>A company well exposed to the dynamics of the international marketing environment would be at ease when making a decision regarding entering into international markets with a highly intensive mode of entry such as Joint ventures and wholly owned subsidiaries.</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Default="00B735FA" w:rsidP="00B735FA">
            <w:pPr>
              <w:spacing w:before="20" w:after="20" w:line="240" w:lineRule="auto"/>
              <w:contextualSpacing/>
              <w:rPr>
                <w:rFonts w:asciiTheme="majorHAnsi" w:eastAsia="Times New Roman" w:hAnsiTheme="majorHAnsi" w:cstheme="majorHAnsi"/>
                <w:sz w:val="20"/>
                <w:szCs w:val="20"/>
              </w:rPr>
            </w:pPr>
            <w:r w:rsidRPr="00F83C3E">
              <w:rPr>
                <w:rFonts w:asciiTheme="majorHAnsi" w:eastAsia="Times New Roman" w:hAnsiTheme="majorHAnsi" w:cstheme="majorHAnsi"/>
                <w:b/>
                <w:sz w:val="20"/>
                <w:szCs w:val="20"/>
                <w:u w:val="single"/>
              </w:rPr>
              <w:t>Flexibility:</w:t>
            </w:r>
            <w:r>
              <w:rPr>
                <w:rFonts w:asciiTheme="majorHAnsi" w:eastAsia="Times New Roman" w:hAnsiTheme="majorHAnsi" w:cstheme="majorHAnsi"/>
                <w:sz w:val="20"/>
                <w:szCs w:val="20"/>
              </w:rPr>
              <w:t xml:space="preserve"> </w:t>
            </w:r>
            <w:r w:rsidRPr="00F83C3E">
              <w:rPr>
                <w:rFonts w:asciiTheme="majorHAnsi" w:eastAsia="Times New Roman" w:hAnsiTheme="majorHAnsi" w:cstheme="majorHAnsi"/>
                <w:sz w:val="20"/>
                <w:szCs w:val="20"/>
              </w:rPr>
              <w:t>Companies should also keep in mind exit barriers when entering international markets. A market which presently appears attractive may not necessarily continue to be so, say over the next 10 years. It could be due to changes in the political and legal structure, changes in the customer preferences, emergence of new market segments, or changes in the competitive intensity of the market.</w:t>
            </w:r>
          </w:p>
          <w:p w:rsidR="00B735FA" w:rsidRDefault="00B735FA" w:rsidP="00B735FA">
            <w:pPr>
              <w:spacing w:before="20" w:after="20" w:line="240" w:lineRule="auto"/>
              <w:contextualSpacing/>
              <w:rPr>
                <w:rFonts w:asciiTheme="majorHAnsi" w:eastAsia="Times New Roman" w:hAnsiTheme="majorHAnsi" w:cstheme="majorHAnsi"/>
                <w:sz w:val="20"/>
                <w:szCs w:val="20"/>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lastRenderedPageBreak/>
              <w:t>Introduce homework activity.</w:t>
            </w:r>
          </w:p>
        </w:tc>
        <w:tc>
          <w:tcPr>
            <w:tcW w:w="806" w:type="dxa"/>
            <w:tcMar>
              <w:top w:w="85" w:type="dxa"/>
              <w:bottom w:w="85" w:type="dxa"/>
            </w:tcMar>
          </w:tcPr>
          <w:p w:rsidR="00B735FA" w:rsidRPr="000B2A57"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w:t>
            </w:r>
          </w:p>
        </w:tc>
        <w:tc>
          <w:tcPr>
            <w:tcW w:w="3502" w:type="dxa"/>
            <w:tcMar>
              <w:top w:w="85" w:type="dxa"/>
              <w:bottom w:w="85" w:type="dxa"/>
            </w:tcMar>
          </w:tcPr>
          <w:p w:rsidR="001926AC" w:rsidRDefault="001926AC" w:rsidP="001926A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give you examples internal factors that they think could limit or affect possible market entry.</w:t>
            </w:r>
          </w:p>
          <w:p w:rsidR="001926AC" w:rsidRDefault="001926AC" w:rsidP="001926AC">
            <w:pPr>
              <w:spacing w:after="0" w:line="240" w:lineRule="auto"/>
              <w:contextualSpacing/>
              <w:rPr>
                <w:rFonts w:asciiTheme="majorHAnsi" w:eastAsia="Times New Roman" w:hAnsiTheme="majorHAnsi" w:cstheme="majorHAnsi"/>
                <w:sz w:val="20"/>
                <w:szCs w:val="20"/>
                <w:lang w:val="en-GB"/>
              </w:rPr>
            </w:pPr>
          </w:p>
          <w:p w:rsidR="001926AC" w:rsidRDefault="001926AC" w:rsidP="001926A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Try to offer your own examples to start the discussion.</w:t>
            </w:r>
          </w:p>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p>
        </w:tc>
        <w:tc>
          <w:tcPr>
            <w:tcW w:w="2014" w:type="dxa"/>
            <w:tcMar>
              <w:top w:w="85" w:type="dxa"/>
              <w:bottom w:w="85" w:type="dxa"/>
            </w:tcMar>
          </w:tcPr>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p w:rsidR="00B735FA" w:rsidRDefault="00B735FA" w:rsidP="00B735FA">
            <w:pPr>
              <w:spacing w:after="0" w:line="240" w:lineRule="auto"/>
              <w:contextualSpacing/>
              <w:rPr>
                <w:rFonts w:asciiTheme="majorHAnsi" w:eastAsia="Times New Roman" w:hAnsiTheme="majorHAnsi" w:cstheme="majorHAnsi"/>
                <w:sz w:val="20"/>
                <w:szCs w:val="20"/>
                <w:lang w:val="en-GB"/>
              </w:rPr>
            </w:pPr>
          </w:p>
          <w:p w:rsidR="001926AC" w:rsidRPr="001926AC" w:rsidRDefault="00B735FA" w:rsidP="001926AC">
            <w:pPr>
              <w:spacing w:after="0" w:line="240" w:lineRule="auto"/>
              <w:contextualSpacing/>
              <w:rPr>
                <w:rFonts w:asciiTheme="majorHAnsi" w:eastAsia="Times New Roman" w:hAnsiTheme="majorHAnsi" w:cstheme="majorHAnsi"/>
                <w:b/>
                <w:sz w:val="20"/>
                <w:szCs w:val="20"/>
                <w:lang w:val="en-GB"/>
              </w:rPr>
            </w:pPr>
            <w:r w:rsidRPr="001926AC">
              <w:rPr>
                <w:rFonts w:asciiTheme="majorHAnsi" w:eastAsia="Times New Roman" w:hAnsiTheme="majorHAnsi" w:cstheme="majorHAnsi"/>
                <w:b/>
                <w:sz w:val="20"/>
                <w:szCs w:val="20"/>
                <w:lang w:val="en-GB"/>
              </w:rPr>
              <w:t xml:space="preserve">6UDIM E3 LO3 </w:t>
            </w:r>
          </w:p>
          <w:p w:rsidR="00B735FA" w:rsidRPr="001926AC" w:rsidRDefault="00B735FA" w:rsidP="00B735FA">
            <w:pPr>
              <w:spacing w:after="0" w:line="240" w:lineRule="auto"/>
              <w:contextualSpacing/>
              <w:rPr>
                <w:rFonts w:asciiTheme="majorHAnsi" w:eastAsia="Times New Roman" w:hAnsiTheme="majorHAnsi" w:cstheme="majorHAnsi"/>
                <w:b/>
                <w:sz w:val="20"/>
                <w:szCs w:val="20"/>
                <w:lang w:val="en-GB"/>
              </w:rPr>
            </w:pPr>
            <w:r w:rsidRPr="001926AC">
              <w:rPr>
                <w:rFonts w:asciiTheme="majorHAnsi" w:eastAsia="Times New Roman" w:hAnsiTheme="majorHAnsi" w:cstheme="majorHAnsi"/>
                <w:b/>
                <w:sz w:val="20"/>
                <w:szCs w:val="20"/>
                <w:lang w:val="en-GB"/>
              </w:rPr>
              <w:lastRenderedPageBreak/>
              <w:t>Activity 2</w:t>
            </w:r>
            <w:r w:rsidR="001926AC" w:rsidRPr="001926AC">
              <w:rPr>
                <w:rFonts w:asciiTheme="majorHAnsi" w:eastAsia="Times New Roman" w:hAnsiTheme="majorHAnsi" w:cstheme="majorHAnsi"/>
                <w:b/>
                <w:sz w:val="20"/>
                <w:szCs w:val="20"/>
                <w:lang w:val="en-GB"/>
              </w:rPr>
              <w:t xml:space="preserve"> – Market entry strategies</w:t>
            </w:r>
          </w:p>
          <w:p w:rsidR="00B735FA" w:rsidRPr="000B2A57"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tc>
      </w:tr>
      <w:tr w:rsidR="00B735FA" w:rsidRPr="000B2A57" w:rsidTr="00BB0E08">
        <w:tc>
          <w:tcPr>
            <w:tcW w:w="1642" w:type="dxa"/>
          </w:tcPr>
          <w:p w:rsidR="00B735FA" w:rsidRDefault="00B735FA" w:rsidP="00A12DDF">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Default="00B735FA"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Factors affecting selection of International market entry</w:t>
            </w:r>
          </w:p>
        </w:tc>
        <w:tc>
          <w:tcPr>
            <w:tcW w:w="5785" w:type="dxa"/>
            <w:tcMar>
              <w:top w:w="85" w:type="dxa"/>
              <w:bottom w:w="85" w:type="dxa"/>
            </w:tcMar>
          </w:tcPr>
          <w:p w:rsidR="00B735FA"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slide summarises the external and internal factors discussed in the previous slides. Just to clarify the points</w:t>
            </w:r>
            <w:r w:rsidR="001926AC">
              <w:rPr>
                <w:rFonts w:asciiTheme="majorHAnsi" w:eastAsia="Times New Roman" w:hAnsiTheme="majorHAnsi" w:cstheme="majorHAnsi"/>
                <w:sz w:val="20"/>
                <w:szCs w:val="20"/>
                <w:lang w:val="en-GB"/>
              </w:rPr>
              <w:t>.</w:t>
            </w:r>
          </w:p>
        </w:tc>
        <w:tc>
          <w:tcPr>
            <w:tcW w:w="806" w:type="dxa"/>
            <w:tcMar>
              <w:top w:w="85" w:type="dxa"/>
              <w:bottom w:w="85" w:type="dxa"/>
            </w:tcMar>
          </w:tcPr>
          <w:p w:rsidR="00B735FA"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tc>
        <w:tc>
          <w:tcPr>
            <w:tcW w:w="3502" w:type="dxa"/>
            <w:tcMar>
              <w:top w:w="85" w:type="dxa"/>
              <w:bottom w:w="85" w:type="dxa"/>
            </w:tcMar>
          </w:tcPr>
          <w:p w:rsidR="00B735FA" w:rsidRDefault="00B735FA" w:rsidP="00B3121B">
            <w:pPr>
              <w:spacing w:after="0" w:line="240" w:lineRule="auto"/>
              <w:contextualSpacing/>
              <w:rPr>
                <w:rFonts w:asciiTheme="majorHAnsi" w:eastAsia="Times New Roman" w:hAnsiTheme="majorHAnsi" w:cstheme="majorHAnsi"/>
                <w:sz w:val="20"/>
                <w:szCs w:val="20"/>
                <w:lang w:val="en-GB"/>
              </w:rPr>
            </w:pPr>
            <w:r w:rsidRPr="004F48DF">
              <w:rPr>
                <w:rFonts w:asciiTheme="majorHAnsi" w:eastAsia="Times New Roman" w:hAnsiTheme="majorHAnsi" w:cstheme="majorHAnsi"/>
                <w:sz w:val="20"/>
                <w:szCs w:val="20"/>
                <w:lang w:val="en-GB"/>
              </w:rPr>
              <w:t>Slide 1</w:t>
            </w:r>
            <w:r w:rsidR="004F48DF" w:rsidRPr="004F48DF">
              <w:rPr>
                <w:rFonts w:asciiTheme="majorHAnsi" w:eastAsia="Times New Roman" w:hAnsiTheme="majorHAnsi" w:cstheme="majorHAnsi"/>
                <w:sz w:val="20"/>
                <w:szCs w:val="20"/>
                <w:lang w:val="en-GB"/>
              </w:rPr>
              <w:t>5</w:t>
            </w:r>
            <w:r w:rsidRPr="000B2A57">
              <w:rPr>
                <w:rFonts w:asciiTheme="majorHAnsi" w:eastAsia="Times New Roman" w:hAnsiTheme="majorHAnsi" w:cstheme="majorHAnsi"/>
                <w:sz w:val="20"/>
                <w:szCs w:val="20"/>
                <w:lang w:val="en-GB"/>
              </w:rPr>
              <w:t xml:space="preserve"> is a link for Domino’s history of how they penetrated the foreign market; they discuss good strategies and bad that they adopted. </w:t>
            </w:r>
          </w:p>
          <w:p w:rsidR="00B735FA" w:rsidRDefault="00B735FA" w:rsidP="00B3121B">
            <w:pPr>
              <w:spacing w:after="0" w:line="240" w:lineRule="auto"/>
              <w:contextualSpacing/>
              <w:rPr>
                <w:rFonts w:asciiTheme="majorHAnsi" w:eastAsia="Times New Roman" w:hAnsiTheme="majorHAnsi" w:cstheme="majorHAnsi"/>
                <w:sz w:val="20"/>
                <w:szCs w:val="20"/>
                <w:lang w:val="en-GB"/>
              </w:rPr>
            </w:pPr>
          </w:p>
          <w:p w:rsidR="00B735FA" w:rsidRPr="000B2A57" w:rsidRDefault="00B735FA" w:rsidP="00B3121B">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Watch with class and after the groups have completed their task join together for a group discussion</w:t>
            </w:r>
          </w:p>
        </w:tc>
        <w:tc>
          <w:tcPr>
            <w:tcW w:w="2014"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tc>
      </w:tr>
      <w:tr w:rsidR="00B735FA" w:rsidRPr="000B2A57" w:rsidTr="00BB0E08">
        <w:tc>
          <w:tcPr>
            <w:tcW w:w="1642" w:type="dxa"/>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Ansoff matrix</w:t>
            </w:r>
          </w:p>
        </w:tc>
        <w:tc>
          <w:tcPr>
            <w:tcW w:w="5785" w:type="dxa"/>
            <w:tcMar>
              <w:top w:w="85" w:type="dxa"/>
              <w:bottom w:w="85" w:type="dxa"/>
            </w:tcMar>
          </w:tcPr>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Ansoff growth strategy. Introduce the idea, why it is used and the basic theoretical framework.</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F04756">
              <w:rPr>
                <w:rFonts w:asciiTheme="majorHAnsi" w:eastAsia="Times New Roman" w:hAnsiTheme="majorHAnsi" w:cstheme="majorHAnsi"/>
                <w:sz w:val="20"/>
                <w:szCs w:val="20"/>
                <w:lang w:val="en-GB"/>
              </w:rPr>
              <w:t>Slide 1</w:t>
            </w:r>
            <w:r w:rsidR="004F48DF" w:rsidRPr="00F04756">
              <w:rPr>
                <w:rFonts w:asciiTheme="majorHAnsi" w:eastAsia="Times New Roman" w:hAnsiTheme="majorHAnsi" w:cstheme="majorHAnsi"/>
                <w:sz w:val="20"/>
                <w:szCs w:val="20"/>
                <w:lang w:val="en-GB"/>
              </w:rPr>
              <w:t>7</w:t>
            </w:r>
            <w:r w:rsidRPr="000B2A57">
              <w:rPr>
                <w:rFonts w:asciiTheme="majorHAnsi" w:eastAsia="Times New Roman" w:hAnsiTheme="majorHAnsi" w:cstheme="majorHAnsi"/>
                <w:sz w:val="20"/>
                <w:szCs w:val="20"/>
                <w:lang w:val="en-GB"/>
              </w:rPr>
              <w:t xml:space="preserve"> is an example of the growth matrix. Explain each sector:</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b/>
                <w:sz w:val="20"/>
                <w:szCs w:val="20"/>
                <w:lang w:val="en-GB"/>
              </w:rPr>
              <w:t>M</w:t>
            </w:r>
            <w:r>
              <w:rPr>
                <w:rFonts w:asciiTheme="majorHAnsi" w:eastAsia="Times New Roman" w:hAnsiTheme="majorHAnsi" w:cstheme="majorHAnsi"/>
                <w:b/>
                <w:sz w:val="20"/>
                <w:szCs w:val="20"/>
                <w:lang w:val="en-GB"/>
              </w:rPr>
              <w:t xml:space="preserve">arket </w:t>
            </w:r>
            <w:r w:rsidR="00F04756">
              <w:rPr>
                <w:rFonts w:asciiTheme="majorHAnsi" w:eastAsia="Times New Roman" w:hAnsiTheme="majorHAnsi" w:cstheme="majorHAnsi"/>
                <w:b/>
                <w:sz w:val="20"/>
                <w:szCs w:val="20"/>
                <w:lang w:val="en-GB"/>
              </w:rPr>
              <w:t>p</w:t>
            </w:r>
            <w:r>
              <w:rPr>
                <w:rFonts w:asciiTheme="majorHAnsi" w:eastAsia="Times New Roman" w:hAnsiTheme="majorHAnsi" w:cstheme="majorHAnsi"/>
                <w:b/>
                <w:sz w:val="20"/>
                <w:szCs w:val="20"/>
                <w:lang w:val="en-GB"/>
              </w:rPr>
              <w:t>enetration</w:t>
            </w:r>
            <w:r w:rsidR="001926AC">
              <w:rPr>
                <w:rFonts w:asciiTheme="majorHAnsi" w:eastAsia="Times New Roman" w:hAnsiTheme="majorHAnsi" w:cstheme="majorHAnsi"/>
                <w:b/>
                <w:sz w:val="20"/>
                <w:szCs w:val="20"/>
                <w:lang w:val="en-GB"/>
              </w:rPr>
              <w:t xml:space="preserve"> </w:t>
            </w:r>
            <w:r w:rsidRPr="000B2A57">
              <w:rPr>
                <w:rFonts w:asciiTheme="majorHAnsi" w:eastAsia="Times New Roman" w:hAnsiTheme="majorHAnsi" w:cstheme="majorHAnsi"/>
                <w:sz w:val="20"/>
                <w:szCs w:val="20"/>
                <w:lang w:val="en-GB"/>
              </w:rPr>
              <w:t>- least risky since it leverages many of organisations existing resources and capabilities. In a</w:t>
            </w:r>
            <w:r>
              <w:rPr>
                <w:rFonts w:asciiTheme="majorHAnsi" w:eastAsia="Times New Roman" w:hAnsiTheme="majorHAnsi" w:cstheme="majorHAnsi"/>
                <w:sz w:val="20"/>
                <w:szCs w:val="20"/>
                <w:lang w:val="en-GB"/>
              </w:rPr>
              <w:t xml:space="preserve"> growing market, maintaining </w:t>
            </w:r>
            <w:r w:rsidRPr="000B2A57">
              <w:rPr>
                <w:rFonts w:asciiTheme="majorHAnsi" w:eastAsia="Times New Roman" w:hAnsiTheme="majorHAnsi" w:cstheme="majorHAnsi"/>
                <w:sz w:val="20"/>
                <w:szCs w:val="20"/>
                <w:lang w:val="en-GB"/>
              </w:rPr>
              <w:t>market share will result in growth, and there could be a chance to increase market share if competitors reach capacity limits. However market penetration has limits, and once the market approaches saturation another strategy must be pursued if the company wants to continue to grow.</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b/>
                <w:sz w:val="20"/>
                <w:szCs w:val="20"/>
                <w:lang w:val="en-GB"/>
              </w:rPr>
              <w:t>M</w:t>
            </w:r>
            <w:r>
              <w:rPr>
                <w:rFonts w:asciiTheme="majorHAnsi" w:eastAsia="Times New Roman" w:hAnsiTheme="majorHAnsi" w:cstheme="majorHAnsi"/>
                <w:b/>
                <w:sz w:val="20"/>
                <w:szCs w:val="20"/>
                <w:lang w:val="en-GB"/>
              </w:rPr>
              <w:t xml:space="preserve">arket </w:t>
            </w:r>
            <w:r w:rsidR="00F04756">
              <w:rPr>
                <w:rFonts w:asciiTheme="majorHAnsi" w:eastAsia="Times New Roman" w:hAnsiTheme="majorHAnsi" w:cstheme="majorHAnsi"/>
                <w:b/>
                <w:sz w:val="20"/>
                <w:szCs w:val="20"/>
                <w:lang w:val="en-GB"/>
              </w:rPr>
              <w:t>d</w:t>
            </w:r>
            <w:r>
              <w:rPr>
                <w:rFonts w:asciiTheme="majorHAnsi" w:eastAsia="Times New Roman" w:hAnsiTheme="majorHAnsi" w:cstheme="majorHAnsi"/>
                <w:b/>
                <w:sz w:val="20"/>
                <w:szCs w:val="20"/>
                <w:lang w:val="en-GB"/>
              </w:rPr>
              <w:t>evelopment</w:t>
            </w:r>
            <w:r w:rsidR="001926AC">
              <w:rPr>
                <w:rFonts w:asciiTheme="majorHAnsi" w:eastAsia="Times New Roman" w:hAnsiTheme="majorHAnsi" w:cstheme="majorHAnsi"/>
                <w:b/>
                <w:sz w:val="20"/>
                <w:szCs w:val="20"/>
                <w:lang w:val="en-GB"/>
              </w:rPr>
              <w:t xml:space="preserve"> </w:t>
            </w:r>
            <w:r w:rsidRPr="000B2A57">
              <w:rPr>
                <w:rFonts w:asciiTheme="majorHAnsi" w:eastAsia="Times New Roman" w:hAnsiTheme="majorHAnsi" w:cstheme="majorHAnsi"/>
                <w:sz w:val="20"/>
                <w:szCs w:val="20"/>
                <w:lang w:val="en-GB"/>
              </w:rPr>
              <w:t>- Pursuit of an additional market segment or geographical regions. The development of new markets for the product may be a good strategy if the company’s core competencies are related more to the specific product than to its experience with a specific market segment.</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b/>
                <w:sz w:val="20"/>
                <w:szCs w:val="20"/>
                <w:lang w:val="en-GB"/>
              </w:rPr>
              <w:t>P</w:t>
            </w:r>
            <w:r>
              <w:rPr>
                <w:rFonts w:asciiTheme="majorHAnsi" w:eastAsia="Times New Roman" w:hAnsiTheme="majorHAnsi" w:cstheme="majorHAnsi"/>
                <w:b/>
                <w:sz w:val="20"/>
                <w:szCs w:val="20"/>
                <w:lang w:val="en-GB"/>
              </w:rPr>
              <w:t>roduct development</w:t>
            </w:r>
            <w:r w:rsidR="001926AC">
              <w:rPr>
                <w:rFonts w:asciiTheme="majorHAnsi" w:eastAsia="Times New Roman" w:hAnsiTheme="majorHAnsi" w:cstheme="majorHAnsi"/>
                <w:b/>
                <w:sz w:val="20"/>
                <w:szCs w:val="20"/>
                <w:lang w:val="en-GB"/>
              </w:rPr>
              <w:t xml:space="preserve"> </w:t>
            </w:r>
            <w:r w:rsidRPr="000B2A57">
              <w:rPr>
                <w:rFonts w:asciiTheme="majorHAnsi" w:eastAsia="Times New Roman" w:hAnsiTheme="majorHAnsi" w:cstheme="majorHAnsi"/>
                <w:sz w:val="20"/>
                <w:szCs w:val="20"/>
                <w:lang w:val="en-GB"/>
              </w:rPr>
              <w:t>- Can be used when a company has strengths that are related to specific customers rather than to specific product. In this situation it can leverage the strengths by developing a new product targeted to existing customers.</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b/>
                <w:sz w:val="20"/>
                <w:szCs w:val="20"/>
                <w:lang w:val="en-GB"/>
              </w:rPr>
              <w:t>D</w:t>
            </w:r>
            <w:r>
              <w:rPr>
                <w:rFonts w:asciiTheme="majorHAnsi" w:eastAsia="Times New Roman" w:hAnsiTheme="majorHAnsi" w:cstheme="majorHAnsi"/>
                <w:b/>
                <w:sz w:val="20"/>
                <w:szCs w:val="20"/>
                <w:lang w:val="en-GB"/>
              </w:rPr>
              <w:t>iversification</w:t>
            </w:r>
            <w:r w:rsidR="001926AC">
              <w:rPr>
                <w:rFonts w:asciiTheme="majorHAnsi" w:eastAsia="Times New Roman" w:hAnsiTheme="majorHAnsi" w:cstheme="majorHAnsi"/>
                <w:b/>
                <w:sz w:val="20"/>
                <w:szCs w:val="20"/>
                <w:lang w:val="en-GB"/>
              </w:rPr>
              <w:t xml:space="preserve"> </w:t>
            </w:r>
            <w:r w:rsidRPr="000B2A57">
              <w:rPr>
                <w:rFonts w:asciiTheme="majorHAnsi" w:eastAsia="Times New Roman" w:hAnsiTheme="majorHAnsi" w:cstheme="majorHAnsi"/>
                <w:sz w:val="20"/>
                <w:szCs w:val="20"/>
                <w:lang w:val="en-GB"/>
              </w:rPr>
              <w:t xml:space="preserve">- Most risky strategy as it requires both product and market development and may be outside the core competencies of </w:t>
            </w:r>
            <w:r w:rsidRPr="000B2A57">
              <w:rPr>
                <w:rFonts w:asciiTheme="majorHAnsi" w:eastAsia="Times New Roman" w:hAnsiTheme="majorHAnsi" w:cstheme="majorHAnsi"/>
                <w:sz w:val="20"/>
                <w:szCs w:val="20"/>
                <w:lang w:val="en-GB"/>
              </w:rPr>
              <w:lastRenderedPageBreak/>
              <w:t>the organisation. Diversification may be a reasonable selection if the high risk is compensated by the chance of a high profit.</w:t>
            </w: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p>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The output of the matrix is that there are four options for potential growth</w:t>
            </w:r>
            <w:r w:rsidR="00F04756">
              <w:rPr>
                <w:rFonts w:asciiTheme="majorHAnsi" w:eastAsia="Times New Roman" w:hAnsiTheme="majorHAnsi" w:cstheme="majorHAnsi"/>
                <w:sz w:val="20"/>
                <w:szCs w:val="20"/>
                <w:lang w:val="en-GB"/>
              </w:rPr>
              <w:t>.</w:t>
            </w:r>
          </w:p>
        </w:tc>
        <w:tc>
          <w:tcPr>
            <w:tcW w:w="806" w:type="dxa"/>
            <w:tcMar>
              <w:top w:w="85" w:type="dxa"/>
              <w:bottom w:w="85" w:type="dxa"/>
            </w:tcMar>
          </w:tcPr>
          <w:p w:rsidR="00B735FA" w:rsidRPr="000B2A57"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16-17</w:t>
            </w:r>
          </w:p>
        </w:tc>
        <w:tc>
          <w:tcPr>
            <w:tcW w:w="3502" w:type="dxa"/>
            <w:tcMar>
              <w:top w:w="85" w:type="dxa"/>
              <w:bottom w:w="85" w:type="dxa"/>
            </w:tcMar>
          </w:tcPr>
          <w:p w:rsidR="001926AC" w:rsidRPr="008F69A9" w:rsidRDefault="001926AC" w:rsidP="001926AC">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p>
        </w:tc>
        <w:tc>
          <w:tcPr>
            <w:tcW w:w="2014"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tc>
      </w:tr>
      <w:tr w:rsidR="00B735FA" w:rsidRPr="000B2A57" w:rsidTr="00BB0E08">
        <w:trPr>
          <w:trHeight w:val="145"/>
        </w:trPr>
        <w:tc>
          <w:tcPr>
            <w:tcW w:w="1642" w:type="dxa"/>
          </w:tcPr>
          <w:p w:rsidR="00B735FA" w:rsidRDefault="00B735FA" w:rsidP="00A12DDF">
            <w:pPr>
              <w:spacing w:after="0" w:line="240" w:lineRule="auto"/>
              <w:contextualSpacing/>
              <w:rPr>
                <w:rFonts w:asciiTheme="majorHAnsi" w:eastAsia="Times New Roman" w:hAnsiTheme="majorHAnsi" w:cstheme="majorHAnsi"/>
                <w:sz w:val="20"/>
                <w:szCs w:val="20"/>
                <w:lang w:val="en-GB"/>
              </w:rPr>
            </w:pPr>
          </w:p>
        </w:tc>
        <w:tc>
          <w:tcPr>
            <w:tcW w:w="1865"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785" w:type="dxa"/>
            <w:tcMar>
              <w:top w:w="85" w:type="dxa"/>
              <w:bottom w:w="85" w:type="dxa"/>
            </w:tcMar>
          </w:tcPr>
          <w:p w:rsidR="00B735FA" w:rsidRPr="000B2A57" w:rsidRDefault="00B735FA" w:rsidP="00B735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Summarise the main topics covered today and highlight the important aspects of each topic, following slide content.</w:t>
            </w:r>
          </w:p>
        </w:tc>
        <w:tc>
          <w:tcPr>
            <w:tcW w:w="806" w:type="dxa"/>
            <w:tcMar>
              <w:top w:w="85" w:type="dxa"/>
              <w:bottom w:w="85" w:type="dxa"/>
            </w:tcMar>
          </w:tcPr>
          <w:p w:rsidR="00B735FA" w:rsidRDefault="004F48D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502"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sz w:val="20"/>
                <w:szCs w:val="20"/>
                <w:lang w:val="en-GB"/>
              </w:rPr>
            </w:pPr>
          </w:p>
        </w:tc>
        <w:tc>
          <w:tcPr>
            <w:tcW w:w="2014" w:type="dxa"/>
            <w:tcMar>
              <w:top w:w="85" w:type="dxa"/>
              <w:bottom w:w="85" w:type="dxa"/>
            </w:tcMar>
          </w:tcPr>
          <w:p w:rsidR="00B735FA" w:rsidRPr="000B2A57" w:rsidRDefault="00B735FA" w:rsidP="00A12DDF">
            <w:pPr>
              <w:spacing w:after="0" w:line="240" w:lineRule="auto"/>
              <w:contextualSpacing/>
              <w:rPr>
                <w:rFonts w:asciiTheme="majorHAnsi" w:eastAsia="Times New Roman" w:hAnsiTheme="majorHAnsi" w:cstheme="majorHAnsi"/>
                <w:color w:val="000000" w:themeColor="text1"/>
                <w:sz w:val="20"/>
                <w:szCs w:val="20"/>
                <w:lang w:val="en-GB"/>
              </w:rPr>
            </w:pPr>
          </w:p>
        </w:tc>
      </w:tr>
    </w:tbl>
    <w:p w:rsidR="00373AF0" w:rsidRDefault="00373AF0"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813010" w:rsidRDefault="00813010">
      <w:pPr>
        <w:rPr>
          <w:rFonts w:asciiTheme="majorHAnsi" w:hAnsiTheme="majorHAnsi"/>
          <w:b/>
          <w:color w:val="0072CE"/>
          <w:sz w:val="52"/>
          <w:szCs w:val="52"/>
          <w:lang w:val="en-GB"/>
        </w:rPr>
      </w:pPr>
      <w:r>
        <w:rPr>
          <w:rFonts w:asciiTheme="majorHAnsi" w:hAnsiTheme="majorHAnsi"/>
          <w:szCs w:val="52"/>
          <w:lang w:val="en-GB"/>
        </w:rPr>
        <w:br w:type="page"/>
      </w:r>
    </w:p>
    <w:p w:rsidR="009C2969" w:rsidRPr="00186829" w:rsidRDefault="009C2969" w:rsidP="009C2969">
      <w:pPr>
        <w:pStyle w:val="Heading3"/>
        <w:rPr>
          <w:rFonts w:asciiTheme="majorHAnsi" w:hAnsiTheme="majorHAnsi"/>
          <w:szCs w:val="52"/>
          <w:lang w:val="en-GB"/>
        </w:rPr>
      </w:pPr>
      <w:r>
        <w:rPr>
          <w:rFonts w:asciiTheme="majorHAnsi" w:hAnsiTheme="majorHAnsi"/>
          <w:szCs w:val="52"/>
          <w:lang w:val="en-GB"/>
        </w:rPr>
        <w:lastRenderedPageBreak/>
        <w:t>SESSION 2</w:t>
      </w:r>
      <w:r w:rsidRPr="00186829">
        <w:rPr>
          <w:rFonts w:asciiTheme="majorHAnsi" w:hAnsiTheme="majorHAnsi"/>
          <w:szCs w:val="52"/>
          <w:lang w:val="en-GB"/>
        </w:rPr>
        <w:t xml:space="preserve">: </w:t>
      </w:r>
      <w:r w:rsidRPr="004B0AA5">
        <w:rPr>
          <w:rFonts w:asciiTheme="majorHAnsi" w:hAnsiTheme="majorHAnsi"/>
          <w:szCs w:val="52"/>
          <w:lang w:val="en-GB"/>
        </w:rPr>
        <w:t>Critically evaluate various market entry methods</w:t>
      </w:r>
    </w:p>
    <w:tbl>
      <w:tblPr>
        <w:tblW w:w="155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745"/>
        <w:gridCol w:w="1745"/>
        <w:gridCol w:w="5531"/>
        <w:gridCol w:w="18"/>
        <w:gridCol w:w="710"/>
        <w:gridCol w:w="3079"/>
        <w:gridCol w:w="2761"/>
      </w:tblGrid>
      <w:tr w:rsidR="001926AC" w:rsidRPr="000B2A57" w:rsidTr="001926AC">
        <w:trPr>
          <w:cantSplit/>
        </w:trPr>
        <w:tc>
          <w:tcPr>
            <w:tcW w:w="1745" w:type="dxa"/>
            <w:shd w:val="clear" w:color="auto" w:fill="F2F2F2" w:themeFill="background1" w:themeFillShade="F2"/>
          </w:tcPr>
          <w:p w:rsidR="001926AC" w:rsidRPr="000B2A57" w:rsidRDefault="001926AC" w:rsidP="00B735FA">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745" w:type="dxa"/>
            <w:shd w:val="clear" w:color="auto" w:fill="F2F2F2" w:themeFill="background1" w:themeFillShade="F2"/>
            <w:tcMar>
              <w:top w:w="85" w:type="dxa"/>
              <w:bottom w:w="85" w:type="dxa"/>
            </w:tcMar>
          </w:tcPr>
          <w:p w:rsidR="001926AC" w:rsidRPr="000B2A57" w:rsidRDefault="001926AC"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Topic</w:t>
            </w:r>
          </w:p>
        </w:tc>
        <w:tc>
          <w:tcPr>
            <w:tcW w:w="5549" w:type="dxa"/>
            <w:gridSpan w:val="2"/>
            <w:shd w:val="clear" w:color="auto" w:fill="F2F2F2" w:themeFill="background1" w:themeFillShade="F2"/>
            <w:tcMar>
              <w:top w:w="85" w:type="dxa"/>
              <w:bottom w:w="85" w:type="dxa"/>
            </w:tcMar>
          </w:tcPr>
          <w:p w:rsidR="001926AC" w:rsidRPr="000B2A57" w:rsidRDefault="001926AC" w:rsidP="001926AC">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Tutor Activity</w:t>
            </w:r>
          </w:p>
        </w:tc>
        <w:tc>
          <w:tcPr>
            <w:tcW w:w="710" w:type="dxa"/>
            <w:shd w:val="clear" w:color="auto" w:fill="F2F2F2" w:themeFill="background1" w:themeFillShade="F2"/>
            <w:tcMar>
              <w:top w:w="85" w:type="dxa"/>
              <w:bottom w:w="85" w:type="dxa"/>
            </w:tcMar>
          </w:tcPr>
          <w:p w:rsidR="001926AC" w:rsidRPr="000B2A57" w:rsidRDefault="001926AC" w:rsidP="00B735FA">
            <w:pPr>
              <w:spacing w:after="0" w:line="240" w:lineRule="auto"/>
              <w:contextualSpacing/>
              <w:jc w:val="center"/>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Slides</w:t>
            </w:r>
          </w:p>
        </w:tc>
        <w:tc>
          <w:tcPr>
            <w:tcW w:w="3079" w:type="dxa"/>
            <w:shd w:val="clear" w:color="auto" w:fill="F2F2F2" w:themeFill="background1" w:themeFillShade="F2"/>
            <w:tcMar>
              <w:top w:w="85" w:type="dxa"/>
              <w:bottom w:w="85" w:type="dxa"/>
            </w:tcMar>
          </w:tcPr>
          <w:p w:rsidR="001926AC" w:rsidRPr="000B2A57" w:rsidRDefault="001926AC"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Learner Activity</w:t>
            </w:r>
          </w:p>
        </w:tc>
        <w:tc>
          <w:tcPr>
            <w:tcW w:w="2761" w:type="dxa"/>
            <w:shd w:val="clear" w:color="auto" w:fill="F2F2F2" w:themeFill="background1" w:themeFillShade="F2"/>
          </w:tcPr>
          <w:p w:rsidR="001926AC" w:rsidRPr="000B2A57" w:rsidRDefault="001926AC" w:rsidP="00B735FA">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813010">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tc>
        <w:tc>
          <w:tcPr>
            <w:tcW w:w="5531" w:type="dxa"/>
            <w:tcMar>
              <w:top w:w="85" w:type="dxa"/>
              <w:bottom w:w="85" w:type="dxa"/>
            </w:tcMar>
          </w:tcPr>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 </w:t>
            </w:r>
            <w:r w:rsidR="00F04756">
              <w:rPr>
                <w:rFonts w:asciiTheme="majorHAnsi" w:eastAsia="Times New Roman" w:hAnsiTheme="majorHAnsi" w:cstheme="majorHAnsi"/>
                <w:b/>
                <w:sz w:val="20"/>
                <w:szCs w:val="20"/>
                <w:lang w:val="en-GB"/>
              </w:rPr>
              <w:t>6UDIM Tutor Presentation</w:t>
            </w:r>
            <w:r w:rsidRPr="001926AC">
              <w:rPr>
                <w:rFonts w:asciiTheme="majorHAnsi" w:eastAsia="Times New Roman" w:hAnsiTheme="majorHAnsi" w:cstheme="majorHAnsi"/>
                <w:b/>
                <w:sz w:val="20"/>
                <w:szCs w:val="20"/>
                <w:lang w:val="en-GB"/>
              </w:rPr>
              <w:t xml:space="preserve"> E3</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students to the assessment criteria that will be covered today</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 Critically evaluate various market entry methods</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Today’s session will cover international market entry by looking at five key points:</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Pr="004B0AA5" w:rsidRDefault="001926AC" w:rsidP="001926AC">
            <w:pPr>
              <w:numPr>
                <w:ilvl w:val="1"/>
                <w:numId w:val="7"/>
              </w:numPr>
              <w:spacing w:before="20" w:after="20" w:line="240" w:lineRule="auto"/>
              <w:contextualSpacing/>
              <w:rPr>
                <w:rFonts w:asciiTheme="majorHAnsi" w:eastAsia="Times New Roman" w:hAnsiTheme="majorHAnsi" w:cstheme="majorHAnsi"/>
                <w:sz w:val="20"/>
                <w:szCs w:val="20"/>
                <w:lang w:val="en-GB"/>
              </w:rPr>
            </w:pPr>
            <w:r w:rsidRPr="004B0AA5">
              <w:rPr>
                <w:rFonts w:asciiTheme="majorHAnsi" w:eastAsia="Times New Roman" w:hAnsiTheme="majorHAnsi" w:cstheme="majorHAnsi"/>
                <w:bCs/>
                <w:sz w:val="20"/>
                <w:szCs w:val="20"/>
                <w:lang w:val="en-GB"/>
              </w:rPr>
              <w:t>Direct exporting</w:t>
            </w:r>
          </w:p>
          <w:p w:rsidR="001926AC" w:rsidRPr="004B0AA5" w:rsidRDefault="001926AC" w:rsidP="001926AC">
            <w:pPr>
              <w:numPr>
                <w:ilvl w:val="1"/>
                <w:numId w:val="7"/>
              </w:numPr>
              <w:spacing w:before="20" w:after="20" w:line="240" w:lineRule="auto"/>
              <w:contextualSpacing/>
              <w:rPr>
                <w:rFonts w:asciiTheme="majorHAnsi" w:eastAsia="Times New Roman" w:hAnsiTheme="majorHAnsi" w:cstheme="majorHAnsi"/>
                <w:sz w:val="20"/>
                <w:szCs w:val="20"/>
                <w:lang w:val="en-GB"/>
              </w:rPr>
            </w:pPr>
            <w:r w:rsidRPr="004B0AA5">
              <w:rPr>
                <w:rFonts w:asciiTheme="majorHAnsi" w:eastAsia="Times New Roman" w:hAnsiTheme="majorHAnsi" w:cstheme="majorHAnsi"/>
                <w:bCs/>
                <w:sz w:val="20"/>
                <w:szCs w:val="20"/>
                <w:lang w:val="en-GB"/>
              </w:rPr>
              <w:t xml:space="preserve">Indirect exporting </w:t>
            </w:r>
          </w:p>
          <w:p w:rsidR="001926AC" w:rsidRPr="004B0AA5" w:rsidRDefault="001926AC" w:rsidP="001926AC">
            <w:pPr>
              <w:numPr>
                <w:ilvl w:val="1"/>
                <w:numId w:val="7"/>
              </w:numPr>
              <w:spacing w:before="20" w:after="20" w:line="240" w:lineRule="auto"/>
              <w:contextualSpacing/>
              <w:rPr>
                <w:rFonts w:asciiTheme="majorHAnsi" w:eastAsia="Times New Roman" w:hAnsiTheme="majorHAnsi" w:cstheme="majorHAnsi"/>
                <w:sz w:val="20"/>
                <w:szCs w:val="20"/>
                <w:lang w:val="en-GB"/>
              </w:rPr>
            </w:pPr>
            <w:r w:rsidRPr="004B0AA5">
              <w:rPr>
                <w:rFonts w:asciiTheme="majorHAnsi" w:eastAsia="Times New Roman" w:hAnsiTheme="majorHAnsi" w:cstheme="majorHAnsi"/>
                <w:bCs/>
                <w:sz w:val="20"/>
                <w:szCs w:val="20"/>
                <w:lang w:val="en-GB"/>
              </w:rPr>
              <w:t>Joint venture</w:t>
            </w:r>
          </w:p>
          <w:p w:rsidR="001926AC" w:rsidRPr="004B0AA5" w:rsidRDefault="001926AC" w:rsidP="001926AC">
            <w:pPr>
              <w:numPr>
                <w:ilvl w:val="1"/>
                <w:numId w:val="7"/>
              </w:numPr>
              <w:spacing w:before="20" w:after="20" w:line="240" w:lineRule="auto"/>
              <w:contextualSpacing/>
              <w:rPr>
                <w:rFonts w:asciiTheme="majorHAnsi" w:eastAsia="Times New Roman" w:hAnsiTheme="majorHAnsi" w:cstheme="majorHAnsi"/>
                <w:sz w:val="20"/>
                <w:szCs w:val="20"/>
                <w:lang w:val="en-GB"/>
              </w:rPr>
            </w:pPr>
            <w:r w:rsidRPr="004B0AA5">
              <w:rPr>
                <w:rFonts w:asciiTheme="majorHAnsi" w:eastAsia="Times New Roman" w:hAnsiTheme="majorHAnsi" w:cstheme="majorHAnsi"/>
                <w:bCs/>
                <w:sz w:val="20"/>
                <w:szCs w:val="20"/>
                <w:lang w:val="en-GB"/>
              </w:rPr>
              <w:t>Strategic alliance</w:t>
            </w:r>
          </w:p>
          <w:p w:rsidR="001926AC" w:rsidRPr="004B0AA5" w:rsidRDefault="001926AC" w:rsidP="001926AC">
            <w:pPr>
              <w:numPr>
                <w:ilvl w:val="1"/>
                <w:numId w:val="7"/>
              </w:numPr>
              <w:spacing w:before="20" w:after="20" w:line="240" w:lineRule="auto"/>
              <w:contextualSpacing/>
              <w:rPr>
                <w:rFonts w:asciiTheme="majorHAnsi" w:eastAsia="Times New Roman" w:hAnsiTheme="majorHAnsi" w:cstheme="majorHAnsi"/>
                <w:sz w:val="20"/>
                <w:szCs w:val="20"/>
                <w:lang w:val="en-GB"/>
              </w:rPr>
            </w:pPr>
            <w:r w:rsidRPr="004B0AA5">
              <w:rPr>
                <w:rFonts w:asciiTheme="majorHAnsi" w:eastAsia="Times New Roman" w:hAnsiTheme="majorHAnsi" w:cstheme="majorHAnsi"/>
                <w:bCs/>
                <w:sz w:val="20"/>
                <w:szCs w:val="20"/>
                <w:lang w:val="en-GB"/>
              </w:rPr>
              <w:t>Direct foreign investment</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3079"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market entry</w:t>
            </w:r>
          </w:p>
        </w:tc>
        <w:tc>
          <w:tcPr>
            <w:tcW w:w="5531" w:type="dxa"/>
            <w:tcMar>
              <w:top w:w="85" w:type="dxa"/>
              <w:bottom w:w="85" w:type="dxa"/>
            </w:tcMar>
          </w:tcPr>
          <w:p w:rsidR="001926AC" w:rsidRDefault="001926AC" w:rsidP="001926A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There are numerous market entry strategies that are open to a company. It is important that an organisation has a strategy for entering a market to ensure that they are fully aware of what they will face.</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Consideration should be given to:</w:t>
            </w:r>
          </w:p>
          <w:p w:rsidR="001926AC" w:rsidRPr="00F70548" w:rsidRDefault="001926AC" w:rsidP="001926AC">
            <w:pPr>
              <w:numPr>
                <w:ilvl w:val="1"/>
                <w:numId w:val="8"/>
              </w:numPr>
              <w:spacing w:before="20" w:after="20" w:line="240" w:lineRule="auto"/>
              <w:contextualSpacing/>
              <w:rPr>
                <w:rFonts w:asciiTheme="majorHAnsi" w:eastAsia="Times New Roman" w:hAnsiTheme="majorHAnsi" w:cstheme="majorHAnsi"/>
                <w:sz w:val="20"/>
                <w:szCs w:val="20"/>
                <w:lang w:val="en-GB"/>
              </w:rPr>
            </w:pPr>
            <w:r w:rsidRPr="00F70548">
              <w:rPr>
                <w:rFonts w:asciiTheme="majorHAnsi" w:eastAsia="Times New Roman" w:hAnsiTheme="majorHAnsi" w:cstheme="majorHAnsi"/>
                <w:bCs/>
                <w:sz w:val="20"/>
                <w:szCs w:val="20"/>
                <w:lang w:val="en-GB"/>
              </w:rPr>
              <w:t>What is the product</w:t>
            </w:r>
          </w:p>
          <w:p w:rsidR="001926AC" w:rsidRPr="00F70548" w:rsidRDefault="001926AC" w:rsidP="001926AC">
            <w:pPr>
              <w:numPr>
                <w:ilvl w:val="1"/>
                <w:numId w:val="8"/>
              </w:numPr>
              <w:spacing w:before="20" w:after="20" w:line="240" w:lineRule="auto"/>
              <w:contextualSpacing/>
              <w:rPr>
                <w:rFonts w:asciiTheme="majorHAnsi" w:eastAsia="Times New Roman" w:hAnsiTheme="majorHAnsi" w:cstheme="majorHAnsi"/>
                <w:sz w:val="20"/>
                <w:szCs w:val="20"/>
                <w:lang w:val="en-GB"/>
              </w:rPr>
            </w:pPr>
            <w:r w:rsidRPr="00F70548">
              <w:rPr>
                <w:rFonts w:asciiTheme="majorHAnsi" w:eastAsia="Times New Roman" w:hAnsiTheme="majorHAnsi" w:cstheme="majorHAnsi"/>
                <w:bCs/>
                <w:sz w:val="20"/>
                <w:szCs w:val="20"/>
                <w:lang w:val="en-GB"/>
              </w:rPr>
              <w:t xml:space="preserve">Market research </w:t>
            </w:r>
          </w:p>
          <w:p w:rsidR="001926AC" w:rsidRPr="00F70548" w:rsidRDefault="001926AC" w:rsidP="001926AC">
            <w:pPr>
              <w:numPr>
                <w:ilvl w:val="1"/>
                <w:numId w:val="8"/>
              </w:numPr>
              <w:spacing w:before="20" w:after="20" w:line="240" w:lineRule="auto"/>
              <w:contextualSpacing/>
              <w:rPr>
                <w:rFonts w:asciiTheme="majorHAnsi" w:eastAsia="Times New Roman" w:hAnsiTheme="majorHAnsi" w:cstheme="majorHAnsi"/>
                <w:sz w:val="20"/>
                <w:szCs w:val="20"/>
                <w:lang w:val="en-GB"/>
              </w:rPr>
            </w:pPr>
            <w:r w:rsidRPr="00F70548">
              <w:rPr>
                <w:rFonts w:asciiTheme="majorHAnsi" w:eastAsia="Times New Roman" w:hAnsiTheme="majorHAnsi" w:cstheme="majorHAnsi"/>
                <w:bCs/>
                <w:sz w:val="20"/>
                <w:szCs w:val="20"/>
                <w:lang w:val="en-GB"/>
              </w:rPr>
              <w:t>Market planning</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These are basic market entry requirements; however we are concerned with international market entry.</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sidRPr="00F70548">
              <w:rPr>
                <w:rFonts w:asciiTheme="majorHAnsi" w:eastAsia="Times New Roman" w:hAnsiTheme="majorHAnsi" w:cstheme="majorHAnsi"/>
                <w:sz w:val="20"/>
                <w:szCs w:val="20"/>
              </w:rPr>
              <w:t>There are a variety of ways in which a company can enter a foreign market. No one market entry strategy works for all international markets.</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sidRPr="00F70548">
              <w:rPr>
                <w:rFonts w:asciiTheme="majorHAnsi" w:eastAsia="Times New Roman" w:hAnsiTheme="majorHAnsi" w:cstheme="majorHAnsi"/>
                <w:sz w:val="20"/>
                <w:szCs w:val="20"/>
              </w:rPr>
              <w:t xml:space="preserve">Direct exporting may be the most appropriate strategy in one market while in another you may need to set up a joint venture and in another you may well license your manufacturing. </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sidRPr="00F70548">
              <w:rPr>
                <w:rFonts w:asciiTheme="majorHAnsi" w:eastAsia="Times New Roman" w:hAnsiTheme="majorHAnsi" w:cstheme="majorHAnsi"/>
                <w:sz w:val="20"/>
                <w:szCs w:val="20"/>
              </w:rPr>
              <w:t xml:space="preserve">There will be a number of factors that will influence your choice of strategy, including, but not limited to, tariff rates, the degree of adaptation of your product required, marketing and transportation costs. </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sidRPr="00F70548">
              <w:rPr>
                <w:rFonts w:asciiTheme="majorHAnsi" w:eastAsia="Times New Roman" w:hAnsiTheme="majorHAnsi" w:cstheme="majorHAnsi"/>
                <w:sz w:val="20"/>
                <w:szCs w:val="20"/>
              </w:rPr>
              <w:t xml:space="preserve">While these factors may well increase your costs it is expected the increase in sales will offset these costs. The following strategies are the main entry options open to </w:t>
            </w:r>
            <w:r>
              <w:rPr>
                <w:rFonts w:asciiTheme="majorHAnsi" w:eastAsia="Times New Roman" w:hAnsiTheme="majorHAnsi" w:cstheme="majorHAnsi"/>
                <w:sz w:val="20"/>
                <w:szCs w:val="20"/>
              </w:rPr>
              <w:t>a company.</w:t>
            </w: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079"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sidRPr="001926AC">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Why do students think market entry strategy is important?</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their opinions and explain whether they are correct.</w:t>
            </w: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International market entry methods</w:t>
            </w:r>
          </w:p>
        </w:tc>
        <w:tc>
          <w:tcPr>
            <w:tcW w:w="5531" w:type="dxa"/>
            <w:tcMar>
              <w:top w:w="85" w:type="dxa"/>
              <w:bottom w:w="85" w:type="dxa"/>
            </w:tcMar>
          </w:tcPr>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Diagram shows five different methods of penetrating the international market.</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Default="001926AC" w:rsidP="001926AC">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Direct exporting</w:t>
            </w:r>
          </w:p>
          <w:p w:rsidR="001926AC" w:rsidRDefault="001926AC" w:rsidP="001926AC">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Indirect exporting</w:t>
            </w:r>
          </w:p>
          <w:p w:rsidR="001926AC" w:rsidRDefault="001926AC" w:rsidP="001926AC">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Joint Venture</w:t>
            </w:r>
          </w:p>
          <w:p w:rsidR="001926AC" w:rsidRDefault="001926AC" w:rsidP="001926AC">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alliance</w:t>
            </w:r>
          </w:p>
          <w:p w:rsidR="001926AC" w:rsidRPr="001926AC" w:rsidRDefault="001926AC" w:rsidP="001926AC">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Direct foreign investment</w:t>
            </w: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079" w:type="dxa"/>
            <w:tcMar>
              <w:top w:w="85" w:type="dxa"/>
              <w:bottom w:w="85" w:type="dxa"/>
            </w:tcMar>
          </w:tcPr>
          <w:p w:rsidR="001926AC" w:rsidRPr="008F69A9" w:rsidRDefault="001926AC" w:rsidP="001926AC">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Direct exporting</w:t>
            </w:r>
          </w:p>
        </w:tc>
        <w:tc>
          <w:tcPr>
            <w:tcW w:w="5531" w:type="dxa"/>
            <w:tcMar>
              <w:top w:w="85" w:type="dxa"/>
              <w:bottom w:w="85" w:type="dxa"/>
            </w:tcMar>
          </w:tcPr>
          <w:p w:rsidR="001926AC" w:rsidRDefault="001926AC" w:rsidP="001926AC">
            <w:pPr>
              <w:spacing w:before="20" w:after="20" w:line="240" w:lineRule="auto"/>
              <w:contextualSpacing/>
              <w:rPr>
                <w:rFonts w:asciiTheme="majorHAnsi" w:eastAsia="Times New Roman" w:hAnsiTheme="majorHAnsi" w:cstheme="majorHAnsi"/>
                <w:sz w:val="20"/>
                <w:szCs w:val="20"/>
              </w:rPr>
            </w:pPr>
            <w:r w:rsidRPr="00941D03">
              <w:rPr>
                <w:rFonts w:asciiTheme="majorHAnsi" w:eastAsia="Times New Roman" w:hAnsiTheme="majorHAnsi" w:cstheme="majorHAnsi"/>
                <w:sz w:val="20"/>
                <w:szCs w:val="20"/>
              </w:rPr>
              <w:t xml:space="preserve">Direct exporting means </w:t>
            </w:r>
            <w:r>
              <w:rPr>
                <w:rFonts w:asciiTheme="majorHAnsi" w:eastAsia="Times New Roman" w:hAnsiTheme="majorHAnsi" w:cstheme="majorHAnsi"/>
                <w:sz w:val="20"/>
                <w:szCs w:val="20"/>
              </w:rPr>
              <w:t>that a company</w:t>
            </w:r>
            <w:r w:rsidRPr="00941D03">
              <w:rPr>
                <w:rFonts w:asciiTheme="majorHAnsi" w:eastAsia="Times New Roman" w:hAnsiTheme="majorHAnsi" w:cstheme="majorHAnsi"/>
                <w:sz w:val="20"/>
                <w:szCs w:val="20"/>
              </w:rPr>
              <w:t xml:space="preserve"> export</w:t>
            </w:r>
            <w:r>
              <w:rPr>
                <w:rFonts w:asciiTheme="majorHAnsi" w:eastAsia="Times New Roman" w:hAnsiTheme="majorHAnsi" w:cstheme="majorHAnsi"/>
                <w:sz w:val="20"/>
                <w:szCs w:val="20"/>
              </w:rPr>
              <w:t>s</w:t>
            </w:r>
            <w:r w:rsidRPr="00941D03">
              <w:rPr>
                <w:rFonts w:asciiTheme="majorHAnsi" w:eastAsia="Times New Roman" w:hAnsiTheme="majorHAnsi" w:cstheme="majorHAnsi"/>
                <w:sz w:val="20"/>
                <w:szCs w:val="20"/>
              </w:rPr>
              <w:t xml:space="preserve"> directly to a customer interested in buying</w:t>
            </w:r>
            <w:r>
              <w:rPr>
                <w:rFonts w:asciiTheme="majorHAnsi" w:eastAsia="Times New Roman" w:hAnsiTheme="majorHAnsi" w:cstheme="majorHAnsi"/>
                <w:sz w:val="20"/>
                <w:szCs w:val="20"/>
              </w:rPr>
              <w:t xml:space="preserve"> their</w:t>
            </w:r>
            <w:r w:rsidRPr="00941D03">
              <w:rPr>
                <w:rFonts w:asciiTheme="majorHAnsi" w:eastAsia="Times New Roman" w:hAnsiTheme="majorHAnsi" w:cstheme="majorHAnsi"/>
                <w:sz w:val="20"/>
                <w:szCs w:val="20"/>
              </w:rPr>
              <w:t xml:space="preserve"> product. </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 xml:space="preserve">In this strategy the company is </w:t>
            </w:r>
            <w:r w:rsidRPr="00941D03">
              <w:rPr>
                <w:rFonts w:asciiTheme="majorHAnsi" w:eastAsia="Times New Roman" w:hAnsiTheme="majorHAnsi" w:cstheme="majorHAnsi"/>
                <w:sz w:val="20"/>
                <w:szCs w:val="20"/>
              </w:rPr>
              <w:t>responsible for handling the market research, foreign distribution, and logistics of shipment and for collecting payment.</w:t>
            </w: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079" w:type="dxa"/>
            <w:tcMar>
              <w:top w:w="85" w:type="dxa"/>
              <w:bottom w:w="85" w:type="dxa"/>
            </w:tcMar>
          </w:tcPr>
          <w:p w:rsidR="001926AC" w:rsidRPr="008F69A9" w:rsidRDefault="001926AC" w:rsidP="001926AC">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Advantages of direct exporting</w:t>
            </w:r>
          </w:p>
        </w:tc>
        <w:tc>
          <w:tcPr>
            <w:tcW w:w="5531" w:type="dxa"/>
            <w:tcMar>
              <w:top w:w="85" w:type="dxa"/>
              <w:bottom w:w="85" w:type="dxa"/>
            </w:tcMar>
          </w:tcPr>
          <w:p w:rsidR="001926AC" w:rsidRDefault="00F04756" w:rsidP="001926AC">
            <w:pPr>
              <w:spacing w:before="100" w:beforeAutospacing="1" w:after="100" w:afterAutospacing="1" w:line="240" w:lineRule="auto"/>
              <w:rPr>
                <w:sz w:val="20"/>
                <w:szCs w:val="20"/>
              </w:rPr>
            </w:pPr>
            <w:r>
              <w:rPr>
                <w:sz w:val="20"/>
                <w:szCs w:val="20"/>
              </w:rPr>
              <w:t>So let’s imagine</w:t>
            </w:r>
            <w:r w:rsidR="001926AC">
              <w:rPr>
                <w:sz w:val="20"/>
                <w:szCs w:val="20"/>
              </w:rPr>
              <w:t xml:space="preserve"> we are a food retail company that wishes to use the direct exporting strategy to get our produce straight to our consumers. How would this strategy benefit us?</w:t>
            </w:r>
          </w:p>
          <w:p w:rsidR="001926AC" w:rsidRDefault="001926AC" w:rsidP="004F48DF">
            <w:pPr>
              <w:numPr>
                <w:ilvl w:val="0"/>
                <w:numId w:val="11"/>
              </w:numPr>
              <w:spacing w:before="100" w:beforeAutospacing="1" w:after="100" w:afterAutospacing="1" w:line="240" w:lineRule="auto"/>
              <w:ind w:left="714" w:hanging="357"/>
              <w:rPr>
                <w:sz w:val="20"/>
                <w:szCs w:val="20"/>
              </w:rPr>
            </w:pPr>
            <w:r w:rsidRPr="001926AC">
              <w:rPr>
                <w:sz w:val="20"/>
                <w:szCs w:val="20"/>
              </w:rPr>
              <w:t>Your potential profits are greater because you are eliminating intermediaries.</w:t>
            </w:r>
          </w:p>
          <w:p w:rsidR="001926AC" w:rsidRPr="001926AC" w:rsidRDefault="001926AC" w:rsidP="004F48DF">
            <w:pPr>
              <w:numPr>
                <w:ilvl w:val="0"/>
                <w:numId w:val="11"/>
              </w:numPr>
              <w:spacing w:before="100" w:beforeAutospacing="1" w:after="100" w:afterAutospacing="1" w:line="240" w:lineRule="auto"/>
              <w:ind w:left="714" w:hanging="357"/>
              <w:rPr>
                <w:sz w:val="20"/>
                <w:szCs w:val="20"/>
              </w:rPr>
            </w:pPr>
            <w:r w:rsidRPr="001926AC">
              <w:rPr>
                <w:sz w:val="20"/>
                <w:szCs w:val="20"/>
              </w:rPr>
              <w:t>You have a greater degree of control over all aspects of the transaction.</w:t>
            </w:r>
          </w:p>
          <w:p w:rsidR="001926AC" w:rsidRPr="001926AC" w:rsidRDefault="001926AC" w:rsidP="004F48DF">
            <w:pPr>
              <w:numPr>
                <w:ilvl w:val="0"/>
                <w:numId w:val="11"/>
              </w:numPr>
              <w:spacing w:before="100" w:beforeAutospacing="1" w:after="100" w:afterAutospacing="1" w:line="240" w:lineRule="auto"/>
              <w:ind w:left="714" w:hanging="357"/>
              <w:rPr>
                <w:sz w:val="20"/>
                <w:szCs w:val="20"/>
              </w:rPr>
            </w:pPr>
            <w:r w:rsidRPr="001926AC">
              <w:rPr>
                <w:sz w:val="20"/>
                <w:szCs w:val="20"/>
              </w:rPr>
              <w:t>You know who your customers are.</w:t>
            </w:r>
          </w:p>
          <w:p w:rsidR="001926AC" w:rsidRPr="001926AC" w:rsidRDefault="001926AC" w:rsidP="004F48DF">
            <w:pPr>
              <w:numPr>
                <w:ilvl w:val="0"/>
                <w:numId w:val="11"/>
              </w:numPr>
              <w:spacing w:before="100" w:beforeAutospacing="1" w:after="100" w:afterAutospacing="1" w:line="240" w:lineRule="auto"/>
              <w:ind w:left="714" w:hanging="357"/>
              <w:rPr>
                <w:sz w:val="20"/>
                <w:szCs w:val="20"/>
              </w:rPr>
            </w:pPr>
            <w:r w:rsidRPr="001926AC">
              <w:rPr>
                <w:sz w:val="20"/>
                <w:szCs w:val="20"/>
              </w:rPr>
              <w:t>Your customers know who you are. They feel more secure in doing business directly with you.</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Your business trips are much more efficient and effective because you can meet directly with the customer responsible for selling your product.</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You know whom to contact if something isn't working.</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Your customers provide faster and more direct feedback on your product and its performance in the marketplace.</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You get slightly better protection for your trademarks, patents and copyrights.</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You present yourself as fully committed and engaged in the export process.</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You develop a better understanding of the marketplace.</w:t>
            </w:r>
          </w:p>
          <w:p w:rsidR="001926AC" w:rsidRPr="008B6B15" w:rsidRDefault="001926AC" w:rsidP="001926AC">
            <w:pPr>
              <w:numPr>
                <w:ilvl w:val="0"/>
                <w:numId w:val="11"/>
              </w:numPr>
              <w:spacing w:before="100" w:beforeAutospacing="1" w:after="100" w:afterAutospacing="1" w:line="240" w:lineRule="auto"/>
              <w:ind w:left="714" w:hanging="357"/>
              <w:rPr>
                <w:sz w:val="20"/>
                <w:szCs w:val="20"/>
              </w:rPr>
            </w:pPr>
            <w:r w:rsidRPr="008B6B15">
              <w:rPr>
                <w:sz w:val="20"/>
                <w:szCs w:val="20"/>
              </w:rPr>
              <w:t>As your business develops in the foreign market, you have greater flexibility to improve or redirect your marketing efforts.</w:t>
            </w:r>
          </w:p>
          <w:p w:rsidR="001926AC" w:rsidRPr="00941D03" w:rsidRDefault="001926AC" w:rsidP="001926AC">
            <w:pPr>
              <w:spacing w:before="20" w:after="20" w:line="240" w:lineRule="auto"/>
              <w:contextualSpacing/>
              <w:rPr>
                <w:rFonts w:asciiTheme="majorHAnsi" w:eastAsia="Times New Roman" w:hAnsiTheme="majorHAnsi" w:cstheme="majorHAnsi"/>
                <w:sz w:val="20"/>
                <w:szCs w:val="20"/>
              </w:rPr>
            </w:pP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079" w:type="dxa"/>
            <w:tcMar>
              <w:top w:w="85" w:type="dxa"/>
              <w:bottom w:w="85" w:type="dxa"/>
            </w:tcMar>
          </w:tcPr>
          <w:p w:rsidR="001926AC" w:rsidRPr="008F69A9" w:rsidRDefault="001926AC" w:rsidP="001926AC">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Disadvantage of direct exporting</w:t>
            </w:r>
          </w:p>
        </w:tc>
        <w:tc>
          <w:tcPr>
            <w:tcW w:w="5531" w:type="dxa"/>
            <w:tcMar>
              <w:top w:w="85" w:type="dxa"/>
              <w:bottom w:w="85" w:type="dxa"/>
            </w:tcMar>
          </w:tcPr>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Like all business strategies, there must be some drawbacks. So what problems might this strategy cause for our business?</w:t>
            </w:r>
          </w:p>
          <w:p w:rsidR="001926AC"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Pr="008B6B15" w:rsidRDefault="001926AC" w:rsidP="001926AC">
            <w:pPr>
              <w:numPr>
                <w:ilvl w:val="0"/>
                <w:numId w:val="12"/>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It takes more time, energy and money than you may be able to afford.</w:t>
            </w:r>
          </w:p>
          <w:p w:rsidR="001926AC" w:rsidRPr="008B6B15" w:rsidRDefault="001926AC" w:rsidP="001926AC">
            <w:pPr>
              <w:numPr>
                <w:ilvl w:val="0"/>
                <w:numId w:val="12"/>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It requires more "people power" to cultivate a customer base.</w:t>
            </w:r>
          </w:p>
          <w:p w:rsidR="001926AC" w:rsidRPr="008B6B15" w:rsidRDefault="001926AC" w:rsidP="001926AC">
            <w:pPr>
              <w:numPr>
                <w:ilvl w:val="0"/>
                <w:numId w:val="12"/>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Servicing the business will demand more responsibility from every level of your organi</w:t>
            </w:r>
            <w:r w:rsidR="00480903">
              <w:rPr>
                <w:rFonts w:asciiTheme="majorHAnsi" w:eastAsia="Times New Roman" w:hAnsiTheme="majorHAnsi" w:cstheme="majorHAnsi"/>
                <w:sz w:val="20"/>
                <w:szCs w:val="20"/>
                <w:lang w:val="en-GB"/>
              </w:rPr>
              <w:t>s</w:t>
            </w:r>
            <w:r w:rsidRPr="008B6B15">
              <w:rPr>
                <w:rFonts w:asciiTheme="majorHAnsi" w:eastAsia="Times New Roman" w:hAnsiTheme="majorHAnsi" w:cstheme="majorHAnsi"/>
                <w:sz w:val="20"/>
                <w:szCs w:val="20"/>
                <w:lang w:val="en-GB"/>
              </w:rPr>
              <w:t>ation.</w:t>
            </w:r>
          </w:p>
          <w:p w:rsidR="001926AC" w:rsidRPr="008B6B15" w:rsidRDefault="001926AC" w:rsidP="001926AC">
            <w:pPr>
              <w:numPr>
                <w:ilvl w:val="0"/>
                <w:numId w:val="13"/>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You are held accountable for whatever happens. There is no buffer zone.</w:t>
            </w:r>
          </w:p>
          <w:p w:rsidR="001926AC" w:rsidRPr="008B6B15" w:rsidRDefault="001926AC" w:rsidP="001926AC">
            <w:pPr>
              <w:numPr>
                <w:ilvl w:val="0"/>
                <w:numId w:val="13"/>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You may not be able to respond to customer communications as quickly as a local agent can.</w:t>
            </w:r>
          </w:p>
          <w:p w:rsidR="001926AC" w:rsidRPr="008B6B15" w:rsidRDefault="001926AC" w:rsidP="001926AC">
            <w:pPr>
              <w:numPr>
                <w:ilvl w:val="0"/>
                <w:numId w:val="13"/>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You have to handle all the</w:t>
            </w:r>
            <w:r>
              <w:rPr>
                <w:rFonts w:asciiTheme="majorHAnsi" w:eastAsia="Times New Roman" w:hAnsiTheme="majorHAnsi" w:cstheme="majorHAnsi"/>
                <w:sz w:val="20"/>
                <w:szCs w:val="20"/>
                <w:lang w:val="en-GB"/>
              </w:rPr>
              <w:t xml:space="preserve"> logistics </w:t>
            </w:r>
            <w:r w:rsidRPr="008B6B15">
              <w:rPr>
                <w:rFonts w:asciiTheme="majorHAnsi" w:eastAsia="Times New Roman" w:hAnsiTheme="majorHAnsi" w:cstheme="majorHAnsi"/>
                <w:sz w:val="20"/>
                <w:szCs w:val="20"/>
                <w:lang w:val="en-GB"/>
              </w:rPr>
              <w:t>of the transaction.</w:t>
            </w:r>
          </w:p>
          <w:p w:rsidR="001926AC" w:rsidRPr="008B6B15" w:rsidRDefault="001926AC" w:rsidP="001926AC">
            <w:pPr>
              <w:numPr>
                <w:ilvl w:val="0"/>
                <w:numId w:val="13"/>
              </w:numPr>
              <w:spacing w:before="20" w:after="20" w:line="240" w:lineRule="auto"/>
              <w:contextualSpacing/>
              <w:rPr>
                <w:rFonts w:asciiTheme="majorHAnsi" w:eastAsia="Times New Roman" w:hAnsiTheme="majorHAnsi" w:cstheme="majorHAnsi"/>
                <w:sz w:val="20"/>
                <w:szCs w:val="20"/>
                <w:lang w:val="en-GB"/>
              </w:rPr>
            </w:pPr>
            <w:r w:rsidRPr="008B6B15">
              <w:rPr>
                <w:rFonts w:asciiTheme="majorHAnsi" w:eastAsia="Times New Roman" w:hAnsiTheme="majorHAnsi" w:cstheme="majorHAnsi"/>
                <w:sz w:val="20"/>
                <w:szCs w:val="20"/>
                <w:lang w:val="en-GB"/>
              </w:rPr>
              <w:t>If you have a technological product, you must be prepared to respond to technical questions, and to provide on-site start-up training and ongoing support services.</w:t>
            </w:r>
          </w:p>
          <w:p w:rsidR="001926AC" w:rsidRPr="00941D03" w:rsidRDefault="001926AC" w:rsidP="001926AC">
            <w:pPr>
              <w:spacing w:before="20" w:after="20" w:line="240" w:lineRule="auto"/>
              <w:contextualSpacing/>
              <w:rPr>
                <w:rFonts w:asciiTheme="majorHAnsi" w:eastAsia="Times New Roman" w:hAnsiTheme="majorHAnsi" w:cstheme="majorHAnsi"/>
                <w:sz w:val="20"/>
                <w:szCs w:val="20"/>
              </w:rPr>
            </w:pP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079"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Interact with students and get them to think of any positives or limitations to the strategy and see if there are any other suggestions that could be added to these lists.</w:t>
            </w: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D9511D">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Indirect exporting</w:t>
            </w:r>
          </w:p>
        </w:tc>
        <w:tc>
          <w:tcPr>
            <w:tcW w:w="5531" w:type="dxa"/>
            <w:tcMar>
              <w:top w:w="85" w:type="dxa"/>
              <w:bottom w:w="85" w:type="dxa"/>
            </w:tcMar>
          </w:tcPr>
          <w:p w:rsidR="001926AC" w:rsidRDefault="001926AC" w:rsidP="001926AC">
            <w:pPr>
              <w:spacing w:before="20" w:after="20" w:line="240" w:lineRule="auto"/>
              <w:contextualSpacing/>
              <w:rPr>
                <w:rFonts w:asciiTheme="majorHAnsi" w:eastAsia="Times New Roman" w:hAnsiTheme="majorHAnsi" w:cstheme="majorHAnsi"/>
                <w:sz w:val="20"/>
                <w:szCs w:val="20"/>
              </w:rPr>
            </w:pPr>
            <w:r w:rsidRPr="00941D03">
              <w:rPr>
                <w:rFonts w:asciiTheme="majorHAnsi" w:eastAsia="Times New Roman" w:hAnsiTheme="majorHAnsi" w:cstheme="majorHAnsi"/>
                <w:sz w:val="20"/>
                <w:szCs w:val="20"/>
              </w:rPr>
              <w:t xml:space="preserve">Indirect exporting means selling to an intermediary, who in turn sells </w:t>
            </w:r>
            <w:r>
              <w:rPr>
                <w:rFonts w:asciiTheme="majorHAnsi" w:eastAsia="Times New Roman" w:hAnsiTheme="majorHAnsi" w:cstheme="majorHAnsi"/>
                <w:sz w:val="20"/>
                <w:szCs w:val="20"/>
              </w:rPr>
              <w:t>the company’s</w:t>
            </w:r>
            <w:r w:rsidRPr="00941D03">
              <w:rPr>
                <w:rFonts w:asciiTheme="majorHAnsi" w:eastAsia="Times New Roman" w:hAnsiTheme="majorHAnsi" w:cstheme="majorHAnsi"/>
                <w:sz w:val="20"/>
                <w:szCs w:val="20"/>
              </w:rPr>
              <w:t xml:space="preserve"> products either directly to customers or to importing wholesalers.</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sidRPr="00941D03">
              <w:rPr>
                <w:rFonts w:asciiTheme="majorHAnsi" w:eastAsia="Times New Roman" w:hAnsiTheme="majorHAnsi" w:cstheme="majorHAnsi"/>
                <w:sz w:val="20"/>
                <w:szCs w:val="20"/>
              </w:rPr>
              <w:t>The easiest method of indirect exporting is t</w:t>
            </w:r>
            <w:r>
              <w:rPr>
                <w:rFonts w:asciiTheme="majorHAnsi" w:eastAsia="Times New Roman" w:hAnsiTheme="majorHAnsi" w:cstheme="majorHAnsi"/>
                <w:sz w:val="20"/>
                <w:szCs w:val="20"/>
              </w:rPr>
              <w:t>o sell to an intermediary that is in the home country of the company</w:t>
            </w:r>
            <w:r w:rsidRPr="00941D03">
              <w:rPr>
                <w:rFonts w:asciiTheme="majorHAnsi" w:eastAsia="Times New Roman" w:hAnsiTheme="majorHAnsi" w:cstheme="majorHAnsi"/>
                <w:sz w:val="20"/>
                <w:szCs w:val="20"/>
              </w:rPr>
              <w:t xml:space="preserve">. </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When selling by this method, companies</w:t>
            </w:r>
            <w:r w:rsidRPr="00941D03">
              <w:rPr>
                <w:rFonts w:asciiTheme="majorHAnsi" w:eastAsia="Times New Roman" w:hAnsiTheme="majorHAnsi" w:cstheme="majorHAnsi"/>
                <w:sz w:val="20"/>
                <w:szCs w:val="20"/>
              </w:rPr>
              <w:t xml:space="preserve"> normally are not responsible for collecting payment from the</w:t>
            </w:r>
            <w:r>
              <w:rPr>
                <w:rFonts w:asciiTheme="majorHAnsi" w:eastAsia="Times New Roman" w:hAnsiTheme="majorHAnsi" w:cstheme="majorHAnsi"/>
                <w:sz w:val="20"/>
                <w:szCs w:val="20"/>
              </w:rPr>
              <w:t xml:space="preserve"> overseas customer </w:t>
            </w:r>
            <w:r w:rsidRPr="00941D03">
              <w:rPr>
                <w:rFonts w:asciiTheme="majorHAnsi" w:eastAsia="Times New Roman" w:hAnsiTheme="majorHAnsi" w:cstheme="majorHAnsi"/>
                <w:sz w:val="20"/>
                <w:szCs w:val="20"/>
              </w:rPr>
              <w:t>or</w:t>
            </w:r>
            <w:r>
              <w:rPr>
                <w:rFonts w:asciiTheme="majorHAnsi" w:eastAsia="Times New Roman" w:hAnsiTheme="majorHAnsi" w:cstheme="majorHAnsi"/>
                <w:sz w:val="20"/>
                <w:szCs w:val="20"/>
              </w:rPr>
              <w:t xml:space="preserve"> for</w:t>
            </w:r>
            <w:r w:rsidRPr="00941D03">
              <w:rPr>
                <w:rFonts w:asciiTheme="majorHAnsi" w:eastAsia="Times New Roman" w:hAnsiTheme="majorHAnsi" w:cstheme="majorHAnsi"/>
                <w:sz w:val="20"/>
                <w:szCs w:val="20"/>
              </w:rPr>
              <w:t xml:space="preserve"> coordinating the shipping logistics.</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Some advantages of the approach are:</w:t>
            </w:r>
          </w:p>
          <w:p w:rsidR="001926AC" w:rsidRPr="00B03065" w:rsidRDefault="001926AC" w:rsidP="001926AC">
            <w:pPr>
              <w:numPr>
                <w:ilvl w:val="0"/>
                <w:numId w:val="14"/>
              </w:numPr>
              <w:spacing w:before="20" w:after="20" w:line="240" w:lineRule="auto"/>
              <w:contextualSpacing/>
              <w:rPr>
                <w:rFonts w:asciiTheme="majorHAnsi" w:eastAsia="Times New Roman" w:hAnsiTheme="majorHAnsi" w:cstheme="majorHAnsi"/>
                <w:sz w:val="20"/>
                <w:szCs w:val="20"/>
                <w:lang w:val="en-GB"/>
              </w:rPr>
            </w:pPr>
            <w:r w:rsidRPr="00B03065">
              <w:rPr>
                <w:rFonts w:asciiTheme="majorHAnsi" w:eastAsia="Times New Roman" w:hAnsiTheme="majorHAnsi" w:cstheme="majorHAnsi"/>
                <w:sz w:val="20"/>
                <w:szCs w:val="20"/>
                <w:lang w:val="en-GB"/>
              </w:rPr>
              <w:t>It's an almost risk-free way to begin.</w:t>
            </w:r>
          </w:p>
          <w:p w:rsidR="001926AC" w:rsidRPr="00B03065" w:rsidRDefault="001926AC" w:rsidP="001926AC">
            <w:pPr>
              <w:numPr>
                <w:ilvl w:val="0"/>
                <w:numId w:val="14"/>
              </w:numPr>
              <w:spacing w:before="20" w:after="20" w:line="240" w:lineRule="auto"/>
              <w:contextualSpacing/>
              <w:rPr>
                <w:rFonts w:asciiTheme="majorHAnsi" w:eastAsia="Times New Roman" w:hAnsiTheme="majorHAnsi" w:cstheme="majorHAnsi"/>
                <w:sz w:val="20"/>
                <w:szCs w:val="20"/>
                <w:lang w:val="en-GB"/>
              </w:rPr>
            </w:pPr>
            <w:r w:rsidRPr="00B03065">
              <w:rPr>
                <w:rFonts w:asciiTheme="majorHAnsi" w:eastAsia="Times New Roman" w:hAnsiTheme="majorHAnsi" w:cstheme="majorHAnsi"/>
                <w:sz w:val="20"/>
                <w:szCs w:val="20"/>
                <w:lang w:val="en-GB"/>
              </w:rPr>
              <w:t>It demands minimal involvement in the export process.</w:t>
            </w:r>
          </w:p>
          <w:p w:rsidR="001926AC" w:rsidRPr="00B03065" w:rsidRDefault="001926AC" w:rsidP="001926AC">
            <w:pPr>
              <w:numPr>
                <w:ilvl w:val="0"/>
                <w:numId w:val="14"/>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It allows companies</w:t>
            </w:r>
            <w:r w:rsidRPr="00B03065">
              <w:rPr>
                <w:rFonts w:asciiTheme="majorHAnsi" w:eastAsia="Times New Roman" w:hAnsiTheme="majorHAnsi" w:cstheme="majorHAnsi"/>
                <w:sz w:val="20"/>
                <w:szCs w:val="20"/>
                <w:lang w:val="en-GB"/>
              </w:rPr>
              <w:t xml:space="preserve"> to </w:t>
            </w:r>
            <w:r>
              <w:rPr>
                <w:rFonts w:asciiTheme="majorHAnsi" w:eastAsia="Times New Roman" w:hAnsiTheme="majorHAnsi" w:cstheme="majorHAnsi"/>
                <w:sz w:val="20"/>
                <w:szCs w:val="20"/>
                <w:lang w:val="en-GB"/>
              </w:rPr>
              <w:t xml:space="preserve">continue to concentrate on </w:t>
            </w:r>
            <w:r w:rsidRPr="00B03065">
              <w:rPr>
                <w:rFonts w:asciiTheme="majorHAnsi" w:eastAsia="Times New Roman" w:hAnsiTheme="majorHAnsi" w:cstheme="majorHAnsi"/>
                <w:sz w:val="20"/>
                <w:szCs w:val="20"/>
                <w:lang w:val="en-GB"/>
              </w:rPr>
              <w:t>domestic business.</w:t>
            </w:r>
          </w:p>
          <w:p w:rsidR="001926AC" w:rsidRPr="00B03065" w:rsidRDefault="001926AC" w:rsidP="001926AC">
            <w:pPr>
              <w:numPr>
                <w:ilvl w:val="0"/>
                <w:numId w:val="14"/>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Organisations</w:t>
            </w:r>
            <w:r w:rsidRPr="00B03065">
              <w:rPr>
                <w:rFonts w:asciiTheme="majorHAnsi" w:eastAsia="Times New Roman" w:hAnsiTheme="majorHAnsi" w:cstheme="majorHAnsi"/>
                <w:sz w:val="20"/>
                <w:szCs w:val="20"/>
                <w:lang w:val="en-GB"/>
              </w:rPr>
              <w:t xml:space="preserve"> have limited liability for product marketing problems </w:t>
            </w:r>
          </w:p>
          <w:p w:rsidR="001926AC" w:rsidRPr="00B03065" w:rsidRDefault="001926AC" w:rsidP="001926AC">
            <w:pPr>
              <w:numPr>
                <w:ilvl w:val="0"/>
                <w:numId w:val="14"/>
              </w:numPr>
              <w:spacing w:before="20" w:after="20" w:line="240" w:lineRule="auto"/>
              <w:contextualSpacing/>
              <w:rPr>
                <w:rFonts w:asciiTheme="majorHAnsi" w:eastAsia="Times New Roman" w:hAnsiTheme="majorHAnsi" w:cstheme="majorHAnsi"/>
                <w:sz w:val="20"/>
                <w:szCs w:val="20"/>
                <w:lang w:val="en-GB"/>
              </w:rPr>
            </w:pPr>
            <w:r w:rsidRPr="00B03065">
              <w:rPr>
                <w:rFonts w:asciiTheme="majorHAnsi" w:eastAsia="Times New Roman" w:hAnsiTheme="majorHAnsi" w:cstheme="majorHAnsi"/>
                <w:sz w:val="20"/>
                <w:szCs w:val="20"/>
                <w:lang w:val="en-GB"/>
              </w:rPr>
              <w:lastRenderedPageBreak/>
              <w:t>Depending on the typ</w:t>
            </w:r>
            <w:r>
              <w:rPr>
                <w:rFonts w:asciiTheme="majorHAnsi" w:eastAsia="Times New Roman" w:hAnsiTheme="majorHAnsi" w:cstheme="majorHAnsi"/>
                <w:sz w:val="20"/>
                <w:szCs w:val="20"/>
                <w:lang w:val="en-GB"/>
              </w:rPr>
              <w:t>e of intermediary with which a company deals with</w:t>
            </w:r>
            <w:r w:rsidRPr="00B03065">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the company will not have to deal</w:t>
            </w:r>
            <w:r w:rsidRPr="00B03065">
              <w:rPr>
                <w:rFonts w:asciiTheme="majorHAnsi" w:eastAsia="Times New Roman" w:hAnsiTheme="majorHAnsi" w:cstheme="majorHAnsi"/>
                <w:sz w:val="20"/>
                <w:szCs w:val="20"/>
                <w:lang w:val="en-GB"/>
              </w:rPr>
              <w:t xml:space="preserve"> with shipment and other logistics.</w:t>
            </w:r>
          </w:p>
          <w:p w:rsidR="001926AC" w:rsidRPr="00B03065" w:rsidRDefault="001926AC" w:rsidP="001926AC">
            <w:pPr>
              <w:numPr>
                <w:ilvl w:val="0"/>
                <w:numId w:val="14"/>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w:t>
            </w:r>
            <w:r w:rsidRPr="00B03065">
              <w:rPr>
                <w:rFonts w:asciiTheme="majorHAnsi" w:eastAsia="Times New Roman" w:hAnsiTheme="majorHAnsi" w:cstheme="majorHAnsi"/>
                <w:sz w:val="20"/>
                <w:szCs w:val="20"/>
                <w:lang w:val="en-GB"/>
              </w:rPr>
              <w:t>roducts</w:t>
            </w:r>
            <w:r>
              <w:rPr>
                <w:rFonts w:asciiTheme="majorHAnsi" w:eastAsia="Times New Roman" w:hAnsiTheme="majorHAnsi" w:cstheme="majorHAnsi"/>
                <w:sz w:val="20"/>
                <w:szCs w:val="20"/>
                <w:lang w:val="en-GB"/>
              </w:rPr>
              <w:t xml:space="preserve"> can be field tested </w:t>
            </w:r>
            <w:r w:rsidRPr="00B03065">
              <w:rPr>
                <w:rFonts w:asciiTheme="majorHAnsi" w:eastAsia="Times New Roman" w:hAnsiTheme="majorHAnsi" w:cstheme="majorHAnsi"/>
                <w:sz w:val="20"/>
                <w:szCs w:val="20"/>
                <w:lang w:val="en-GB"/>
              </w:rPr>
              <w:t>for export potential.</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Default="001926AC" w:rsidP="001926A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Disadvantages are</w:t>
            </w:r>
          </w:p>
          <w:p w:rsidR="001926AC" w:rsidRPr="007F1FBD" w:rsidRDefault="001926AC" w:rsidP="001926AC">
            <w:pPr>
              <w:numPr>
                <w:ilvl w:val="0"/>
                <w:numId w:val="15"/>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w:t>
            </w:r>
            <w:r w:rsidRPr="007F1FBD">
              <w:rPr>
                <w:rFonts w:asciiTheme="majorHAnsi" w:eastAsia="Times New Roman" w:hAnsiTheme="majorHAnsi" w:cstheme="majorHAnsi"/>
                <w:sz w:val="20"/>
                <w:szCs w:val="20"/>
                <w:lang w:val="en-GB"/>
              </w:rPr>
              <w:t>rofits are lower.</w:t>
            </w:r>
          </w:p>
          <w:p w:rsidR="001926AC" w:rsidRDefault="001926AC" w:rsidP="001926AC">
            <w:pPr>
              <w:numPr>
                <w:ilvl w:val="0"/>
                <w:numId w:val="15"/>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Loss of control over foreign sales</w:t>
            </w:r>
          </w:p>
          <w:p w:rsidR="001926AC" w:rsidRPr="007F1FBD" w:rsidRDefault="001926AC" w:rsidP="001926AC">
            <w:pPr>
              <w:numPr>
                <w:ilvl w:val="0"/>
                <w:numId w:val="15"/>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Rarely know who the customer is.</w:t>
            </w:r>
          </w:p>
          <w:p w:rsidR="001926AC" w:rsidRPr="007F1FBD" w:rsidRDefault="001926AC" w:rsidP="001926AC">
            <w:pPr>
              <w:numPr>
                <w:ilvl w:val="0"/>
                <w:numId w:val="15"/>
              </w:numPr>
              <w:spacing w:before="20" w:after="20" w:line="240" w:lineRule="auto"/>
              <w:contextualSpacing/>
              <w:rPr>
                <w:rFonts w:asciiTheme="majorHAnsi" w:eastAsia="Times New Roman" w:hAnsiTheme="majorHAnsi" w:cstheme="majorHAnsi"/>
                <w:sz w:val="20"/>
                <w:szCs w:val="20"/>
                <w:lang w:val="en-GB"/>
              </w:rPr>
            </w:pPr>
            <w:r w:rsidRPr="007F1FBD">
              <w:rPr>
                <w:rFonts w:asciiTheme="majorHAnsi" w:eastAsia="Times New Roman" w:hAnsiTheme="majorHAnsi" w:cstheme="majorHAnsi"/>
                <w:sz w:val="20"/>
                <w:szCs w:val="20"/>
                <w:lang w:val="en-GB"/>
              </w:rPr>
              <w:t xml:space="preserve">The intermediary might also be offering </w:t>
            </w:r>
            <w:r>
              <w:rPr>
                <w:rFonts w:asciiTheme="majorHAnsi" w:eastAsia="Times New Roman" w:hAnsiTheme="majorHAnsi" w:cstheme="majorHAnsi"/>
                <w:sz w:val="20"/>
                <w:szCs w:val="20"/>
                <w:lang w:val="en-GB"/>
              </w:rPr>
              <w:t>similar products</w:t>
            </w:r>
            <w:r w:rsidRPr="007F1FBD">
              <w:rPr>
                <w:rFonts w:asciiTheme="majorHAnsi" w:eastAsia="Times New Roman" w:hAnsiTheme="majorHAnsi" w:cstheme="majorHAnsi"/>
                <w:sz w:val="20"/>
                <w:szCs w:val="20"/>
                <w:lang w:val="en-GB"/>
              </w:rPr>
              <w:t>, including directly competitive products, to the same customers instead of providing exclusive representation.</w:t>
            </w:r>
          </w:p>
          <w:p w:rsidR="001926AC" w:rsidRPr="007F1FBD" w:rsidRDefault="001926AC" w:rsidP="001926AC">
            <w:pPr>
              <w:numPr>
                <w:ilvl w:val="0"/>
                <w:numId w:val="15"/>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w:t>
            </w:r>
            <w:r w:rsidRPr="007F1FBD">
              <w:rPr>
                <w:rFonts w:asciiTheme="majorHAnsi" w:eastAsia="Times New Roman" w:hAnsiTheme="majorHAnsi" w:cstheme="majorHAnsi"/>
                <w:sz w:val="20"/>
                <w:szCs w:val="20"/>
                <w:lang w:val="en-GB"/>
              </w:rPr>
              <w:t>ong-term outlook and goals for export program can change rapidly, and if put in someone else's hands, it's hard to redirect efforts accordingly.</w:t>
            </w:r>
          </w:p>
          <w:p w:rsidR="001926AC" w:rsidRPr="00941D03" w:rsidRDefault="001926AC" w:rsidP="001926AC">
            <w:pPr>
              <w:spacing w:before="20" w:after="20" w:line="240" w:lineRule="auto"/>
              <w:contextualSpacing/>
              <w:rPr>
                <w:rFonts w:asciiTheme="majorHAnsi" w:eastAsia="Times New Roman" w:hAnsiTheme="majorHAnsi" w:cstheme="majorHAnsi"/>
                <w:sz w:val="20"/>
                <w:szCs w:val="20"/>
              </w:rPr>
            </w:pP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w:t>
            </w:r>
          </w:p>
        </w:tc>
        <w:tc>
          <w:tcPr>
            <w:tcW w:w="3079" w:type="dxa"/>
            <w:tcMar>
              <w:top w:w="85" w:type="dxa"/>
              <w:bottom w:w="85" w:type="dxa"/>
            </w:tcMar>
          </w:tcPr>
          <w:p w:rsidR="001926AC" w:rsidRPr="008F69A9" w:rsidRDefault="001926AC" w:rsidP="001926AC">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Interact with students and get them to think of any positives or limitations to the strategy and see if there are any other suggestions that could be added to these lists.</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Tr="001926AC">
        <w:trPr>
          <w:cantSplit/>
        </w:trPr>
        <w:tc>
          <w:tcPr>
            <w:tcW w:w="1745"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Joint Venture</w:t>
            </w:r>
          </w:p>
        </w:tc>
        <w:tc>
          <w:tcPr>
            <w:tcW w:w="5531" w:type="dxa"/>
            <w:tcMar>
              <w:top w:w="85" w:type="dxa"/>
              <w:bottom w:w="85" w:type="dxa"/>
            </w:tcMar>
          </w:tcPr>
          <w:p w:rsidR="001926AC" w:rsidRPr="00D20E77" w:rsidRDefault="001926AC" w:rsidP="001926AC">
            <w:pPr>
              <w:spacing w:before="20" w:after="20" w:line="240" w:lineRule="auto"/>
              <w:contextualSpacing/>
              <w:rPr>
                <w:rFonts w:asciiTheme="majorHAnsi" w:eastAsia="Times New Roman" w:hAnsiTheme="majorHAnsi" w:cstheme="majorHAnsi"/>
                <w:sz w:val="20"/>
                <w:szCs w:val="20"/>
                <w:lang w:val="en-GB"/>
              </w:rPr>
            </w:pPr>
            <w:r w:rsidRPr="00D20E77">
              <w:rPr>
                <w:rFonts w:asciiTheme="majorHAnsi" w:eastAsia="Times New Roman" w:hAnsiTheme="majorHAnsi" w:cstheme="majorHAnsi"/>
                <w:sz w:val="20"/>
                <w:szCs w:val="20"/>
                <w:lang w:val="en-GB"/>
              </w:rPr>
              <w:t>A joint venture is a strategic alliance where two or more parties, usually businesses, form a partnership to share markets, assets, knowledge, and, of course, profits.</w:t>
            </w:r>
          </w:p>
          <w:p w:rsidR="001926AC" w:rsidRPr="00D20E77" w:rsidRDefault="001926AC" w:rsidP="001926AC">
            <w:pPr>
              <w:spacing w:before="20" w:after="20" w:line="240" w:lineRule="auto"/>
              <w:contextualSpacing/>
              <w:rPr>
                <w:rFonts w:asciiTheme="majorHAnsi" w:eastAsia="Times New Roman" w:hAnsiTheme="majorHAnsi" w:cstheme="majorHAnsi"/>
                <w:sz w:val="20"/>
                <w:szCs w:val="20"/>
                <w:lang w:val="en-GB"/>
              </w:rPr>
            </w:pPr>
            <w:r w:rsidRPr="00D20E77">
              <w:rPr>
                <w:rFonts w:asciiTheme="majorHAnsi" w:eastAsia="Times New Roman" w:hAnsiTheme="majorHAnsi" w:cstheme="majorHAnsi"/>
                <w:sz w:val="20"/>
                <w:szCs w:val="20"/>
                <w:lang w:val="en-GB"/>
              </w:rPr>
              <w:t>A joint venture differs from a merger in the sense that there is no transfer of ownership in the deal.</w:t>
            </w:r>
          </w:p>
          <w:p w:rsidR="001926AC" w:rsidRPr="00D20E77"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Pr="00D20E77" w:rsidRDefault="001926AC" w:rsidP="001926AC">
            <w:p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The advantages are:</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Provide companies with the opportunity to gain new capacity and expertise</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Allow companies to enter related businesses or new geographic markets or gain new technological knowledge</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A</w:t>
            </w:r>
            <w:r w:rsidRPr="00D20E77">
              <w:rPr>
                <w:rFonts w:asciiTheme="majorHAnsi" w:eastAsia="Times New Roman" w:hAnsiTheme="majorHAnsi" w:cstheme="majorHAnsi"/>
                <w:sz w:val="20"/>
                <w:szCs w:val="20"/>
              </w:rPr>
              <w:t>ccess to greater resources, including specialised staff and technology</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w:t>
            </w:r>
            <w:r w:rsidRPr="00D20E77">
              <w:rPr>
                <w:rFonts w:asciiTheme="majorHAnsi" w:eastAsia="Times New Roman" w:hAnsiTheme="majorHAnsi" w:cstheme="majorHAnsi"/>
                <w:sz w:val="20"/>
                <w:szCs w:val="20"/>
              </w:rPr>
              <w:t>haring of risks with a venture partner</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Joint ventures can be flexible. For example, a joint venture can have a limited life span and only cover part of what you do, thus limiting both your commitment and the business' exposure.</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In the era of divestiture and consolidation, JV’s offer a creative way for companies to exit from non-core businesses.</w:t>
            </w:r>
          </w:p>
          <w:p w:rsidR="001926AC" w:rsidRPr="00D20E77"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 xml:space="preserve">Companies can gradually separate a business from the rest of the organisation, and eventually, sell it to the other parent company. Roughly 80% of all joint ventures end in a sale by one partner to the other. </w:t>
            </w:r>
          </w:p>
          <w:p w:rsidR="001926AC" w:rsidRDefault="001926AC" w:rsidP="001926AC">
            <w:pPr>
              <w:spacing w:before="20" w:after="20" w:line="240" w:lineRule="auto"/>
              <w:contextualSpacing/>
              <w:rPr>
                <w:rFonts w:asciiTheme="majorHAnsi" w:eastAsia="Times New Roman" w:hAnsiTheme="majorHAnsi" w:cstheme="majorHAnsi"/>
                <w:sz w:val="20"/>
                <w:szCs w:val="20"/>
              </w:rPr>
            </w:pPr>
            <w:r w:rsidRPr="00D20E77">
              <w:rPr>
                <w:rFonts w:asciiTheme="majorHAnsi" w:eastAsia="Times New Roman" w:hAnsiTheme="majorHAnsi" w:cstheme="majorHAnsi"/>
                <w:sz w:val="20"/>
                <w:szCs w:val="20"/>
              </w:rPr>
              <w:t>Disadvantages are:</w:t>
            </w:r>
          </w:p>
          <w:p w:rsidR="001926AC" w:rsidRPr="001926AC"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1926AC">
              <w:rPr>
                <w:rFonts w:asciiTheme="majorHAnsi" w:eastAsia="Times New Roman" w:hAnsiTheme="majorHAnsi" w:cstheme="majorHAnsi"/>
                <w:sz w:val="20"/>
                <w:szCs w:val="20"/>
              </w:rPr>
              <w:t>The objectives of the venture are not 100 per cent clear and communicated to everyone involved.</w:t>
            </w:r>
          </w:p>
          <w:p w:rsidR="001926AC" w:rsidRPr="001926AC"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1926AC">
              <w:rPr>
                <w:rFonts w:asciiTheme="majorHAnsi" w:eastAsia="Times New Roman" w:hAnsiTheme="majorHAnsi" w:cstheme="majorHAnsi"/>
                <w:sz w:val="20"/>
                <w:szCs w:val="20"/>
              </w:rPr>
              <w:t>There is an imbalance in levels of expertise, investment or assets brought into the venture by the different partners.</w:t>
            </w:r>
          </w:p>
          <w:p w:rsidR="001926AC" w:rsidRPr="001926AC"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1926AC">
              <w:rPr>
                <w:rFonts w:asciiTheme="majorHAnsi" w:eastAsia="Times New Roman" w:hAnsiTheme="majorHAnsi" w:cstheme="majorHAnsi"/>
                <w:sz w:val="20"/>
                <w:szCs w:val="20"/>
              </w:rPr>
              <w:t>Different cultures and management styles result in poor integration and co-operation.</w:t>
            </w:r>
          </w:p>
          <w:p w:rsidR="001926AC" w:rsidRPr="001926AC" w:rsidRDefault="001926AC" w:rsidP="001926AC">
            <w:pPr>
              <w:numPr>
                <w:ilvl w:val="0"/>
                <w:numId w:val="16"/>
              </w:numPr>
              <w:spacing w:before="20" w:after="20" w:line="240" w:lineRule="auto"/>
              <w:contextualSpacing/>
              <w:rPr>
                <w:rFonts w:asciiTheme="majorHAnsi" w:eastAsia="Times New Roman" w:hAnsiTheme="majorHAnsi" w:cstheme="majorHAnsi"/>
                <w:sz w:val="20"/>
                <w:szCs w:val="20"/>
              </w:rPr>
            </w:pPr>
            <w:r w:rsidRPr="001926AC">
              <w:rPr>
                <w:rFonts w:asciiTheme="majorHAnsi" w:eastAsia="Times New Roman" w:hAnsiTheme="majorHAnsi" w:cstheme="majorHAnsi"/>
                <w:sz w:val="20"/>
                <w:szCs w:val="20"/>
              </w:rPr>
              <w:t>The partners don't provide enough leadership and support in the early stages.</w:t>
            </w:r>
          </w:p>
          <w:p w:rsidR="001926AC" w:rsidRPr="00E90129" w:rsidRDefault="001926AC" w:rsidP="001926AC">
            <w:pPr>
              <w:numPr>
                <w:ilvl w:val="0"/>
                <w:numId w:val="16"/>
              </w:numPr>
              <w:spacing w:before="20" w:after="20" w:line="240" w:lineRule="auto"/>
              <w:contextualSpacing/>
              <w:rPr>
                <w:rFonts w:asciiTheme="majorHAnsi" w:eastAsia="Times New Roman" w:hAnsiTheme="majorHAnsi" w:cs="Times New Roman"/>
                <w:sz w:val="20"/>
                <w:szCs w:val="20"/>
                <w:lang w:eastAsia="en-GB"/>
              </w:rPr>
            </w:pPr>
            <w:r w:rsidRPr="001926AC">
              <w:rPr>
                <w:rFonts w:asciiTheme="majorHAnsi" w:eastAsia="Times New Roman" w:hAnsiTheme="majorHAnsi" w:cstheme="majorHAnsi"/>
                <w:sz w:val="20"/>
                <w:szCs w:val="20"/>
              </w:rPr>
              <w:t>Success in a joint venture depends on thorough research and analysis of the objectives</w:t>
            </w:r>
            <w:r w:rsidRPr="00E90129">
              <w:rPr>
                <w:rFonts w:asciiTheme="majorHAnsi" w:eastAsia="Times New Roman" w:hAnsiTheme="majorHAnsi" w:cs="Times New Roman"/>
                <w:sz w:val="20"/>
                <w:szCs w:val="20"/>
                <w:lang w:eastAsia="en-GB"/>
              </w:rPr>
              <w:t>.</w:t>
            </w:r>
          </w:p>
          <w:p w:rsidR="001926AC" w:rsidRDefault="001926AC" w:rsidP="001926AC">
            <w:pPr>
              <w:spacing w:before="20" w:after="20" w:line="240" w:lineRule="auto"/>
              <w:contextualSpacing/>
              <w:rPr>
                <w:rFonts w:asciiTheme="majorHAnsi" w:eastAsia="Times New Roman" w:hAnsiTheme="majorHAnsi" w:cstheme="majorHAnsi"/>
                <w:sz w:val="20"/>
                <w:szCs w:val="20"/>
              </w:rPr>
            </w:pPr>
          </w:p>
          <w:p w:rsidR="001926AC" w:rsidRPr="00941D03" w:rsidRDefault="001926AC" w:rsidP="001926AC">
            <w:pPr>
              <w:spacing w:before="20" w:after="20" w:line="240" w:lineRule="auto"/>
              <w:contextualSpacing/>
              <w:rPr>
                <w:rFonts w:asciiTheme="majorHAnsi" w:eastAsia="Times New Roman" w:hAnsiTheme="majorHAnsi" w:cstheme="majorHAnsi"/>
                <w:sz w:val="20"/>
                <w:szCs w:val="20"/>
              </w:rPr>
            </w:pPr>
          </w:p>
        </w:tc>
        <w:tc>
          <w:tcPr>
            <w:tcW w:w="728" w:type="dxa"/>
            <w:gridSpan w:val="2"/>
            <w:tcMar>
              <w:top w:w="85" w:type="dxa"/>
              <w:bottom w:w="85" w:type="dxa"/>
            </w:tcMar>
          </w:tcPr>
          <w:p w:rsidR="001926AC"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079" w:type="dxa"/>
            <w:tcMar>
              <w:top w:w="85" w:type="dxa"/>
              <w:bottom w:w="85" w:type="dxa"/>
            </w:tcMar>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1926AC" w:rsidRDefault="001926AC"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Interact with students and get them to think of any positives or limitations to the strategy and see if there are any other suggestions that could be added to these lists.</w:t>
            </w:r>
          </w:p>
        </w:tc>
        <w:tc>
          <w:tcPr>
            <w:tcW w:w="2761" w:type="dxa"/>
          </w:tcPr>
          <w:p w:rsidR="001926AC"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RPr="00554735" w:rsidTr="001926AC">
        <w:trPr>
          <w:cantSplit/>
        </w:trPr>
        <w:tc>
          <w:tcPr>
            <w:tcW w:w="1745" w:type="dxa"/>
          </w:tcPr>
          <w:p w:rsidR="001926AC" w:rsidRPr="00554735" w:rsidRDefault="00D9511D" w:rsidP="00B735FA">
            <w:pPr>
              <w:spacing w:after="0" w:line="240" w:lineRule="auto"/>
              <w:contextualSpacing/>
              <w:rPr>
                <w:rFonts w:asciiTheme="majorHAnsi" w:eastAsia="Times New Roman" w:hAnsiTheme="majorHAnsi" w:cstheme="majorHAnsi"/>
                <w:sz w:val="20"/>
                <w:szCs w:val="20"/>
                <w:lang w:val="en-GB"/>
              </w:rPr>
            </w:pPr>
            <w:r>
              <w:lastRenderedPageBreak/>
              <w:br w:type="page"/>
            </w:r>
          </w:p>
        </w:tc>
        <w:tc>
          <w:tcPr>
            <w:tcW w:w="1745" w:type="dxa"/>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Strategic alliance</w:t>
            </w:r>
          </w:p>
        </w:tc>
        <w:tc>
          <w:tcPr>
            <w:tcW w:w="5531" w:type="dxa"/>
            <w:tcMar>
              <w:top w:w="85" w:type="dxa"/>
              <w:bottom w:w="85" w:type="dxa"/>
            </w:tcMar>
          </w:tcPr>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A strategic alliance is an agreement between two separate business entities to pool resources in order to achieve a common goal.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In strategic alliances, the participants remain separate and do not form a new entity as with joint ventures and some other types of partnerships. They retain autonomy and usually embark on finite projects, rather than an ongoing business relationship.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Examples of reasons why strategic alliance would be used are:</w:t>
            </w:r>
          </w:p>
          <w:p w:rsidR="001926AC" w:rsidRPr="00554735" w:rsidRDefault="001926AC" w:rsidP="001926AC">
            <w:pPr>
              <w:numPr>
                <w:ilvl w:val="0"/>
                <w:numId w:val="18"/>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To explore the various synergies which may be obtained by working together, particularly in a certain field or industry?</w:t>
            </w:r>
          </w:p>
          <w:p w:rsidR="001926AC" w:rsidRPr="00554735" w:rsidRDefault="001926AC" w:rsidP="001926AC">
            <w:pPr>
              <w:numPr>
                <w:ilvl w:val="0"/>
                <w:numId w:val="18"/>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To undertake joint research projects as may be agreed and consider the joint commercial exploitation of any new technology or products resulting from their joint research.</w:t>
            </w:r>
          </w:p>
          <w:p w:rsidR="001926AC" w:rsidRPr="00554735" w:rsidRDefault="001926AC" w:rsidP="001926AC">
            <w:pPr>
              <w:numPr>
                <w:ilvl w:val="0"/>
                <w:numId w:val="18"/>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To share technical expertise in a certain field or industry to improve research and development results.</w:t>
            </w:r>
          </w:p>
          <w:p w:rsidR="001926AC" w:rsidRPr="00554735" w:rsidRDefault="001926AC" w:rsidP="001926AC">
            <w:pPr>
              <w:numPr>
                <w:ilvl w:val="0"/>
                <w:numId w:val="18"/>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To explore commercial agreements that will be for the mutual benefit of the parties.</w:t>
            </w:r>
          </w:p>
          <w:p w:rsidR="001926AC" w:rsidRPr="00554735" w:rsidRDefault="001926AC" w:rsidP="001926AC">
            <w:pPr>
              <w:spacing w:before="20" w:after="20" w:line="240" w:lineRule="auto"/>
              <w:ind w:left="720"/>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Strategic alliances are increasingly used by companies that want to find a way to become more competitive.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Working strategically, even with a competitor, provides a company with an access to more of the market share. As companies compete in a global business environment, smaller entities may have difficulty thriving unless they are willing to work strategically.</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Forming strategic alliances also provides people with access to new expertise and technology that might not otherwise be available.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lang w:val="en-GB"/>
              </w:rPr>
            </w:pPr>
          </w:p>
        </w:tc>
        <w:tc>
          <w:tcPr>
            <w:tcW w:w="728" w:type="dxa"/>
            <w:gridSpan w:val="2"/>
            <w:tcMar>
              <w:top w:w="85" w:type="dxa"/>
              <w:bottom w:w="85" w:type="dxa"/>
            </w:tcMar>
          </w:tcPr>
          <w:p w:rsidR="001926AC" w:rsidRPr="00554735"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079" w:type="dxa"/>
            <w:tcMar>
              <w:top w:w="85" w:type="dxa"/>
              <w:bottom w:w="85" w:type="dxa"/>
            </w:tcMar>
          </w:tcPr>
          <w:p w:rsidR="00D9511D" w:rsidRPr="008F69A9" w:rsidRDefault="00D9511D" w:rsidP="00D9511D">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RPr="00554735" w:rsidTr="00D9511D">
        <w:tc>
          <w:tcPr>
            <w:tcW w:w="1745"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vMerge w:val="restart"/>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 xml:space="preserve">Foreign </w:t>
            </w:r>
            <w:r w:rsidR="00157B8D" w:rsidRPr="00554735">
              <w:rPr>
                <w:rFonts w:asciiTheme="majorHAnsi" w:eastAsia="Times New Roman" w:hAnsiTheme="majorHAnsi" w:cstheme="majorHAnsi"/>
                <w:sz w:val="20"/>
                <w:szCs w:val="20"/>
                <w:lang w:val="en-GB"/>
              </w:rPr>
              <w:t xml:space="preserve">Direct </w:t>
            </w:r>
            <w:r w:rsidRPr="00554735">
              <w:rPr>
                <w:rFonts w:asciiTheme="majorHAnsi" w:eastAsia="Times New Roman" w:hAnsiTheme="majorHAnsi" w:cstheme="majorHAnsi"/>
                <w:sz w:val="20"/>
                <w:szCs w:val="20"/>
                <w:lang w:val="en-GB"/>
              </w:rPr>
              <w:lastRenderedPageBreak/>
              <w:t>investment</w:t>
            </w:r>
          </w:p>
        </w:tc>
        <w:tc>
          <w:tcPr>
            <w:tcW w:w="5531" w:type="dxa"/>
            <w:vMerge w:val="restart"/>
            <w:tcMar>
              <w:top w:w="85" w:type="dxa"/>
              <w:bottom w:w="85" w:type="dxa"/>
            </w:tcMar>
          </w:tcPr>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bCs/>
                <w:sz w:val="20"/>
                <w:szCs w:val="20"/>
              </w:rPr>
              <w:lastRenderedPageBreak/>
              <w:t xml:space="preserve">Foreign direct investment </w:t>
            </w:r>
            <w:r w:rsidRPr="00554735">
              <w:rPr>
                <w:rFonts w:asciiTheme="majorHAnsi" w:eastAsia="Times New Roman" w:hAnsiTheme="majorHAnsi" w:cstheme="majorHAnsi"/>
                <w:sz w:val="20"/>
                <w:szCs w:val="20"/>
              </w:rPr>
              <w:t xml:space="preserve">is an investment in a business by an </w:t>
            </w:r>
            <w:r w:rsidRPr="00554735">
              <w:rPr>
                <w:rFonts w:asciiTheme="majorHAnsi" w:eastAsia="Times New Roman" w:hAnsiTheme="majorHAnsi" w:cstheme="majorHAnsi"/>
                <w:sz w:val="20"/>
                <w:szCs w:val="20"/>
              </w:rPr>
              <w:lastRenderedPageBreak/>
              <w:t>investor from another country for which the foreign investor has control over the company purchased.</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 The </w:t>
            </w:r>
            <w:r w:rsidRPr="00554735">
              <w:rPr>
                <w:rFonts w:asciiTheme="majorHAnsi" w:eastAsia="Times New Roman" w:hAnsiTheme="majorHAnsi" w:cstheme="majorHAnsi"/>
                <w:bCs/>
                <w:sz w:val="20"/>
                <w:szCs w:val="20"/>
              </w:rPr>
              <w:t>Organisation of Economic Cooperation and Development</w:t>
            </w:r>
            <w:r w:rsidRPr="00554735">
              <w:rPr>
                <w:rFonts w:asciiTheme="majorHAnsi" w:eastAsia="Times New Roman" w:hAnsiTheme="majorHAnsi" w:cstheme="majorHAnsi"/>
                <w:sz w:val="20"/>
                <w:szCs w:val="20"/>
              </w:rPr>
              <w:t xml:space="preserve"> defines control as owning 10% or more of the business.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Businesses that make foreign direct investments are often called </w:t>
            </w:r>
            <w:r w:rsidRPr="00554735">
              <w:rPr>
                <w:rFonts w:asciiTheme="majorHAnsi" w:eastAsia="Times New Roman" w:hAnsiTheme="majorHAnsi" w:cstheme="majorHAnsi"/>
                <w:bCs/>
                <w:sz w:val="20"/>
                <w:szCs w:val="20"/>
              </w:rPr>
              <w:t>multinational corporations (MNCs)</w:t>
            </w:r>
            <w:r w:rsidRPr="00554735">
              <w:rPr>
                <w:rFonts w:asciiTheme="majorHAnsi" w:eastAsia="Times New Roman" w:hAnsiTheme="majorHAnsi" w:cstheme="majorHAnsi"/>
                <w:sz w:val="20"/>
                <w:szCs w:val="20"/>
              </w:rPr>
              <w:t xml:space="preserve"> or </w:t>
            </w:r>
            <w:r w:rsidRPr="00554735">
              <w:rPr>
                <w:rFonts w:asciiTheme="majorHAnsi" w:eastAsia="Times New Roman" w:hAnsiTheme="majorHAnsi" w:cstheme="majorHAnsi"/>
                <w:bCs/>
                <w:sz w:val="20"/>
                <w:szCs w:val="20"/>
              </w:rPr>
              <w:t>multinational enterprises (MNEs)</w:t>
            </w:r>
            <w:r w:rsidRPr="00554735">
              <w:rPr>
                <w:rFonts w:asciiTheme="majorHAnsi" w:eastAsia="Times New Roman" w:hAnsiTheme="majorHAnsi" w:cstheme="majorHAnsi"/>
                <w:sz w:val="20"/>
                <w:szCs w:val="20"/>
              </w:rPr>
              <w:t xml:space="preserve">.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 xml:space="preserve">An MNE may make a direct investment by creating a new foreign enterprise, which is called a </w:t>
            </w:r>
            <w:r w:rsidRPr="00554735">
              <w:rPr>
                <w:rFonts w:asciiTheme="majorHAnsi" w:eastAsia="Times New Roman" w:hAnsiTheme="majorHAnsi" w:cstheme="majorHAnsi"/>
                <w:bCs/>
                <w:sz w:val="20"/>
                <w:szCs w:val="20"/>
              </w:rPr>
              <w:t>Greenfield investment</w:t>
            </w:r>
            <w:r w:rsidRPr="00554735">
              <w:rPr>
                <w:rFonts w:asciiTheme="majorHAnsi" w:eastAsia="Times New Roman" w:hAnsiTheme="majorHAnsi" w:cstheme="majorHAnsi"/>
                <w:sz w:val="20"/>
                <w:szCs w:val="20"/>
              </w:rPr>
              <w:t xml:space="preserve">, or by the acquisition of a foreign firm, either called an </w:t>
            </w:r>
            <w:r w:rsidRPr="00554735">
              <w:rPr>
                <w:rFonts w:asciiTheme="majorHAnsi" w:eastAsia="Times New Roman" w:hAnsiTheme="majorHAnsi" w:cstheme="majorHAnsi"/>
                <w:bCs/>
                <w:sz w:val="20"/>
                <w:szCs w:val="20"/>
              </w:rPr>
              <w:t>acquisition</w:t>
            </w:r>
            <w:r w:rsidRPr="00554735">
              <w:rPr>
                <w:rFonts w:asciiTheme="majorHAnsi" w:eastAsia="Times New Roman" w:hAnsiTheme="majorHAnsi" w:cstheme="majorHAnsi"/>
                <w:sz w:val="20"/>
                <w:szCs w:val="20"/>
              </w:rPr>
              <w:t xml:space="preserve"> or </w:t>
            </w:r>
            <w:r w:rsidRPr="00554735">
              <w:rPr>
                <w:rFonts w:asciiTheme="majorHAnsi" w:eastAsia="Times New Roman" w:hAnsiTheme="majorHAnsi" w:cstheme="majorHAnsi"/>
                <w:bCs/>
                <w:sz w:val="20"/>
                <w:szCs w:val="20"/>
              </w:rPr>
              <w:t>Brownfield investment</w:t>
            </w:r>
            <w:r w:rsidRPr="00554735">
              <w:rPr>
                <w:rFonts w:asciiTheme="majorHAnsi" w:eastAsia="Times New Roman" w:hAnsiTheme="majorHAnsi" w:cstheme="majorHAnsi"/>
                <w:sz w:val="20"/>
                <w:szCs w:val="20"/>
              </w:rPr>
              <w:t>.</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Let us once again think of ourselves as a company opting for this entry strategy, how would it benefit us? But also, what are the draw backs of the approach?</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Advantages:</w:t>
            </w:r>
          </w:p>
          <w:p w:rsidR="001926AC" w:rsidRPr="00554735" w:rsidRDefault="001926AC" w:rsidP="001926AC">
            <w:pPr>
              <w:numPr>
                <w:ilvl w:val="0"/>
                <w:numId w:val="19"/>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b/>
                <w:bCs/>
                <w:sz w:val="20"/>
                <w:szCs w:val="20"/>
              </w:rPr>
              <w:t>Access to markets</w:t>
            </w:r>
            <w:r w:rsidRPr="00554735">
              <w:rPr>
                <w:rFonts w:asciiTheme="majorHAnsi" w:eastAsia="Times New Roman" w:hAnsiTheme="majorHAnsi" w:cstheme="majorHAnsi"/>
                <w:sz w:val="20"/>
                <w:szCs w:val="20"/>
              </w:rPr>
              <w:t xml:space="preserve">: Can be an effective way for you to enter into a foreign market. Some countries may extremely limit foreign company access to their domestic markets. </w:t>
            </w:r>
          </w:p>
          <w:p w:rsidR="001926AC" w:rsidRPr="00554735" w:rsidRDefault="001926AC" w:rsidP="001926AC">
            <w:pPr>
              <w:numPr>
                <w:ilvl w:val="0"/>
                <w:numId w:val="19"/>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b/>
                <w:bCs/>
                <w:sz w:val="20"/>
                <w:szCs w:val="20"/>
              </w:rPr>
              <w:t>Access to resources</w:t>
            </w:r>
            <w:r w:rsidRPr="00554735">
              <w:rPr>
                <w:rFonts w:asciiTheme="majorHAnsi" w:eastAsia="Times New Roman" w:hAnsiTheme="majorHAnsi" w:cstheme="majorHAnsi"/>
                <w:sz w:val="20"/>
                <w:szCs w:val="20"/>
              </w:rPr>
              <w:t xml:space="preserve">: An effective way for you to acquire important natural resources, such as precious metals and fossil fuels. </w:t>
            </w:r>
          </w:p>
          <w:p w:rsidR="001926AC" w:rsidRPr="00554735" w:rsidRDefault="001926AC" w:rsidP="001926AC">
            <w:pPr>
              <w:numPr>
                <w:ilvl w:val="0"/>
                <w:numId w:val="19"/>
              </w:num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b/>
                <w:bCs/>
                <w:sz w:val="20"/>
                <w:szCs w:val="20"/>
              </w:rPr>
              <w:t>Reduces cost of production</w:t>
            </w:r>
            <w:r w:rsidRPr="00554735">
              <w:rPr>
                <w:rFonts w:asciiTheme="majorHAnsi" w:eastAsia="Times New Roman" w:hAnsiTheme="majorHAnsi" w:cstheme="majorHAnsi"/>
                <w:sz w:val="20"/>
                <w:szCs w:val="20"/>
              </w:rPr>
              <w:t xml:space="preserve">: Means for you to reduce your cost of production if the labor market is cheaper and the regulations are less restrictive in the target foreign market. </w:t>
            </w:r>
          </w:p>
          <w:p w:rsidR="00D9511D" w:rsidRDefault="001926AC" w:rsidP="00D9511D">
            <w:pPr>
              <w:spacing w:before="20" w:after="20" w:line="240" w:lineRule="auto"/>
              <w:contextualSpacing/>
              <w:rPr>
                <w:rFonts w:asciiTheme="majorHAnsi" w:eastAsia="Times New Roman" w:hAnsiTheme="majorHAnsi" w:cstheme="majorHAnsi"/>
                <w:sz w:val="20"/>
                <w:szCs w:val="20"/>
              </w:rPr>
            </w:pPr>
            <w:r w:rsidRPr="00554735">
              <w:rPr>
                <w:rFonts w:asciiTheme="majorHAnsi" w:eastAsia="Times New Roman" w:hAnsiTheme="majorHAnsi" w:cstheme="majorHAnsi"/>
                <w:sz w:val="20"/>
                <w:szCs w:val="20"/>
              </w:rPr>
              <w:t>Disadvantages:</w:t>
            </w:r>
          </w:p>
          <w:p w:rsidR="001926AC" w:rsidRPr="00D9511D" w:rsidRDefault="001926AC" w:rsidP="00D9511D">
            <w:pPr>
              <w:numPr>
                <w:ilvl w:val="0"/>
                <w:numId w:val="19"/>
              </w:numPr>
              <w:spacing w:before="20" w:after="20" w:line="240" w:lineRule="auto"/>
              <w:contextualSpacing/>
              <w:rPr>
                <w:rFonts w:asciiTheme="majorHAnsi" w:eastAsia="Times New Roman" w:hAnsiTheme="majorHAnsi" w:cstheme="majorHAnsi"/>
                <w:bCs/>
                <w:sz w:val="20"/>
                <w:szCs w:val="20"/>
              </w:rPr>
            </w:pPr>
            <w:r w:rsidRPr="00D9511D">
              <w:rPr>
                <w:rFonts w:asciiTheme="majorHAnsi" w:eastAsia="Times New Roman" w:hAnsiTheme="majorHAnsi" w:cstheme="majorHAnsi"/>
                <w:b/>
                <w:bCs/>
                <w:sz w:val="20"/>
                <w:szCs w:val="20"/>
              </w:rPr>
              <w:t xml:space="preserve">Unstable economic conditions: </w:t>
            </w:r>
            <w:r w:rsidRPr="00D9511D">
              <w:rPr>
                <w:rFonts w:asciiTheme="majorHAnsi" w:eastAsia="Times New Roman" w:hAnsiTheme="majorHAnsi" w:cstheme="majorHAnsi"/>
                <w:bCs/>
                <w:sz w:val="20"/>
                <w:szCs w:val="20"/>
              </w:rPr>
              <w:t xml:space="preserve">Much of the FDI takes place in the developing world, which is thusly named because it's just developing its economic systems. The market conditions in the developing world can be quite unstable and unpredictable. </w:t>
            </w:r>
          </w:p>
          <w:p w:rsidR="001926AC" w:rsidRPr="00D9511D" w:rsidRDefault="001926AC" w:rsidP="00D9511D">
            <w:pPr>
              <w:numPr>
                <w:ilvl w:val="0"/>
                <w:numId w:val="19"/>
              </w:numPr>
              <w:spacing w:before="20" w:after="20" w:line="240" w:lineRule="auto"/>
              <w:contextualSpacing/>
              <w:rPr>
                <w:rFonts w:asciiTheme="majorHAnsi" w:eastAsia="Times New Roman" w:hAnsiTheme="majorHAnsi" w:cs="Arial"/>
                <w:sz w:val="20"/>
                <w:szCs w:val="20"/>
                <w:lang w:eastAsia="en-GB"/>
              </w:rPr>
            </w:pPr>
            <w:r w:rsidRPr="00D9511D">
              <w:rPr>
                <w:rFonts w:asciiTheme="majorHAnsi" w:eastAsia="Times New Roman" w:hAnsiTheme="majorHAnsi" w:cstheme="majorHAnsi"/>
                <w:b/>
                <w:bCs/>
                <w:sz w:val="20"/>
                <w:szCs w:val="20"/>
              </w:rPr>
              <w:t xml:space="preserve">Unstable political and legal systems: </w:t>
            </w:r>
            <w:r w:rsidRPr="00D9511D">
              <w:rPr>
                <w:rFonts w:asciiTheme="majorHAnsi" w:eastAsia="Times New Roman" w:hAnsiTheme="majorHAnsi" w:cstheme="majorHAnsi"/>
                <w:bCs/>
                <w:sz w:val="20"/>
                <w:szCs w:val="20"/>
              </w:rPr>
              <w:t xml:space="preserve">An even bigger </w:t>
            </w:r>
            <w:r w:rsidRPr="00D9511D">
              <w:rPr>
                <w:rFonts w:asciiTheme="majorHAnsi" w:eastAsia="Times New Roman" w:hAnsiTheme="majorHAnsi" w:cstheme="majorHAnsi"/>
                <w:bCs/>
                <w:sz w:val="20"/>
                <w:szCs w:val="20"/>
              </w:rPr>
              <w:lastRenderedPageBreak/>
              <w:t>problem may be unstable or underdeveloped political and legal systems. A company may have to deal with a corrupt or unstable political system. Additionally, the legal system may be underdeveloped</w:t>
            </w:r>
            <w:r w:rsidRPr="00D9511D">
              <w:rPr>
                <w:rFonts w:asciiTheme="majorHAnsi" w:eastAsia="Times New Roman" w:hAnsiTheme="majorHAnsi" w:cs="Arial"/>
                <w:sz w:val="20"/>
                <w:szCs w:val="20"/>
                <w:lang w:eastAsia="en-GB"/>
              </w:rPr>
              <w:t xml:space="preserve">. </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rPr>
            </w:pPr>
          </w:p>
        </w:tc>
        <w:tc>
          <w:tcPr>
            <w:tcW w:w="728" w:type="dxa"/>
            <w:gridSpan w:val="2"/>
            <w:tcMar>
              <w:top w:w="85" w:type="dxa"/>
              <w:bottom w:w="85" w:type="dxa"/>
            </w:tcMar>
          </w:tcPr>
          <w:p w:rsidR="001926AC" w:rsidRPr="00554735"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29</w:t>
            </w:r>
          </w:p>
        </w:tc>
        <w:tc>
          <w:tcPr>
            <w:tcW w:w="3079" w:type="dxa"/>
            <w:vMerge w:val="restart"/>
            <w:tcMar>
              <w:top w:w="85" w:type="dxa"/>
              <w:bottom w:w="85" w:type="dxa"/>
            </w:tcMar>
          </w:tcPr>
          <w:p w:rsidR="00D9511D" w:rsidRPr="008F69A9" w:rsidRDefault="00D9511D" w:rsidP="00D9511D">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 xml:space="preserve">take notes </w:t>
            </w:r>
            <w:r w:rsidRPr="00C84E8D">
              <w:rPr>
                <w:rFonts w:asciiTheme="majorHAnsi" w:eastAsia="Times New Roman" w:hAnsiTheme="majorHAnsi" w:cstheme="majorHAnsi"/>
                <w:sz w:val="20"/>
                <w:szCs w:val="20"/>
                <w:lang w:val="en-GB"/>
              </w:rPr>
              <w:lastRenderedPageBreak/>
              <w:t>and participate in class discussions throughout, as appropriate.</w:t>
            </w:r>
          </w:p>
          <w:p w:rsidR="001926AC" w:rsidRDefault="001926AC"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p>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Interact with students and get them to think of any positives or limitations to the strategy and see if there are any other suggestions that could be added to these lists.</w:t>
            </w:r>
          </w:p>
          <w:p w:rsidR="00D9511D" w:rsidRPr="00554735" w:rsidRDefault="00D9511D" w:rsidP="00B735FA">
            <w:pPr>
              <w:spacing w:after="0" w:line="240" w:lineRule="auto"/>
              <w:contextualSpacing/>
              <w:rPr>
                <w:rFonts w:asciiTheme="majorHAnsi" w:eastAsia="Times New Roman" w:hAnsiTheme="majorHAnsi" w:cstheme="majorHAnsi"/>
                <w:sz w:val="20"/>
                <w:szCs w:val="20"/>
                <w:lang w:val="en-GB"/>
              </w:rPr>
            </w:pPr>
          </w:p>
        </w:tc>
        <w:tc>
          <w:tcPr>
            <w:tcW w:w="2761" w:type="dxa"/>
            <w:vMerge w:val="restart"/>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RPr="00554735" w:rsidTr="00D9511D">
        <w:tc>
          <w:tcPr>
            <w:tcW w:w="1745"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vMerge/>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5531" w:type="dxa"/>
            <w:vMerge/>
            <w:tcMar>
              <w:top w:w="85" w:type="dxa"/>
              <w:bottom w:w="85" w:type="dxa"/>
            </w:tcMar>
          </w:tcPr>
          <w:p w:rsidR="001926AC" w:rsidRPr="00554735" w:rsidRDefault="001926AC" w:rsidP="001926AC">
            <w:pPr>
              <w:spacing w:before="20" w:after="20" w:line="240" w:lineRule="auto"/>
              <w:contextualSpacing/>
              <w:rPr>
                <w:rFonts w:asciiTheme="majorHAnsi" w:eastAsia="Times New Roman" w:hAnsiTheme="majorHAnsi" w:cstheme="majorHAnsi"/>
                <w:bCs/>
                <w:sz w:val="20"/>
                <w:szCs w:val="20"/>
              </w:rPr>
            </w:pPr>
          </w:p>
        </w:tc>
        <w:tc>
          <w:tcPr>
            <w:tcW w:w="728" w:type="dxa"/>
            <w:gridSpan w:val="2"/>
            <w:tcMar>
              <w:top w:w="85" w:type="dxa"/>
              <w:bottom w:w="85" w:type="dxa"/>
            </w:tcMar>
          </w:tcPr>
          <w:p w:rsidR="001926AC" w:rsidRPr="00554735" w:rsidRDefault="001926AC" w:rsidP="001926AC">
            <w:pPr>
              <w:spacing w:after="0" w:line="240" w:lineRule="auto"/>
              <w:contextualSpacing/>
              <w:jc w:val="center"/>
              <w:rPr>
                <w:rFonts w:asciiTheme="majorHAnsi" w:eastAsia="Times New Roman" w:hAnsiTheme="majorHAnsi" w:cstheme="majorHAnsi"/>
                <w:sz w:val="20"/>
                <w:szCs w:val="20"/>
                <w:lang w:val="en-GB"/>
              </w:rPr>
            </w:pPr>
          </w:p>
        </w:tc>
        <w:tc>
          <w:tcPr>
            <w:tcW w:w="3079" w:type="dxa"/>
            <w:vMerge/>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vMerge/>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RPr="00554735" w:rsidTr="00D9511D">
        <w:tc>
          <w:tcPr>
            <w:tcW w:w="1745"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Starbucks case study</w:t>
            </w:r>
          </w:p>
        </w:tc>
        <w:tc>
          <w:tcPr>
            <w:tcW w:w="5531" w:type="dxa"/>
            <w:tcMar>
              <w:top w:w="85" w:type="dxa"/>
              <w:bottom w:w="85" w:type="dxa"/>
            </w:tcMar>
          </w:tcPr>
          <w:p w:rsidR="001926AC" w:rsidRPr="00554735" w:rsidRDefault="00813010" w:rsidP="001926AC">
            <w:pPr>
              <w:spacing w:before="20" w:after="2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Talk through the case study with the students and discuss the relevance. Look at what went well and what failed.</w:t>
            </w:r>
          </w:p>
        </w:tc>
        <w:tc>
          <w:tcPr>
            <w:tcW w:w="728" w:type="dxa"/>
            <w:gridSpan w:val="2"/>
            <w:tcMar>
              <w:top w:w="85" w:type="dxa"/>
              <w:bottom w:w="85" w:type="dxa"/>
            </w:tcMar>
          </w:tcPr>
          <w:p w:rsidR="001926AC" w:rsidRPr="00554735"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079" w:type="dxa"/>
            <w:tcMar>
              <w:top w:w="85" w:type="dxa"/>
              <w:bottom w:w="85" w:type="dxa"/>
            </w:tcMar>
          </w:tcPr>
          <w:p w:rsidR="001926AC" w:rsidRPr="00554735" w:rsidRDefault="00813010"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participate in the discussion. </w:t>
            </w:r>
          </w:p>
        </w:tc>
        <w:tc>
          <w:tcPr>
            <w:tcW w:w="2761"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RPr="00554735" w:rsidTr="001926AC">
        <w:trPr>
          <w:cantSplit/>
        </w:trPr>
        <w:tc>
          <w:tcPr>
            <w:tcW w:w="1745"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Importing and exporting</w:t>
            </w:r>
          </w:p>
        </w:tc>
        <w:tc>
          <w:tcPr>
            <w:tcW w:w="5531" w:type="dxa"/>
            <w:tcMar>
              <w:top w:w="85" w:type="dxa"/>
              <w:bottom w:w="85" w:type="dxa"/>
            </w:tcMar>
          </w:tcPr>
          <w:p w:rsidR="001926AC" w:rsidRPr="00554735" w:rsidRDefault="001926AC" w:rsidP="001926AC">
            <w:pPr>
              <w:spacing w:before="20" w:after="2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Importing and exporting are the most traditional and well used forms of conducting business in foreign markets.</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Pr="00554735" w:rsidRDefault="001926AC" w:rsidP="001926AC">
            <w:pPr>
              <w:spacing w:before="20" w:after="2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Highlight the importance of the concept of importing and exporting (countries benefiting from resources that they have in plenty, and are able to trade to make profit and gain resources that they did not have).</w:t>
            </w:r>
          </w:p>
          <w:p w:rsidR="001926AC" w:rsidRPr="00554735" w:rsidRDefault="001926AC" w:rsidP="001926AC">
            <w:pPr>
              <w:spacing w:before="20" w:after="20" w:line="240" w:lineRule="auto"/>
              <w:contextualSpacing/>
              <w:rPr>
                <w:rFonts w:asciiTheme="majorHAnsi" w:eastAsia="Times New Roman" w:hAnsiTheme="majorHAnsi" w:cstheme="majorHAnsi"/>
                <w:sz w:val="20"/>
                <w:szCs w:val="20"/>
                <w:lang w:val="en-GB"/>
              </w:rPr>
            </w:pPr>
          </w:p>
          <w:p w:rsidR="001926AC" w:rsidRPr="00554735" w:rsidRDefault="001926AC" w:rsidP="00D9511D">
            <w:pPr>
              <w:spacing w:before="20" w:after="2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Look at passive and aggressive exporting and the different ways they can be beneficial to businesses. Provide examples.</w:t>
            </w:r>
          </w:p>
        </w:tc>
        <w:tc>
          <w:tcPr>
            <w:tcW w:w="728" w:type="dxa"/>
            <w:gridSpan w:val="2"/>
            <w:tcMar>
              <w:top w:w="85" w:type="dxa"/>
              <w:bottom w:w="85" w:type="dxa"/>
            </w:tcMar>
          </w:tcPr>
          <w:p w:rsidR="001926AC" w:rsidRPr="00554735"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31-32</w:t>
            </w:r>
          </w:p>
        </w:tc>
        <w:tc>
          <w:tcPr>
            <w:tcW w:w="3079" w:type="dxa"/>
            <w:tcMar>
              <w:top w:w="85" w:type="dxa"/>
              <w:bottom w:w="85" w:type="dxa"/>
            </w:tcMar>
          </w:tcPr>
          <w:p w:rsidR="00D9511D" w:rsidRPr="008F69A9" w:rsidRDefault="00D9511D" w:rsidP="00D9511D">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r>
      <w:tr w:rsidR="001926AC" w:rsidRPr="00554735" w:rsidTr="001926AC">
        <w:trPr>
          <w:cantSplit/>
        </w:trPr>
        <w:tc>
          <w:tcPr>
            <w:tcW w:w="1745"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1745" w:type="dxa"/>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Summary and conclude</w:t>
            </w:r>
          </w:p>
        </w:tc>
        <w:tc>
          <w:tcPr>
            <w:tcW w:w="5531" w:type="dxa"/>
            <w:tcMar>
              <w:top w:w="85" w:type="dxa"/>
              <w:bottom w:w="85" w:type="dxa"/>
            </w:tcMar>
          </w:tcPr>
          <w:p w:rsidR="001926AC" w:rsidRPr="00554735" w:rsidRDefault="001926AC" w:rsidP="001926AC">
            <w:pPr>
              <w:spacing w:before="20" w:after="20" w:line="240" w:lineRule="auto"/>
              <w:contextualSpacing/>
              <w:rPr>
                <w:rFonts w:asciiTheme="majorHAnsi" w:eastAsia="Times New Roman" w:hAnsiTheme="majorHAnsi" w:cstheme="majorHAnsi"/>
                <w:sz w:val="20"/>
                <w:szCs w:val="20"/>
                <w:lang w:val="en-GB"/>
              </w:rPr>
            </w:pPr>
            <w:r w:rsidRPr="00554735">
              <w:rPr>
                <w:rFonts w:asciiTheme="majorHAnsi" w:eastAsia="Times New Roman" w:hAnsiTheme="majorHAnsi" w:cstheme="majorHAnsi"/>
                <w:sz w:val="20"/>
                <w:szCs w:val="20"/>
                <w:lang w:val="en-GB"/>
              </w:rPr>
              <w:t>Summaries the lecture and conclude. Highlighting the resources that will e beneficial for students to read in their own time as part of their studies.</w:t>
            </w:r>
          </w:p>
        </w:tc>
        <w:tc>
          <w:tcPr>
            <w:tcW w:w="728" w:type="dxa"/>
            <w:gridSpan w:val="2"/>
            <w:tcMar>
              <w:top w:w="85" w:type="dxa"/>
              <w:bottom w:w="85" w:type="dxa"/>
            </w:tcMar>
          </w:tcPr>
          <w:p w:rsidR="001926AC" w:rsidRPr="00554735" w:rsidRDefault="004F48DF" w:rsidP="001926AC">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079" w:type="dxa"/>
            <w:tcMar>
              <w:top w:w="85" w:type="dxa"/>
              <w:bottom w:w="85" w:type="dxa"/>
            </w:tcMar>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c>
          <w:tcPr>
            <w:tcW w:w="2761" w:type="dxa"/>
          </w:tcPr>
          <w:p w:rsidR="001926AC" w:rsidRPr="00554735" w:rsidRDefault="001926AC" w:rsidP="00B735FA">
            <w:pPr>
              <w:spacing w:after="0" w:line="240" w:lineRule="auto"/>
              <w:contextualSpacing/>
              <w:rPr>
                <w:rFonts w:asciiTheme="majorHAnsi" w:eastAsia="Times New Roman" w:hAnsiTheme="majorHAnsi" w:cstheme="majorHAnsi"/>
                <w:sz w:val="20"/>
                <w:szCs w:val="20"/>
                <w:lang w:val="en-GB"/>
              </w:rPr>
            </w:pPr>
          </w:p>
        </w:tc>
      </w:tr>
    </w:tbl>
    <w:p w:rsidR="009C2969" w:rsidRPr="00554735" w:rsidRDefault="009C2969" w:rsidP="009C2969">
      <w:pPr>
        <w:spacing w:after="0"/>
        <w:rPr>
          <w:sz w:val="20"/>
          <w:szCs w:val="20"/>
          <w:lang w:val="en-GB"/>
        </w:rPr>
      </w:pPr>
    </w:p>
    <w:p w:rsidR="009C2969" w:rsidRPr="00554735" w:rsidRDefault="009C2969" w:rsidP="009C2969">
      <w:pPr>
        <w:spacing w:after="0"/>
        <w:rPr>
          <w:sz w:val="20"/>
          <w:szCs w:val="20"/>
          <w:lang w:val="en-GB"/>
        </w:rPr>
      </w:pPr>
    </w:p>
    <w:p w:rsidR="009C2969" w:rsidRPr="00554735" w:rsidRDefault="009C2969" w:rsidP="009C2969">
      <w:pPr>
        <w:spacing w:after="0"/>
        <w:rPr>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813010" w:rsidRDefault="00813010">
      <w:pPr>
        <w:rPr>
          <w:rFonts w:asciiTheme="majorHAnsi" w:hAnsiTheme="majorHAnsi"/>
          <w:b/>
          <w:color w:val="0072CE"/>
          <w:sz w:val="52"/>
          <w:szCs w:val="52"/>
          <w:lang w:val="en-GB"/>
        </w:rPr>
      </w:pPr>
      <w:r>
        <w:rPr>
          <w:rFonts w:asciiTheme="majorHAnsi" w:hAnsiTheme="majorHAnsi"/>
          <w:szCs w:val="52"/>
          <w:lang w:val="en-GB"/>
        </w:rPr>
        <w:br w:type="page"/>
      </w:r>
    </w:p>
    <w:p w:rsidR="009C2969" w:rsidRPr="00186829" w:rsidRDefault="009C2969" w:rsidP="009C2969">
      <w:pPr>
        <w:pStyle w:val="Heading3"/>
        <w:rPr>
          <w:rFonts w:asciiTheme="majorHAnsi" w:hAnsiTheme="majorHAnsi"/>
          <w:szCs w:val="52"/>
          <w:lang w:val="en-GB"/>
        </w:rPr>
      </w:pPr>
      <w:r>
        <w:rPr>
          <w:rFonts w:asciiTheme="majorHAnsi" w:hAnsiTheme="majorHAnsi"/>
          <w:szCs w:val="52"/>
          <w:lang w:val="en-GB"/>
        </w:rPr>
        <w:lastRenderedPageBreak/>
        <w:t>SESSION 3</w:t>
      </w:r>
      <w:r w:rsidRPr="00186829">
        <w:rPr>
          <w:rFonts w:asciiTheme="majorHAnsi" w:hAnsiTheme="majorHAnsi"/>
          <w:szCs w:val="52"/>
          <w:lang w:val="en-GB"/>
        </w:rPr>
        <w:t xml:space="preserve">: </w:t>
      </w:r>
      <w:r w:rsidRPr="00A847B7">
        <w:rPr>
          <w:rFonts w:asciiTheme="majorHAnsi" w:hAnsiTheme="majorHAnsi"/>
          <w:szCs w:val="52"/>
          <w:lang w:val="en-GB"/>
        </w:rPr>
        <w:t>Evaluate potential barriers to entry, limitations on organisational capability, and the advantages or disadvantages of different market entry methods</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05"/>
        <w:gridCol w:w="1851"/>
        <w:gridCol w:w="6017"/>
        <w:gridCol w:w="700"/>
        <w:gridCol w:w="3497"/>
        <w:gridCol w:w="1944"/>
      </w:tblGrid>
      <w:tr w:rsidR="00D9511D" w:rsidRPr="000B2A57" w:rsidTr="00D9511D">
        <w:tc>
          <w:tcPr>
            <w:tcW w:w="1605" w:type="dxa"/>
            <w:shd w:val="clear" w:color="auto" w:fill="F2F2F2" w:themeFill="background1" w:themeFillShade="F2"/>
          </w:tcPr>
          <w:p w:rsidR="00D9511D" w:rsidRPr="000B2A57" w:rsidRDefault="00D9511D" w:rsidP="00B735FA">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51" w:type="dxa"/>
            <w:shd w:val="clear" w:color="auto" w:fill="F2F2F2" w:themeFill="background1" w:themeFillShade="F2"/>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Topic</w:t>
            </w:r>
          </w:p>
        </w:tc>
        <w:tc>
          <w:tcPr>
            <w:tcW w:w="6017" w:type="dxa"/>
            <w:shd w:val="clear" w:color="auto" w:fill="F2F2F2" w:themeFill="background1" w:themeFillShade="F2"/>
            <w:tcMar>
              <w:top w:w="85" w:type="dxa"/>
              <w:bottom w:w="85" w:type="dxa"/>
            </w:tcMar>
          </w:tcPr>
          <w:p w:rsidR="00D9511D" w:rsidRPr="000B2A57" w:rsidRDefault="00D9511D" w:rsidP="00D9511D">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Tutor Activity</w:t>
            </w:r>
          </w:p>
        </w:tc>
        <w:tc>
          <w:tcPr>
            <w:tcW w:w="700" w:type="dxa"/>
            <w:shd w:val="clear" w:color="auto" w:fill="F2F2F2" w:themeFill="background1" w:themeFillShade="F2"/>
            <w:tcMar>
              <w:top w:w="85" w:type="dxa"/>
              <w:bottom w:w="85" w:type="dxa"/>
            </w:tcMar>
          </w:tcPr>
          <w:p w:rsidR="00D9511D" w:rsidRPr="000B2A57" w:rsidRDefault="00D9511D" w:rsidP="00B735FA">
            <w:pPr>
              <w:spacing w:after="0" w:line="240" w:lineRule="auto"/>
              <w:contextualSpacing/>
              <w:jc w:val="center"/>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Slides</w:t>
            </w:r>
          </w:p>
        </w:tc>
        <w:tc>
          <w:tcPr>
            <w:tcW w:w="3497" w:type="dxa"/>
            <w:shd w:val="clear" w:color="auto" w:fill="F2F2F2" w:themeFill="background1" w:themeFillShade="F2"/>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Learner Activity</w:t>
            </w:r>
          </w:p>
        </w:tc>
        <w:tc>
          <w:tcPr>
            <w:tcW w:w="1944" w:type="dxa"/>
            <w:shd w:val="clear" w:color="auto" w:fill="F2F2F2" w:themeFill="background1" w:themeFillShade="F2"/>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Formative Assessment</w:t>
            </w:r>
          </w:p>
        </w:tc>
      </w:tr>
      <w:tr w:rsidR="00D9511D" w:rsidRPr="000B2A57" w:rsidTr="00D9511D">
        <w:trPr>
          <w:trHeight w:val="1828"/>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813010">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Introduction &amp; what will be covered</w:t>
            </w:r>
          </w:p>
        </w:tc>
        <w:tc>
          <w:tcPr>
            <w:tcW w:w="6017" w:type="dxa"/>
            <w:tcMar>
              <w:top w:w="85" w:type="dxa"/>
              <w:bottom w:w="85" w:type="dxa"/>
            </w:tcMar>
          </w:tcPr>
          <w:p w:rsidR="00D9511D" w:rsidRPr="00D9511D" w:rsidRDefault="00D9511D" w:rsidP="00D9511D">
            <w:pPr>
              <w:spacing w:after="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Use file: </w:t>
            </w:r>
            <w:r w:rsidR="00F04756">
              <w:rPr>
                <w:rFonts w:asciiTheme="majorHAnsi" w:eastAsia="Times New Roman" w:hAnsiTheme="majorHAnsi" w:cstheme="majorHAnsi"/>
                <w:b/>
                <w:color w:val="000000" w:themeColor="text1"/>
                <w:sz w:val="20"/>
                <w:szCs w:val="20"/>
                <w:lang w:val="en-GB"/>
              </w:rPr>
              <w:t>6UDIM Tutor Presentation</w:t>
            </w:r>
            <w:r w:rsidRPr="00D9511D">
              <w:rPr>
                <w:rFonts w:asciiTheme="majorHAnsi" w:eastAsia="Times New Roman" w:hAnsiTheme="majorHAnsi" w:cstheme="majorHAnsi"/>
                <w:b/>
                <w:color w:val="000000" w:themeColor="text1"/>
                <w:sz w:val="20"/>
                <w:szCs w:val="20"/>
                <w:lang w:val="en-GB"/>
              </w:rPr>
              <w:t xml:space="preserve"> E3</w:t>
            </w:r>
          </w:p>
          <w:p w:rsidR="00D9511D" w:rsidRDefault="00D9511D" w:rsidP="00D9511D">
            <w:pPr>
              <w:spacing w:after="0" w:line="240" w:lineRule="auto"/>
              <w:contextualSpacing/>
              <w:rPr>
                <w:rFonts w:asciiTheme="majorHAnsi" w:eastAsia="Times New Roman" w:hAnsiTheme="majorHAnsi" w:cstheme="majorHAnsi"/>
                <w:color w:val="000000" w:themeColor="text1"/>
                <w:sz w:val="20"/>
                <w:szCs w:val="20"/>
                <w:lang w:val="en-GB"/>
              </w:rPr>
            </w:pPr>
          </w:p>
          <w:p w:rsidR="00D9511D" w:rsidRPr="000B2A57" w:rsidRDefault="00D9511D" w:rsidP="00D9511D">
            <w:pPr>
              <w:spacing w:after="0" w:line="240" w:lineRule="auto"/>
              <w:contextualSpacing/>
              <w:rPr>
                <w:rFonts w:asciiTheme="majorHAnsi" w:eastAsia="Times New Roman" w:hAnsiTheme="majorHAnsi" w:cstheme="majorHAnsi"/>
                <w:color w:val="000000" w:themeColor="text1"/>
                <w:sz w:val="20"/>
                <w:szCs w:val="20"/>
                <w:lang w:val="en-GB"/>
              </w:rPr>
            </w:pPr>
            <w:r w:rsidRPr="000B2A57">
              <w:rPr>
                <w:rFonts w:asciiTheme="majorHAnsi" w:eastAsia="Times New Roman" w:hAnsiTheme="majorHAnsi" w:cstheme="majorHAnsi"/>
                <w:color w:val="000000" w:themeColor="text1"/>
                <w:sz w:val="20"/>
                <w:szCs w:val="20"/>
                <w:lang w:val="en-GB"/>
              </w:rPr>
              <w:t>Introduce the topic and the main areas that will be covered in this section.</w:t>
            </w:r>
          </w:p>
          <w:p w:rsidR="00D9511D" w:rsidRPr="000B2A57" w:rsidRDefault="00D9511D" w:rsidP="00D9511D">
            <w:pPr>
              <w:spacing w:after="0" w:line="240" w:lineRule="auto"/>
              <w:contextualSpacing/>
              <w:rPr>
                <w:rFonts w:asciiTheme="majorHAnsi" w:eastAsia="Times New Roman" w:hAnsiTheme="majorHAnsi" w:cstheme="majorHAnsi"/>
                <w:color w:val="000000" w:themeColor="text1"/>
                <w:sz w:val="20"/>
                <w:szCs w:val="20"/>
                <w:lang w:val="en-GB"/>
              </w:rPr>
            </w:pPr>
          </w:p>
          <w:p w:rsidR="00D9511D" w:rsidRPr="00D9511D" w:rsidRDefault="00D9511D" w:rsidP="00D9511D">
            <w:pPr>
              <w:pStyle w:val="ListParagraph"/>
              <w:numPr>
                <w:ilvl w:val="0"/>
                <w:numId w:val="28"/>
              </w:numPr>
              <w:spacing w:after="0" w:line="240" w:lineRule="auto"/>
              <w:rPr>
                <w:rFonts w:asciiTheme="majorHAnsi" w:eastAsia="Times New Roman" w:hAnsiTheme="majorHAnsi" w:cstheme="majorHAnsi"/>
                <w:color w:val="000000" w:themeColor="text1"/>
                <w:sz w:val="20"/>
                <w:szCs w:val="20"/>
                <w:lang w:val="en-GB"/>
              </w:rPr>
            </w:pPr>
            <w:r w:rsidRPr="00D9511D">
              <w:rPr>
                <w:rFonts w:asciiTheme="majorHAnsi" w:eastAsia="Times New Roman" w:hAnsiTheme="majorHAnsi" w:cstheme="majorHAnsi"/>
                <w:color w:val="000000" w:themeColor="text1"/>
                <w:sz w:val="20"/>
                <w:szCs w:val="20"/>
                <w:lang w:val="en-GB"/>
              </w:rPr>
              <w:t>Barriers to entry</w:t>
            </w:r>
          </w:p>
          <w:p w:rsidR="00D9511D" w:rsidRPr="00D9511D" w:rsidRDefault="00D9511D" w:rsidP="00D9511D">
            <w:pPr>
              <w:pStyle w:val="ListParagraph"/>
              <w:numPr>
                <w:ilvl w:val="0"/>
                <w:numId w:val="28"/>
              </w:numPr>
              <w:spacing w:after="0" w:line="240" w:lineRule="auto"/>
              <w:rPr>
                <w:rFonts w:asciiTheme="majorHAnsi" w:eastAsia="Times New Roman" w:hAnsiTheme="majorHAnsi" w:cstheme="majorHAnsi"/>
                <w:color w:val="000000" w:themeColor="text1"/>
                <w:sz w:val="20"/>
                <w:szCs w:val="20"/>
                <w:lang w:val="en-GB"/>
              </w:rPr>
            </w:pPr>
            <w:r w:rsidRPr="00D9511D">
              <w:rPr>
                <w:rFonts w:asciiTheme="majorHAnsi" w:eastAsia="Times New Roman" w:hAnsiTheme="majorHAnsi" w:cstheme="majorHAnsi"/>
                <w:color w:val="000000" w:themeColor="text1"/>
                <w:sz w:val="20"/>
                <w:szCs w:val="20"/>
                <w:lang w:val="en-GB"/>
              </w:rPr>
              <w:t>Timing and method of entry</w:t>
            </w:r>
          </w:p>
          <w:p w:rsidR="00D9511D" w:rsidRPr="00D9511D" w:rsidRDefault="00D9511D" w:rsidP="00D9511D">
            <w:pPr>
              <w:pStyle w:val="ListParagraph"/>
              <w:numPr>
                <w:ilvl w:val="0"/>
                <w:numId w:val="28"/>
              </w:numPr>
              <w:spacing w:after="0" w:line="240" w:lineRule="auto"/>
              <w:rPr>
                <w:rFonts w:asciiTheme="majorHAnsi" w:eastAsia="Times New Roman" w:hAnsiTheme="majorHAnsi" w:cstheme="majorHAnsi"/>
                <w:color w:val="000000" w:themeColor="text1"/>
                <w:sz w:val="20"/>
                <w:szCs w:val="20"/>
                <w:lang w:val="en-GB"/>
              </w:rPr>
            </w:pPr>
            <w:r w:rsidRPr="00D9511D">
              <w:rPr>
                <w:rFonts w:asciiTheme="majorHAnsi" w:eastAsia="Times New Roman" w:hAnsiTheme="majorHAnsi" w:cstheme="majorHAnsi"/>
                <w:color w:val="000000" w:themeColor="text1"/>
                <w:sz w:val="20"/>
                <w:szCs w:val="20"/>
                <w:lang w:val="en-GB"/>
              </w:rPr>
              <w:t>Competitive dynamics</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34-35</w:t>
            </w:r>
          </w:p>
        </w:tc>
        <w:tc>
          <w:tcPr>
            <w:tcW w:w="3497" w:type="dxa"/>
            <w:tcMar>
              <w:top w:w="85" w:type="dxa"/>
              <w:bottom w:w="85" w:type="dxa"/>
            </w:tcMar>
          </w:tcPr>
          <w:p w:rsidR="00D9511D" w:rsidRPr="00D07CD8" w:rsidRDefault="00D9511D" w:rsidP="00B735FA">
            <w:pPr>
              <w:spacing w:after="0" w:line="240" w:lineRule="auto"/>
              <w:contextualSpacing/>
              <w:rPr>
                <w:rFonts w:asciiTheme="majorHAnsi" w:eastAsia="Times New Roman" w:hAnsiTheme="majorHAnsi" w:cstheme="majorHAnsi"/>
                <w:sz w:val="20"/>
                <w:szCs w:val="20"/>
                <w:lang w:val="en-GB"/>
              </w:rPr>
            </w:pPr>
            <w:r w:rsidRPr="00D07CD8">
              <w:rPr>
                <w:rFonts w:asciiTheme="majorHAnsi" w:eastAsia="Times New Roman" w:hAnsiTheme="majorHAnsi" w:cstheme="majorHAnsi"/>
                <w:sz w:val="20"/>
                <w:szCs w:val="20"/>
                <w:lang w:val="en-GB"/>
              </w:rPr>
              <w:t>Advice students to take notes and ask any questions that they may have</w:t>
            </w: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FF0000"/>
                <w:sz w:val="20"/>
                <w:szCs w:val="20"/>
                <w:lang w:val="en-GB"/>
              </w:rPr>
            </w:pPr>
          </w:p>
        </w:tc>
      </w:tr>
      <w:tr w:rsidR="00D9511D" w:rsidRPr="000B2A57" w:rsidTr="00D9511D">
        <w:trPr>
          <w:trHeight w:val="2318"/>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Barriers to entry</w:t>
            </w:r>
          </w:p>
        </w:tc>
        <w:tc>
          <w:tcPr>
            <w:tcW w:w="6017" w:type="dxa"/>
            <w:tcMar>
              <w:top w:w="85" w:type="dxa"/>
              <w:bottom w:w="85" w:type="dxa"/>
            </w:tcMar>
          </w:tcPr>
          <w:p w:rsidR="00D9511D" w:rsidRDefault="00D9511D" w:rsidP="00D9511D">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Introduce barrier</w:t>
            </w:r>
            <w:r>
              <w:rPr>
                <w:rFonts w:asciiTheme="majorHAnsi" w:hAnsiTheme="majorHAnsi" w:cstheme="majorHAnsi"/>
                <w:sz w:val="20"/>
                <w:szCs w:val="20"/>
              </w:rPr>
              <w:t>s or obstacles to entry</w:t>
            </w:r>
          </w:p>
          <w:p w:rsidR="00D9511D" w:rsidRPr="000B2A57" w:rsidRDefault="00D9511D" w:rsidP="00D9511D">
            <w:pPr>
              <w:pStyle w:val="ListParagraph"/>
              <w:spacing w:line="240" w:lineRule="auto"/>
              <w:ind w:left="0"/>
              <w:rPr>
                <w:rFonts w:asciiTheme="majorHAnsi" w:hAnsiTheme="majorHAnsi" w:cstheme="majorHAnsi"/>
                <w:sz w:val="20"/>
                <w:szCs w:val="20"/>
              </w:rPr>
            </w:pPr>
          </w:p>
          <w:p w:rsidR="00D9511D" w:rsidRDefault="00D9511D" w:rsidP="00D9511D">
            <w:pPr>
              <w:pStyle w:val="ListParagraph"/>
              <w:spacing w:line="240" w:lineRule="auto"/>
              <w:ind w:left="0"/>
              <w:rPr>
                <w:rFonts w:asciiTheme="majorHAnsi" w:hAnsiTheme="majorHAnsi" w:cstheme="majorHAnsi"/>
                <w:sz w:val="20"/>
                <w:szCs w:val="20"/>
                <w:lang w:val="en-GB"/>
              </w:rPr>
            </w:pPr>
            <w:r w:rsidRPr="00D07CD8">
              <w:rPr>
                <w:rFonts w:asciiTheme="majorHAnsi" w:hAnsiTheme="majorHAnsi" w:cstheme="majorHAnsi"/>
                <w:sz w:val="20"/>
                <w:szCs w:val="20"/>
                <w:lang w:val="en-GB"/>
              </w:rPr>
              <w:t>Barriers to entry are factors that prevent or make it difficult for new firms to enter a market.</w:t>
            </w:r>
          </w:p>
          <w:p w:rsidR="00D9511D" w:rsidRPr="00D07CD8" w:rsidRDefault="00D9511D" w:rsidP="00D9511D">
            <w:pPr>
              <w:pStyle w:val="ListParagraph"/>
              <w:spacing w:line="240" w:lineRule="auto"/>
              <w:ind w:left="0"/>
              <w:rPr>
                <w:rFonts w:asciiTheme="majorHAnsi" w:hAnsiTheme="majorHAnsi" w:cstheme="majorHAnsi"/>
                <w:sz w:val="20"/>
                <w:szCs w:val="20"/>
                <w:lang w:val="en-GB"/>
              </w:rPr>
            </w:pPr>
          </w:p>
          <w:p w:rsidR="00D9511D" w:rsidRDefault="00D9511D" w:rsidP="00D9511D">
            <w:pPr>
              <w:pStyle w:val="ListParagraph"/>
              <w:spacing w:line="240" w:lineRule="auto"/>
              <w:ind w:left="0"/>
              <w:rPr>
                <w:rFonts w:asciiTheme="majorHAnsi" w:hAnsiTheme="majorHAnsi" w:cstheme="majorHAnsi"/>
                <w:sz w:val="20"/>
                <w:szCs w:val="20"/>
                <w:lang w:val="en-GB"/>
              </w:rPr>
            </w:pPr>
            <w:r>
              <w:rPr>
                <w:rFonts w:asciiTheme="majorHAnsi" w:hAnsiTheme="majorHAnsi" w:cstheme="majorHAnsi"/>
                <w:sz w:val="20"/>
                <w:szCs w:val="20"/>
                <w:lang w:val="en-GB"/>
              </w:rPr>
              <w:t>In theory barriers to trade exist to</w:t>
            </w:r>
            <w:r w:rsidRPr="00D07CD8">
              <w:rPr>
                <w:rFonts w:asciiTheme="majorHAnsi" w:hAnsiTheme="majorHAnsi" w:cstheme="majorHAnsi"/>
                <w:sz w:val="20"/>
                <w:szCs w:val="20"/>
                <w:lang w:val="en-GB"/>
              </w:rPr>
              <w:t xml:space="preserve"> make the market less contestable and less competitive. </w:t>
            </w:r>
          </w:p>
          <w:p w:rsidR="00D9511D" w:rsidRDefault="00D9511D" w:rsidP="00D9511D">
            <w:pPr>
              <w:pStyle w:val="ListParagraph"/>
              <w:spacing w:line="240" w:lineRule="auto"/>
              <w:ind w:left="0"/>
              <w:rPr>
                <w:rFonts w:asciiTheme="majorHAnsi" w:hAnsiTheme="majorHAnsi" w:cstheme="majorHAnsi"/>
                <w:sz w:val="20"/>
                <w:szCs w:val="20"/>
                <w:lang w:val="en-GB"/>
              </w:rPr>
            </w:pPr>
          </w:p>
          <w:p w:rsidR="00D9511D" w:rsidRDefault="00D9511D" w:rsidP="00D9511D">
            <w:pPr>
              <w:pStyle w:val="ListParagraph"/>
              <w:spacing w:line="240" w:lineRule="auto"/>
              <w:ind w:left="0"/>
              <w:rPr>
                <w:rFonts w:asciiTheme="majorHAnsi" w:hAnsiTheme="majorHAnsi" w:cstheme="majorHAnsi"/>
                <w:sz w:val="20"/>
                <w:szCs w:val="20"/>
                <w:lang w:val="en-GB"/>
              </w:rPr>
            </w:pPr>
            <w:r w:rsidRPr="00D07CD8">
              <w:rPr>
                <w:rFonts w:asciiTheme="majorHAnsi" w:hAnsiTheme="majorHAnsi" w:cstheme="majorHAnsi"/>
                <w:sz w:val="20"/>
                <w:szCs w:val="20"/>
                <w:lang w:val="en-GB"/>
              </w:rPr>
              <w:t>The greater the barriers to entry which exist, the less competitive the market will be. Barriers to entry are an essential aspect of monopoly markets.</w:t>
            </w:r>
          </w:p>
          <w:p w:rsidR="00D9511D" w:rsidRDefault="00D9511D" w:rsidP="00D9511D">
            <w:pPr>
              <w:pStyle w:val="ListParagraph"/>
              <w:spacing w:line="240" w:lineRule="auto"/>
              <w:ind w:left="0"/>
              <w:rPr>
                <w:rFonts w:asciiTheme="majorHAnsi" w:hAnsiTheme="majorHAnsi" w:cstheme="majorHAnsi"/>
                <w:sz w:val="20"/>
                <w:szCs w:val="20"/>
                <w:lang w:val="en-GB"/>
              </w:rPr>
            </w:pPr>
          </w:p>
          <w:p w:rsidR="00D9511D" w:rsidRPr="00D9511D" w:rsidRDefault="00D9511D" w:rsidP="00D9511D">
            <w:pPr>
              <w:pStyle w:val="ListParagraph"/>
              <w:spacing w:line="240" w:lineRule="auto"/>
              <w:ind w:left="0"/>
              <w:rPr>
                <w:rFonts w:asciiTheme="majorHAnsi" w:hAnsiTheme="majorHAnsi" w:cstheme="majorHAnsi"/>
                <w:sz w:val="20"/>
                <w:szCs w:val="20"/>
                <w:lang w:val="en-GB"/>
              </w:rPr>
            </w:pPr>
            <w:r>
              <w:rPr>
                <w:rFonts w:asciiTheme="majorHAnsi" w:hAnsiTheme="majorHAnsi" w:cstheme="majorHAnsi"/>
                <w:sz w:val="20"/>
                <w:szCs w:val="20"/>
                <w:lang w:val="en-GB"/>
              </w:rPr>
              <w:t>Some academics and theorists have argued that the term barrier is to strong, that instead we should use the term obstacles. No matter your view, these issues still exist and need to be dealt with.</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w:t>
            </w:r>
          </w:p>
        </w:tc>
        <w:tc>
          <w:tcPr>
            <w:tcW w:w="3497" w:type="dxa"/>
            <w:vMerge w:val="restart"/>
            <w:tcMar>
              <w:top w:w="85" w:type="dxa"/>
              <w:bottom w:w="85" w:type="dxa"/>
            </w:tcMar>
          </w:tcPr>
          <w:p w:rsidR="00D9511D" w:rsidRDefault="00D9511D" w:rsidP="00B735FA">
            <w:pPr>
              <w:spacing w:after="0" w:line="240" w:lineRule="auto"/>
              <w:contextualSpacing/>
              <w:rPr>
                <w:rFonts w:asciiTheme="majorHAnsi" w:hAnsiTheme="majorHAnsi" w:cstheme="majorHAnsi"/>
                <w:sz w:val="20"/>
                <w:szCs w:val="20"/>
              </w:rPr>
            </w:pPr>
            <w:r w:rsidRPr="000B2A57">
              <w:rPr>
                <w:rFonts w:asciiTheme="majorHAnsi" w:hAnsiTheme="majorHAnsi" w:cstheme="majorHAnsi"/>
                <w:sz w:val="20"/>
                <w:szCs w:val="20"/>
              </w:rPr>
              <w:t>Ask the students the question of what do they think the barriers to entry are?</w:t>
            </w: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Pr="003952C9" w:rsidRDefault="003952C9" w:rsidP="003952C9">
            <w:pPr>
              <w:rPr>
                <w:rFonts w:asciiTheme="majorHAnsi" w:hAnsiTheme="majorHAnsi" w:cstheme="majorHAnsi"/>
                <w:sz w:val="20"/>
                <w:szCs w:val="20"/>
              </w:rPr>
            </w:pPr>
            <w:r w:rsidRPr="003952C9">
              <w:rPr>
                <w:rFonts w:asciiTheme="majorHAnsi" w:hAnsiTheme="majorHAnsi" w:cstheme="majorHAnsi"/>
                <w:sz w:val="20"/>
                <w:szCs w:val="20"/>
              </w:rPr>
              <w:lastRenderedPageBreak/>
              <w:t>Students to listen and take notes and participate in class discussions throughout, as appropriate.</w:t>
            </w: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Pr="003952C9" w:rsidRDefault="003952C9" w:rsidP="003952C9">
            <w:pPr>
              <w:rPr>
                <w:rFonts w:asciiTheme="majorHAnsi" w:hAnsiTheme="majorHAnsi" w:cstheme="majorHAnsi"/>
                <w:sz w:val="20"/>
                <w:szCs w:val="20"/>
              </w:rPr>
            </w:pPr>
            <w:r w:rsidRPr="003952C9">
              <w:rPr>
                <w:rFonts w:asciiTheme="majorHAnsi" w:hAnsiTheme="majorHAnsi" w:cstheme="majorHAnsi"/>
                <w:sz w:val="20"/>
                <w:szCs w:val="20"/>
              </w:rPr>
              <w:t>Students to listen and take notes and participate in class discussions throughout, as appropriate.</w:t>
            </w:r>
          </w:p>
          <w:p w:rsidR="003952C9" w:rsidRDefault="003952C9" w:rsidP="00B735FA">
            <w:pPr>
              <w:spacing w:after="0" w:line="240" w:lineRule="auto"/>
              <w:contextualSpacing/>
              <w:rPr>
                <w:rFonts w:asciiTheme="majorHAnsi" w:hAnsiTheme="majorHAnsi" w:cstheme="majorHAnsi"/>
                <w:sz w:val="20"/>
                <w:szCs w:val="20"/>
              </w:rPr>
            </w:pPr>
          </w:p>
          <w:p w:rsidR="003952C9" w:rsidRPr="000B2A57" w:rsidRDefault="003952C9" w:rsidP="00B735FA">
            <w:pPr>
              <w:spacing w:after="0" w:line="240" w:lineRule="auto"/>
              <w:contextualSpacing/>
              <w:rPr>
                <w:rFonts w:asciiTheme="majorHAnsi" w:eastAsia="Times New Roman" w:hAnsiTheme="majorHAnsi" w:cstheme="majorHAnsi"/>
                <w:color w:val="FF0000"/>
                <w:sz w:val="20"/>
                <w:szCs w:val="20"/>
                <w:lang w:val="en-GB"/>
              </w:rPr>
            </w:pPr>
          </w:p>
        </w:tc>
        <w:tc>
          <w:tcPr>
            <w:tcW w:w="1944" w:type="dxa"/>
            <w:vMerge w:val="restart"/>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FF0000"/>
                <w:sz w:val="20"/>
                <w:szCs w:val="20"/>
                <w:lang w:val="en-GB"/>
              </w:rPr>
            </w:pPr>
          </w:p>
        </w:tc>
      </w:tr>
      <w:tr w:rsidR="00D9511D" w:rsidRPr="000B2A57" w:rsidTr="00D9511D">
        <w:trPr>
          <w:trHeight w:val="2317"/>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Barriers to entry cont.</w:t>
            </w:r>
          </w:p>
        </w:tc>
        <w:tc>
          <w:tcPr>
            <w:tcW w:w="6017" w:type="dxa"/>
            <w:tcMar>
              <w:top w:w="85" w:type="dxa"/>
              <w:bottom w:w="85" w:type="dxa"/>
            </w:tcMar>
          </w:tcPr>
          <w:p w:rsidR="00D9511D" w:rsidRDefault="00D9511D" w:rsidP="00D9511D">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When an organisation is deciding on its entry strategy. It needs to take into account what barriers/obstacles it may come across.</w:t>
            </w:r>
          </w:p>
          <w:p w:rsidR="00D9511D" w:rsidRDefault="00D9511D" w:rsidP="00D9511D">
            <w:pPr>
              <w:pStyle w:val="ListParagraph"/>
              <w:spacing w:line="240" w:lineRule="auto"/>
              <w:ind w:left="0"/>
              <w:rPr>
                <w:rFonts w:asciiTheme="majorHAnsi" w:hAnsiTheme="majorHAnsi" w:cstheme="majorHAnsi"/>
                <w:sz w:val="20"/>
                <w:szCs w:val="20"/>
              </w:rPr>
            </w:pPr>
          </w:p>
          <w:p w:rsidR="00D9511D" w:rsidRDefault="00D9511D" w:rsidP="00D9511D">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So they have to ask themselves “How will my strategy build barriers to entry in my markets?”</w:t>
            </w:r>
          </w:p>
          <w:p w:rsidR="00D9511D" w:rsidRDefault="00D9511D" w:rsidP="00D9511D">
            <w:pPr>
              <w:pStyle w:val="ListParagraph"/>
              <w:spacing w:line="240" w:lineRule="auto"/>
              <w:ind w:left="0"/>
              <w:rPr>
                <w:rFonts w:asciiTheme="majorHAnsi" w:hAnsiTheme="majorHAnsi" w:cstheme="majorHAnsi"/>
                <w:sz w:val="20"/>
                <w:szCs w:val="20"/>
              </w:rPr>
            </w:pPr>
          </w:p>
          <w:p w:rsidR="00D9511D" w:rsidRDefault="00D9511D" w:rsidP="00D9511D">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Let’s look at an example to help resonate this idea.</w:t>
            </w:r>
          </w:p>
          <w:p w:rsidR="00D9511D" w:rsidRPr="008B0B46" w:rsidRDefault="00D9511D" w:rsidP="00D9511D">
            <w:pPr>
              <w:spacing w:line="240" w:lineRule="auto"/>
              <w:rPr>
                <w:rFonts w:asciiTheme="majorHAnsi" w:hAnsiTheme="majorHAnsi" w:cstheme="majorHAnsi"/>
                <w:sz w:val="20"/>
                <w:szCs w:val="20"/>
                <w:lang w:val="en-GB"/>
              </w:rPr>
            </w:pPr>
            <w:r w:rsidRPr="008B0B46">
              <w:rPr>
                <w:rFonts w:asciiTheme="majorHAnsi" w:hAnsiTheme="majorHAnsi" w:cstheme="majorHAnsi"/>
                <w:sz w:val="20"/>
                <w:szCs w:val="20"/>
              </w:rPr>
              <w:t>Coca Cola</w:t>
            </w:r>
            <w:r w:rsidRPr="008B0B46">
              <w:rPr>
                <w:rFonts w:ascii="Calibri" w:eastAsia="Geneva" w:hAnsi="Calibri" w:cs="+mn-cs"/>
                <w:color w:val="0072CE"/>
                <w:kern w:val="24"/>
                <w:sz w:val="24"/>
                <w:szCs w:val="24"/>
                <w:lang w:val="en-GB" w:eastAsia="en-GB"/>
              </w:rPr>
              <w:t xml:space="preserve"> </w:t>
            </w:r>
            <w:r w:rsidRPr="008B0B46">
              <w:rPr>
                <w:rFonts w:asciiTheme="majorHAnsi" w:hAnsiTheme="majorHAnsi" w:cstheme="majorHAnsi"/>
                <w:sz w:val="20"/>
                <w:szCs w:val="20"/>
                <w:lang w:val="en-GB"/>
              </w:rPr>
              <w:t>Coca Cola have created a huge barrier to entry in the carbonated drinks market due to large advertising spends</w:t>
            </w:r>
            <w:r>
              <w:rPr>
                <w:rFonts w:asciiTheme="majorHAnsi" w:hAnsiTheme="majorHAnsi" w:cstheme="majorHAnsi"/>
                <w:sz w:val="20"/>
                <w:szCs w:val="20"/>
                <w:lang w:val="en-GB"/>
              </w:rPr>
              <w:t>.</w:t>
            </w:r>
          </w:p>
          <w:p w:rsidR="00D9511D" w:rsidRPr="008B0B46" w:rsidRDefault="00D9511D" w:rsidP="00D9511D">
            <w:pPr>
              <w:spacing w:line="240" w:lineRule="auto"/>
              <w:rPr>
                <w:rFonts w:asciiTheme="majorHAnsi" w:hAnsiTheme="majorHAnsi" w:cstheme="majorHAnsi"/>
                <w:sz w:val="20"/>
                <w:szCs w:val="20"/>
                <w:lang w:val="en-GB"/>
              </w:rPr>
            </w:pPr>
            <w:r w:rsidRPr="008B0B46">
              <w:rPr>
                <w:rFonts w:asciiTheme="majorHAnsi" w:hAnsiTheme="majorHAnsi" w:cstheme="majorHAnsi"/>
                <w:sz w:val="20"/>
                <w:szCs w:val="20"/>
                <w:lang w:val="en-GB"/>
              </w:rPr>
              <w:t>This has been described as a deep moat around the business:</w:t>
            </w:r>
          </w:p>
          <w:p w:rsidR="00D9511D" w:rsidRPr="008B0B46" w:rsidRDefault="00D9511D" w:rsidP="00D9511D">
            <w:pPr>
              <w:pStyle w:val="ListParagraph"/>
              <w:spacing w:line="240" w:lineRule="auto"/>
              <w:ind w:left="0"/>
              <w:rPr>
                <w:rFonts w:asciiTheme="majorHAnsi" w:hAnsiTheme="majorHAnsi" w:cstheme="majorHAnsi"/>
                <w:sz w:val="20"/>
                <w:szCs w:val="20"/>
                <w:lang w:val="en-GB"/>
              </w:rPr>
            </w:pPr>
            <w:r w:rsidRPr="008B0B46">
              <w:rPr>
                <w:rFonts w:asciiTheme="majorHAnsi" w:hAnsiTheme="majorHAnsi" w:cstheme="majorHAnsi"/>
                <w:i/>
                <w:iCs/>
                <w:sz w:val="20"/>
                <w:szCs w:val="20"/>
                <w:lang w:val="en-GB"/>
              </w:rPr>
              <w:t>“If you gave me $100 billion and said, ‘Take away the soft-drink leadership of Coca-Cola in the world,’ I’d give it back to you and say it can’t be done.”</w:t>
            </w:r>
          </w:p>
          <w:p w:rsidR="00D9511D" w:rsidRPr="008B0B46" w:rsidRDefault="00D9511D" w:rsidP="00D9511D">
            <w:pPr>
              <w:spacing w:line="240" w:lineRule="auto"/>
              <w:rPr>
                <w:rFonts w:asciiTheme="majorHAnsi" w:hAnsiTheme="majorHAnsi" w:cstheme="majorHAnsi"/>
                <w:sz w:val="20"/>
                <w:szCs w:val="20"/>
                <w:lang w:val="en-GB"/>
              </w:rPr>
            </w:pPr>
            <w:r w:rsidRPr="008B0B46">
              <w:rPr>
                <w:rFonts w:asciiTheme="majorHAnsi" w:hAnsiTheme="majorHAnsi" w:cstheme="majorHAnsi"/>
                <w:sz w:val="20"/>
                <w:szCs w:val="20"/>
                <w:lang w:val="en-GB"/>
              </w:rPr>
              <w:t>So</w:t>
            </w:r>
            <w:r>
              <w:rPr>
                <w:rFonts w:asciiTheme="majorHAnsi" w:hAnsiTheme="majorHAnsi" w:cstheme="majorHAnsi"/>
                <w:sz w:val="20"/>
                <w:szCs w:val="20"/>
                <w:lang w:val="en-GB"/>
              </w:rPr>
              <w:t>,</w:t>
            </w:r>
            <w:r w:rsidRPr="008B0B46">
              <w:rPr>
                <w:rFonts w:asciiTheme="majorHAnsi" w:hAnsiTheme="majorHAnsi" w:cstheme="majorHAnsi"/>
                <w:sz w:val="20"/>
                <w:szCs w:val="20"/>
                <w:lang w:val="en-GB"/>
              </w:rPr>
              <w:t xml:space="preserve"> companies have to ask, “</w:t>
            </w:r>
            <w:r w:rsidRPr="008B0B46">
              <w:rPr>
                <w:rFonts w:asciiTheme="majorHAnsi" w:hAnsiTheme="majorHAnsi" w:cstheme="majorHAnsi"/>
                <w:i/>
                <w:iCs/>
                <w:sz w:val="20"/>
                <w:szCs w:val="20"/>
                <w:lang w:val="en-GB"/>
              </w:rPr>
              <w:t>how are you going to overcome barriers to entry?</w:t>
            </w:r>
            <w:proofErr w:type="gramStart"/>
            <w:r w:rsidRPr="008B0B46">
              <w:rPr>
                <w:rFonts w:asciiTheme="majorHAnsi" w:hAnsiTheme="majorHAnsi" w:cstheme="majorHAnsi"/>
                <w:i/>
                <w:iCs/>
                <w:sz w:val="20"/>
                <w:szCs w:val="20"/>
                <w:lang w:val="en-GB"/>
              </w:rPr>
              <w:t>”</w:t>
            </w:r>
            <w:r w:rsidRPr="008B0B46">
              <w:rPr>
                <w:rFonts w:asciiTheme="majorHAnsi" w:hAnsiTheme="majorHAnsi" w:cstheme="majorHAnsi"/>
                <w:sz w:val="20"/>
                <w:szCs w:val="20"/>
                <w:lang w:val="en-GB"/>
              </w:rPr>
              <w:t>.</w:t>
            </w:r>
            <w:proofErr w:type="gramEnd"/>
            <w:r w:rsidRPr="008B0B46">
              <w:rPr>
                <w:rFonts w:asciiTheme="majorHAnsi" w:hAnsiTheme="majorHAnsi" w:cstheme="majorHAnsi"/>
                <w:sz w:val="20"/>
                <w:szCs w:val="20"/>
                <w:lang w:val="en-GB"/>
              </w:rPr>
              <w:t xml:space="preserve"> </w:t>
            </w:r>
          </w:p>
          <w:p w:rsidR="00D9511D" w:rsidRPr="00D9511D" w:rsidRDefault="00D9511D" w:rsidP="00D9511D">
            <w:pPr>
              <w:spacing w:line="240" w:lineRule="auto"/>
              <w:rPr>
                <w:rFonts w:asciiTheme="majorHAnsi" w:hAnsiTheme="majorHAnsi" w:cstheme="majorHAnsi"/>
                <w:sz w:val="20"/>
                <w:szCs w:val="20"/>
                <w:lang w:val="en-GB"/>
              </w:rPr>
            </w:pPr>
            <w:r w:rsidRPr="008B0B46">
              <w:rPr>
                <w:rFonts w:asciiTheme="majorHAnsi" w:hAnsiTheme="majorHAnsi" w:cstheme="majorHAnsi"/>
                <w:sz w:val="20"/>
                <w:szCs w:val="20"/>
                <w:lang w:val="en-GB"/>
              </w:rPr>
              <w:t>Attacking Coca Cola head-on with massive advertising expenditure in the carbonated drinks market makes little sense. Red Bull overcame this by advertising on premise</w:t>
            </w:r>
            <w:r>
              <w:rPr>
                <w:rFonts w:asciiTheme="majorHAnsi" w:hAnsiTheme="majorHAnsi" w:cstheme="majorHAnsi"/>
                <w:sz w:val="20"/>
                <w:szCs w:val="20"/>
                <w:lang w:val="en-GB"/>
              </w:rPr>
              <w:t>s</w:t>
            </w:r>
            <w:r w:rsidRPr="008B0B46">
              <w:rPr>
                <w:rFonts w:asciiTheme="majorHAnsi" w:hAnsiTheme="majorHAnsi" w:cstheme="majorHAnsi"/>
                <w:sz w:val="20"/>
                <w:szCs w:val="20"/>
                <w:lang w:val="en-GB"/>
              </w:rPr>
              <w:t xml:space="preserve"> and in venues across the world which b</w:t>
            </w:r>
            <w:r>
              <w:rPr>
                <w:rFonts w:asciiTheme="majorHAnsi" w:hAnsiTheme="majorHAnsi" w:cstheme="majorHAnsi"/>
                <w:sz w:val="20"/>
                <w:szCs w:val="20"/>
                <w:lang w:val="en-GB"/>
              </w:rPr>
              <w:t xml:space="preserve">ypassed this barrier to entry. </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tc>
        <w:tc>
          <w:tcPr>
            <w:tcW w:w="3497" w:type="dxa"/>
            <w:vMerge/>
            <w:tcMar>
              <w:top w:w="85" w:type="dxa"/>
              <w:bottom w:w="85" w:type="dxa"/>
            </w:tcMar>
          </w:tcPr>
          <w:p w:rsidR="00D9511D" w:rsidRPr="000B2A57" w:rsidRDefault="00D9511D" w:rsidP="00B735FA">
            <w:pPr>
              <w:spacing w:after="0" w:line="240" w:lineRule="auto"/>
              <w:contextualSpacing/>
              <w:rPr>
                <w:rFonts w:asciiTheme="majorHAnsi" w:hAnsiTheme="majorHAnsi" w:cstheme="majorHAnsi"/>
                <w:sz w:val="20"/>
                <w:szCs w:val="20"/>
              </w:rPr>
            </w:pPr>
          </w:p>
        </w:tc>
        <w:tc>
          <w:tcPr>
            <w:tcW w:w="1944" w:type="dxa"/>
            <w:vMerge/>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FF0000"/>
                <w:sz w:val="20"/>
                <w:szCs w:val="20"/>
                <w:lang w:val="en-GB"/>
              </w:rPr>
            </w:pPr>
          </w:p>
        </w:tc>
      </w:tr>
      <w:tr w:rsidR="00D9511D" w:rsidRPr="000B2A57" w:rsidTr="00D9511D">
        <w:trPr>
          <w:trHeight w:val="2654"/>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Structural or strategic</w:t>
            </w:r>
          </w:p>
        </w:tc>
        <w:tc>
          <w:tcPr>
            <w:tcW w:w="6017" w:type="dxa"/>
            <w:tcMar>
              <w:top w:w="85" w:type="dxa"/>
              <w:bottom w:w="85" w:type="dxa"/>
            </w:tcMar>
          </w:tcPr>
          <w:p w:rsidR="00D9511D" w:rsidRPr="000B2A57" w:rsidRDefault="00D9511D" w:rsidP="00D9511D">
            <w:pPr>
              <w:pStyle w:val="ListParagraph"/>
              <w:spacing w:line="240" w:lineRule="auto"/>
              <w:ind w:left="0"/>
              <w:jc w:val="both"/>
              <w:rPr>
                <w:rFonts w:asciiTheme="majorHAnsi" w:hAnsiTheme="majorHAnsi" w:cstheme="majorHAnsi"/>
                <w:sz w:val="20"/>
                <w:szCs w:val="20"/>
              </w:rPr>
            </w:pPr>
            <w:r w:rsidRPr="000B2A57">
              <w:rPr>
                <w:rFonts w:asciiTheme="majorHAnsi" w:hAnsiTheme="majorHAnsi" w:cstheme="majorHAnsi"/>
                <w:sz w:val="20"/>
                <w:szCs w:val="20"/>
              </w:rPr>
              <w:t>There are two categories of barriers either structural or strategic.</w:t>
            </w:r>
          </w:p>
          <w:p w:rsidR="00D9511D" w:rsidRPr="000B2A57" w:rsidRDefault="00D9511D" w:rsidP="00D9511D">
            <w:pPr>
              <w:pStyle w:val="ListParagraph"/>
              <w:spacing w:line="240" w:lineRule="auto"/>
              <w:ind w:left="0"/>
              <w:jc w:val="both"/>
              <w:rPr>
                <w:rFonts w:asciiTheme="majorHAnsi" w:hAnsiTheme="majorHAnsi" w:cstheme="majorHAnsi"/>
                <w:sz w:val="20"/>
                <w:szCs w:val="20"/>
              </w:rPr>
            </w:pPr>
          </w:p>
          <w:p w:rsidR="00D9511D" w:rsidRPr="000B2A57" w:rsidRDefault="00D9511D" w:rsidP="00D9511D">
            <w:pPr>
              <w:pStyle w:val="ListParagraph"/>
              <w:spacing w:line="240" w:lineRule="auto"/>
              <w:ind w:left="0"/>
              <w:jc w:val="both"/>
              <w:rPr>
                <w:rFonts w:asciiTheme="majorHAnsi" w:hAnsiTheme="majorHAnsi" w:cstheme="majorHAnsi"/>
                <w:sz w:val="20"/>
                <w:szCs w:val="20"/>
              </w:rPr>
            </w:pPr>
            <w:r w:rsidRPr="000B2A57">
              <w:rPr>
                <w:rFonts w:asciiTheme="majorHAnsi" w:hAnsiTheme="majorHAnsi" w:cstheme="majorHAnsi"/>
                <w:sz w:val="20"/>
                <w:szCs w:val="20"/>
              </w:rPr>
              <w:t>Structural issues are related to issues that would be naturally occurring within a business and strategic barriers are those that have been purposefully forged by a business for tactical purposes.</w:t>
            </w:r>
          </w:p>
          <w:p w:rsidR="00D9511D" w:rsidRPr="000B2A57" w:rsidRDefault="00D9511D" w:rsidP="00D9511D">
            <w:pPr>
              <w:pStyle w:val="ListParagraph"/>
              <w:spacing w:line="240" w:lineRule="auto"/>
              <w:ind w:left="360"/>
              <w:jc w:val="both"/>
              <w:rPr>
                <w:rFonts w:asciiTheme="majorHAnsi" w:hAnsiTheme="majorHAnsi" w:cstheme="majorHAnsi"/>
                <w:sz w:val="20"/>
                <w:szCs w:val="20"/>
              </w:rPr>
            </w:pPr>
          </w:p>
          <w:p w:rsidR="00D9511D" w:rsidRPr="000B2A57" w:rsidRDefault="00D9511D" w:rsidP="00D9511D">
            <w:pPr>
              <w:pStyle w:val="ListParagraph"/>
              <w:spacing w:line="240" w:lineRule="auto"/>
              <w:ind w:left="0"/>
              <w:jc w:val="both"/>
              <w:rPr>
                <w:rFonts w:asciiTheme="majorHAnsi" w:hAnsiTheme="majorHAnsi" w:cstheme="majorHAnsi"/>
                <w:sz w:val="20"/>
                <w:szCs w:val="20"/>
              </w:rPr>
            </w:pPr>
            <w:r w:rsidRPr="000B2A57">
              <w:rPr>
                <w:rFonts w:asciiTheme="majorHAnsi" w:hAnsiTheme="majorHAnsi" w:cstheme="majorHAnsi"/>
                <w:sz w:val="20"/>
                <w:szCs w:val="20"/>
              </w:rPr>
              <w:t>As strategic barriers can be more complex, below are some examples of strategic barriers to entry.</w:t>
            </w:r>
          </w:p>
          <w:p w:rsidR="00D9511D" w:rsidRPr="000B2A57" w:rsidRDefault="00D9511D" w:rsidP="00D9511D">
            <w:pPr>
              <w:pStyle w:val="ListParagraph"/>
              <w:spacing w:line="240" w:lineRule="auto"/>
              <w:ind w:left="0"/>
              <w:jc w:val="both"/>
              <w:rPr>
                <w:rFonts w:asciiTheme="majorHAnsi" w:hAnsiTheme="majorHAnsi" w:cstheme="majorHAnsi"/>
                <w:sz w:val="20"/>
                <w:szCs w:val="20"/>
              </w:rPr>
            </w:pPr>
          </w:p>
          <w:p w:rsidR="00D9511D" w:rsidRPr="000B2A57" w:rsidRDefault="00D9511D" w:rsidP="00D9511D">
            <w:pPr>
              <w:pStyle w:val="ListParagraph"/>
              <w:spacing w:line="240" w:lineRule="auto"/>
              <w:ind w:left="0"/>
              <w:jc w:val="both"/>
              <w:rPr>
                <w:rFonts w:asciiTheme="majorHAnsi" w:hAnsiTheme="majorHAnsi" w:cstheme="majorHAnsi"/>
                <w:sz w:val="20"/>
                <w:szCs w:val="20"/>
              </w:rPr>
            </w:pPr>
            <w:r w:rsidRPr="00D9511D">
              <w:rPr>
                <w:rFonts w:asciiTheme="majorHAnsi" w:hAnsiTheme="majorHAnsi" w:cstheme="majorHAnsi"/>
                <w:b/>
                <w:sz w:val="20"/>
                <w:szCs w:val="20"/>
              </w:rPr>
              <w:t>Limited pricing tactics:</w:t>
            </w:r>
            <w:r w:rsidRPr="000B2A57">
              <w:rPr>
                <w:rFonts w:asciiTheme="majorHAnsi" w:hAnsiTheme="majorHAnsi" w:cstheme="majorHAnsi"/>
                <w:sz w:val="20"/>
                <w:szCs w:val="20"/>
              </w:rPr>
              <w:t xml:space="preserve"> When a firm sets a price low enough to discourage new entrants into the market</w:t>
            </w:r>
          </w:p>
          <w:p w:rsidR="00D9511D" w:rsidRPr="000B2A57" w:rsidRDefault="00D9511D" w:rsidP="00D9511D">
            <w:pPr>
              <w:pStyle w:val="ListParagraph"/>
              <w:spacing w:line="240" w:lineRule="auto"/>
              <w:ind w:left="0"/>
              <w:jc w:val="both"/>
              <w:rPr>
                <w:rFonts w:asciiTheme="majorHAnsi" w:hAnsiTheme="majorHAnsi" w:cstheme="majorHAnsi"/>
                <w:sz w:val="20"/>
                <w:szCs w:val="20"/>
              </w:rPr>
            </w:pPr>
          </w:p>
          <w:p w:rsidR="00D9511D" w:rsidRPr="000B2A57" w:rsidRDefault="00D9511D" w:rsidP="00D9511D">
            <w:pPr>
              <w:pStyle w:val="ListParagraph"/>
              <w:spacing w:line="240" w:lineRule="auto"/>
              <w:ind w:left="0"/>
              <w:jc w:val="both"/>
              <w:rPr>
                <w:rFonts w:asciiTheme="majorHAnsi" w:hAnsiTheme="majorHAnsi" w:cstheme="majorHAnsi"/>
                <w:sz w:val="20"/>
                <w:szCs w:val="20"/>
              </w:rPr>
            </w:pPr>
            <w:r w:rsidRPr="00D9511D">
              <w:rPr>
                <w:rFonts w:asciiTheme="majorHAnsi" w:hAnsiTheme="majorHAnsi" w:cstheme="majorHAnsi"/>
                <w:b/>
                <w:sz w:val="20"/>
                <w:szCs w:val="20"/>
              </w:rPr>
              <w:t>Predatory pricing tactics:</w:t>
            </w:r>
            <w:r w:rsidRPr="000B2A57">
              <w:rPr>
                <w:rFonts w:asciiTheme="majorHAnsi" w:hAnsiTheme="majorHAnsi" w:cstheme="majorHAnsi"/>
                <w:sz w:val="20"/>
                <w:szCs w:val="20"/>
              </w:rPr>
              <w:t xml:space="preserve"> Setting an artificially low price for a product in order to drive out competitors</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3497" w:type="dxa"/>
            <w:vMerge/>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FF0000"/>
                <w:sz w:val="20"/>
                <w:szCs w:val="20"/>
                <w:lang w:val="en-GB"/>
              </w:rPr>
            </w:pPr>
          </w:p>
        </w:tc>
        <w:tc>
          <w:tcPr>
            <w:tcW w:w="1944" w:type="dxa"/>
            <w:vMerge/>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FF0000"/>
                <w:sz w:val="20"/>
                <w:szCs w:val="20"/>
                <w:lang w:val="en-GB"/>
              </w:rPr>
            </w:pPr>
          </w:p>
        </w:tc>
      </w:tr>
      <w:tr w:rsidR="00D9511D" w:rsidRPr="000B2A57" w:rsidTr="00D9511D">
        <w:trPr>
          <w:trHeight w:val="756"/>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The next step</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Porter’s 1985 competitive theory 5 points</w:t>
            </w:r>
          </w:p>
          <w:p w:rsidR="00D9511D" w:rsidRPr="000B2A57"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692AAC">
              <w:rPr>
                <w:rFonts w:eastAsia="Calibri" w:cs="Calibri Light"/>
                <w:sz w:val="20"/>
                <w:szCs w:val="20"/>
              </w:rPr>
              <w:t>Michael Porter’s theory of the competitive advantage of nations provides a sophisticated tool for analy</w:t>
            </w:r>
            <w:r w:rsidR="00480903">
              <w:rPr>
                <w:rFonts w:eastAsia="Calibri" w:cs="Calibri Light"/>
                <w:sz w:val="20"/>
                <w:szCs w:val="20"/>
              </w:rPr>
              <w:t>s</w:t>
            </w:r>
            <w:r w:rsidRPr="00692AAC">
              <w:rPr>
                <w:rFonts w:eastAsia="Calibri" w:cs="Calibri Light"/>
                <w:sz w:val="20"/>
                <w:szCs w:val="20"/>
              </w:rPr>
              <w:t>ing competitiveness with all its implications.</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692AAC">
              <w:rPr>
                <w:rFonts w:eastAsia="Calibri" w:cs="Calibri Light"/>
                <w:sz w:val="20"/>
                <w:szCs w:val="20"/>
              </w:rPr>
              <w:t xml:space="preserve">Porter’s theory contributes to understanding the competitive advantage of nations in international trade and production. Its core, however, focuses upon individual industries, or clusters of industries, in which the principles of competitive advantage are applied. </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eastAsia="Calibri" w:cs="Calibri Light"/>
                <w:sz w:val="20"/>
                <w:szCs w:val="20"/>
              </w:rPr>
            </w:pPr>
            <w:r w:rsidRPr="00692AAC">
              <w:rPr>
                <w:rFonts w:eastAsia="Calibri" w:cs="Calibri Light"/>
                <w:sz w:val="20"/>
                <w:szCs w:val="20"/>
              </w:rPr>
              <w:t xml:space="preserve">His theory begins from individual industries and builds up to the economy as a whole. Since firms, not </w:t>
            </w:r>
            <w:r w:rsidRPr="00692AAC">
              <w:rPr>
                <w:rFonts w:asciiTheme="majorHAnsi" w:hAnsiTheme="majorHAnsi" w:cstheme="majorHAnsi"/>
                <w:sz w:val="20"/>
                <w:szCs w:val="20"/>
              </w:rPr>
              <w:t>nations</w:t>
            </w:r>
            <w:r w:rsidRPr="00692AAC">
              <w:rPr>
                <w:rFonts w:eastAsia="Calibri" w:cs="Calibri Light"/>
                <w:sz w:val="20"/>
                <w:szCs w:val="20"/>
              </w:rPr>
              <w:t xml:space="preserve"> compete in international markets, understanding the way firms create and sustain competitive advantage is the key to explaining what role the nation plays in the process. Therefore, the essence of h</w:t>
            </w:r>
            <w:r>
              <w:rPr>
                <w:rFonts w:asciiTheme="majorHAnsi" w:hAnsiTheme="majorHAnsi" w:cstheme="majorHAnsi"/>
                <w:sz w:val="20"/>
                <w:szCs w:val="20"/>
              </w:rPr>
              <w:t xml:space="preserve">is argument is that </w:t>
            </w:r>
            <w:r w:rsidRPr="00692AAC">
              <w:rPr>
                <w:rFonts w:eastAsia="Calibri" w:cs="Calibri Light"/>
                <w:sz w:val="20"/>
                <w:szCs w:val="20"/>
              </w:rPr>
              <w:t>the home nation influences the ability of its firms to s</w:t>
            </w:r>
            <w:r>
              <w:rPr>
                <w:rFonts w:asciiTheme="majorHAnsi" w:hAnsiTheme="majorHAnsi" w:cstheme="majorHAnsi"/>
                <w:sz w:val="20"/>
                <w:szCs w:val="20"/>
              </w:rPr>
              <w:t>ucceed in particular industries</w:t>
            </w:r>
            <w:r w:rsidRPr="00692AAC">
              <w:rPr>
                <w:rFonts w:eastAsia="Calibri" w:cs="Calibri Light"/>
                <w:sz w:val="20"/>
                <w:szCs w:val="20"/>
              </w:rPr>
              <w:t>.</w:t>
            </w:r>
          </w:p>
          <w:p w:rsidR="00D9511D" w:rsidRDefault="00D9511D" w:rsidP="003952C9">
            <w:pPr>
              <w:pStyle w:val="ListParagraph"/>
              <w:spacing w:line="240" w:lineRule="auto"/>
              <w:ind w:left="0"/>
              <w:rPr>
                <w:rFonts w:eastAsia="Calibri" w:cs="Calibri Light"/>
                <w:sz w:val="20"/>
                <w:szCs w:val="20"/>
              </w:rPr>
            </w:pPr>
          </w:p>
          <w:p w:rsidR="00D9511D" w:rsidRDefault="00D9511D" w:rsidP="003952C9">
            <w:pPr>
              <w:pStyle w:val="ListParagraph"/>
              <w:spacing w:line="240" w:lineRule="auto"/>
              <w:ind w:left="0"/>
              <w:rPr>
                <w:rFonts w:eastAsia="Calibri" w:cs="Calibri Light"/>
                <w:sz w:val="20"/>
                <w:szCs w:val="20"/>
              </w:rPr>
            </w:pPr>
            <w:r>
              <w:rPr>
                <w:rFonts w:eastAsia="Calibri" w:cs="Calibri Light"/>
                <w:sz w:val="20"/>
                <w:szCs w:val="20"/>
              </w:rPr>
              <w:t>Porter defined the following:</w:t>
            </w:r>
          </w:p>
          <w:p w:rsidR="00D9511D" w:rsidRDefault="00D9511D" w:rsidP="003952C9">
            <w:pPr>
              <w:pStyle w:val="ListParagraph"/>
              <w:spacing w:line="240" w:lineRule="auto"/>
              <w:ind w:left="0"/>
              <w:rPr>
                <w:rFonts w:eastAsia="Calibri" w:cs="Calibri Light"/>
                <w:sz w:val="20"/>
                <w:szCs w:val="20"/>
              </w:rPr>
            </w:pPr>
            <w:r>
              <w:rPr>
                <w:rFonts w:eastAsia="Calibri" w:cs="Calibri Light"/>
                <w:sz w:val="20"/>
                <w:szCs w:val="20"/>
              </w:rPr>
              <w:t>Economies of scale, product differentiation, capital requirements, switching costs and access to channels of distribution.</w:t>
            </w:r>
          </w:p>
          <w:p w:rsidR="00D9511D" w:rsidRDefault="00D9511D" w:rsidP="003952C9">
            <w:pPr>
              <w:pStyle w:val="ListParagraph"/>
              <w:spacing w:line="240" w:lineRule="auto"/>
              <w:ind w:left="0"/>
              <w:rPr>
                <w:rFonts w:eastAsia="Calibri" w:cs="Calibri Light"/>
                <w:sz w:val="20"/>
                <w:szCs w:val="20"/>
              </w:rPr>
            </w:pPr>
          </w:p>
          <w:p w:rsidR="00D9511D" w:rsidRPr="000B2A57" w:rsidRDefault="00D9511D" w:rsidP="003952C9">
            <w:pPr>
              <w:pStyle w:val="ListParagraph"/>
              <w:spacing w:line="240" w:lineRule="auto"/>
              <w:ind w:left="0"/>
              <w:rPr>
                <w:rFonts w:asciiTheme="majorHAnsi" w:hAnsiTheme="majorHAnsi" w:cstheme="majorHAnsi"/>
                <w:sz w:val="20"/>
                <w:szCs w:val="20"/>
              </w:rPr>
            </w:pPr>
            <w:r>
              <w:rPr>
                <w:rFonts w:eastAsia="Calibri" w:cs="Calibri Light"/>
                <w:sz w:val="20"/>
                <w:szCs w:val="20"/>
              </w:rPr>
              <w:t>Using your own knowledge of the subject run through Porter’s theory. The next few slides will go into more detail about each aspect of the theory.</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D9511D" w:rsidRPr="003952C9" w:rsidRDefault="003952C9" w:rsidP="00B735FA">
            <w:pPr>
              <w:spacing w:after="0" w:line="240" w:lineRule="auto"/>
              <w:contextualSpacing/>
              <w:rPr>
                <w:rFonts w:asciiTheme="majorHAnsi" w:eastAsia="Times New Roman" w:hAnsiTheme="majorHAnsi" w:cstheme="majorHAnsi"/>
                <w:b/>
                <w:color w:val="000000" w:themeColor="text1"/>
                <w:sz w:val="20"/>
                <w:szCs w:val="20"/>
                <w:lang w:val="en-GB"/>
              </w:rPr>
            </w:pPr>
            <w:r w:rsidRPr="003952C9">
              <w:rPr>
                <w:rFonts w:asciiTheme="majorHAnsi" w:eastAsia="Times New Roman" w:hAnsiTheme="majorHAnsi" w:cstheme="majorHAnsi"/>
                <w:b/>
                <w:color w:val="000000" w:themeColor="text1"/>
                <w:sz w:val="20"/>
                <w:szCs w:val="20"/>
                <w:lang w:val="en-GB"/>
              </w:rPr>
              <w:t>6UDIM E3 LO3 A</w:t>
            </w:r>
            <w:r w:rsidR="00D9511D" w:rsidRPr="003952C9">
              <w:rPr>
                <w:rFonts w:asciiTheme="majorHAnsi" w:eastAsia="Times New Roman" w:hAnsiTheme="majorHAnsi" w:cstheme="majorHAnsi"/>
                <w:b/>
                <w:color w:val="000000" w:themeColor="text1"/>
                <w:sz w:val="20"/>
                <w:szCs w:val="20"/>
                <w:lang w:val="en-GB"/>
              </w:rPr>
              <w:t>ctivity 3</w:t>
            </w:r>
            <w:r w:rsidRPr="003952C9">
              <w:rPr>
                <w:rFonts w:asciiTheme="majorHAnsi" w:eastAsia="Times New Roman" w:hAnsiTheme="majorHAnsi" w:cstheme="majorHAnsi"/>
                <w:b/>
                <w:color w:val="000000" w:themeColor="text1"/>
                <w:sz w:val="20"/>
                <w:szCs w:val="20"/>
                <w:lang w:val="en-GB"/>
              </w:rPr>
              <w:t xml:space="preserve"> - </w:t>
            </w:r>
          </w:p>
          <w:p w:rsidR="00D9511D"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b/>
                <w:color w:val="000000" w:themeColor="text1"/>
                <w:sz w:val="20"/>
                <w:szCs w:val="20"/>
                <w:lang w:val="en-GB"/>
              </w:rPr>
              <w:t xml:space="preserve">Barriers to entry, </w:t>
            </w:r>
            <w:r w:rsidR="00D9511D" w:rsidRPr="003952C9">
              <w:rPr>
                <w:rFonts w:asciiTheme="majorHAnsi" w:eastAsia="Times New Roman" w:hAnsiTheme="majorHAnsi" w:cstheme="majorHAnsi"/>
                <w:b/>
                <w:color w:val="000000" w:themeColor="text1"/>
                <w:sz w:val="20"/>
                <w:szCs w:val="20"/>
                <w:lang w:val="en-GB"/>
              </w:rPr>
              <w:t>Pro</w:t>
            </w:r>
            <w:r w:rsidRPr="003952C9">
              <w:rPr>
                <w:rFonts w:asciiTheme="majorHAnsi" w:eastAsia="Times New Roman" w:hAnsiTheme="majorHAnsi" w:cstheme="majorHAnsi"/>
                <w:b/>
                <w:color w:val="000000" w:themeColor="text1"/>
                <w:sz w:val="20"/>
                <w:szCs w:val="20"/>
                <w:lang w:val="en-GB"/>
              </w:rPr>
              <w:t>duct Differentiation</w:t>
            </w:r>
          </w:p>
        </w:tc>
      </w:tr>
      <w:tr w:rsidR="00D9511D" w:rsidRPr="000B2A57" w:rsidTr="00D9511D">
        <w:trPr>
          <w:trHeight w:val="813"/>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Economies of scale</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Discuss the concept of what is meant by economies of scale.</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AC2E49">
              <w:rPr>
                <w:rFonts w:asciiTheme="majorHAnsi" w:hAnsiTheme="majorHAnsi" w:cstheme="majorHAnsi"/>
                <w:sz w:val="20"/>
                <w:szCs w:val="20"/>
              </w:rPr>
              <w:t xml:space="preserve">Economies of scale is the cost advantage that arises with increased output of a product. </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This happens</w:t>
            </w:r>
            <w:r w:rsidRPr="00AC2E49">
              <w:rPr>
                <w:rFonts w:asciiTheme="majorHAnsi" w:hAnsiTheme="majorHAnsi" w:cstheme="majorHAnsi"/>
                <w:sz w:val="20"/>
                <w:szCs w:val="20"/>
              </w:rPr>
              <w:t xml:space="preserve"> because of the inverse relationship between the quantity produced and per-unit fixed costs; i.e. the greater the quantity of a good produced, the lower the per-unit</w:t>
            </w:r>
            <w:r>
              <w:rPr>
                <w:rFonts w:asciiTheme="majorHAnsi" w:hAnsiTheme="majorHAnsi" w:cstheme="majorHAnsi"/>
                <w:sz w:val="20"/>
                <w:szCs w:val="20"/>
              </w:rPr>
              <w:t xml:space="preserve"> fixed cost</w:t>
            </w:r>
            <w:r w:rsidRPr="00AC2E49">
              <w:rPr>
                <w:rFonts w:asciiTheme="majorHAnsi" w:hAnsiTheme="majorHAnsi" w:cstheme="majorHAnsi"/>
                <w:sz w:val="20"/>
                <w:szCs w:val="20"/>
              </w:rPr>
              <w:t xml:space="preserve"> because these costs are spread out over a larger number of goods. </w:t>
            </w:r>
          </w:p>
          <w:p w:rsidR="00D9511D" w:rsidRDefault="00D9511D" w:rsidP="003952C9">
            <w:pPr>
              <w:pStyle w:val="ListParagraph"/>
              <w:spacing w:line="240" w:lineRule="auto"/>
              <w:ind w:left="0"/>
              <w:rPr>
                <w:rFonts w:asciiTheme="majorHAnsi" w:hAnsiTheme="majorHAnsi" w:cstheme="majorHAnsi"/>
                <w:sz w:val="20"/>
                <w:szCs w:val="20"/>
              </w:rPr>
            </w:pPr>
          </w:p>
          <w:p w:rsidR="00D9511D" w:rsidRPr="00AC2E49" w:rsidRDefault="00D9511D" w:rsidP="003952C9">
            <w:pPr>
              <w:pStyle w:val="ListParagraph"/>
              <w:spacing w:line="240" w:lineRule="auto"/>
              <w:ind w:left="0"/>
              <w:rPr>
                <w:rFonts w:asciiTheme="majorHAnsi" w:hAnsiTheme="majorHAnsi" w:cstheme="majorHAnsi"/>
                <w:sz w:val="20"/>
                <w:szCs w:val="20"/>
              </w:rPr>
            </w:pPr>
            <w:r w:rsidRPr="00AC2E49">
              <w:rPr>
                <w:rFonts w:asciiTheme="majorHAnsi" w:hAnsiTheme="majorHAnsi" w:cstheme="majorHAnsi"/>
                <w:sz w:val="20"/>
                <w:szCs w:val="20"/>
              </w:rPr>
              <w:t xml:space="preserve">Economies of scale may also reduce </w:t>
            </w:r>
            <w:hyperlink r:id="rId8" w:history="1">
              <w:r w:rsidRPr="00AC2E49">
                <w:rPr>
                  <w:rStyle w:val="Hyperlink"/>
                  <w:rFonts w:asciiTheme="majorHAnsi" w:hAnsiTheme="majorHAnsi" w:cstheme="majorHAnsi"/>
                  <w:color w:val="auto"/>
                  <w:sz w:val="20"/>
                  <w:szCs w:val="20"/>
                  <w:u w:val="none"/>
                </w:rPr>
                <w:t>variable costs</w:t>
              </w:r>
            </w:hyperlink>
            <w:r w:rsidRPr="00AC2E49">
              <w:rPr>
                <w:rFonts w:asciiTheme="majorHAnsi" w:hAnsiTheme="majorHAnsi" w:cstheme="majorHAnsi"/>
                <w:sz w:val="20"/>
                <w:szCs w:val="20"/>
              </w:rPr>
              <w:t xml:space="preserve"> per unit because of </w:t>
            </w:r>
            <w:hyperlink r:id="rId9" w:history="1">
              <w:r w:rsidRPr="00AC2E49">
                <w:rPr>
                  <w:rStyle w:val="Hyperlink"/>
                  <w:rFonts w:asciiTheme="majorHAnsi" w:hAnsiTheme="majorHAnsi" w:cstheme="majorHAnsi"/>
                  <w:color w:val="auto"/>
                  <w:sz w:val="20"/>
                  <w:szCs w:val="20"/>
                  <w:u w:val="none"/>
                </w:rPr>
                <w:t>operational efficiencies</w:t>
              </w:r>
            </w:hyperlink>
            <w:r w:rsidRPr="00AC2E49">
              <w:rPr>
                <w:rFonts w:asciiTheme="majorHAnsi" w:hAnsiTheme="majorHAnsi" w:cstheme="majorHAnsi"/>
                <w:sz w:val="20"/>
                <w:szCs w:val="20"/>
              </w:rPr>
              <w:t xml:space="preserve"> and </w:t>
            </w:r>
            <w:hyperlink r:id="rId10" w:history="1">
              <w:r w:rsidRPr="00AC2E49">
                <w:rPr>
                  <w:rStyle w:val="Hyperlink"/>
                  <w:rFonts w:asciiTheme="majorHAnsi" w:hAnsiTheme="majorHAnsi" w:cstheme="majorHAnsi"/>
                  <w:color w:val="auto"/>
                  <w:sz w:val="20"/>
                  <w:szCs w:val="20"/>
                  <w:u w:val="none"/>
                </w:rPr>
                <w:t>synergies</w:t>
              </w:r>
            </w:hyperlink>
            <w:r w:rsidRPr="00AC2E49">
              <w:rPr>
                <w:rFonts w:asciiTheme="majorHAnsi" w:hAnsiTheme="majorHAnsi" w:cstheme="majorHAnsi"/>
                <w:sz w:val="20"/>
                <w:szCs w:val="20"/>
              </w:rPr>
              <w:t xml:space="preserve">. </w:t>
            </w:r>
          </w:p>
          <w:p w:rsidR="00D9511D" w:rsidRDefault="00D9511D" w:rsidP="003952C9">
            <w:pPr>
              <w:pStyle w:val="ListParagraph"/>
              <w:spacing w:line="240" w:lineRule="auto"/>
              <w:ind w:left="0"/>
              <w:rPr>
                <w:rFonts w:asciiTheme="majorHAnsi" w:hAnsiTheme="majorHAnsi" w:cstheme="majorHAnsi"/>
                <w:sz w:val="20"/>
                <w:szCs w:val="20"/>
              </w:rPr>
            </w:pPr>
            <w:r w:rsidRPr="00AC2E49">
              <w:rPr>
                <w:rFonts w:asciiTheme="majorHAnsi" w:hAnsiTheme="majorHAnsi" w:cstheme="majorHAnsi"/>
                <w:sz w:val="20"/>
                <w:szCs w:val="20"/>
              </w:rPr>
              <w:lastRenderedPageBreak/>
              <w:t xml:space="preserve">Economies of scale can be classified into two main types: </w:t>
            </w:r>
            <w:r w:rsidRPr="00AC2E49">
              <w:rPr>
                <w:rFonts w:asciiTheme="majorHAnsi" w:hAnsiTheme="majorHAnsi" w:cstheme="majorHAnsi"/>
                <w:i/>
                <w:iCs/>
                <w:sz w:val="20"/>
                <w:szCs w:val="20"/>
              </w:rPr>
              <w:t>Internal</w:t>
            </w:r>
            <w:r w:rsidRPr="00AC2E49">
              <w:rPr>
                <w:rFonts w:asciiTheme="majorHAnsi" w:hAnsiTheme="majorHAnsi" w:cstheme="majorHAnsi"/>
                <w:sz w:val="20"/>
                <w:szCs w:val="20"/>
              </w:rPr>
              <w:t xml:space="preserve"> – arising from within the company; and </w:t>
            </w:r>
            <w:r w:rsidRPr="00AC2E49">
              <w:rPr>
                <w:rFonts w:asciiTheme="majorHAnsi" w:hAnsiTheme="majorHAnsi" w:cstheme="majorHAnsi"/>
                <w:i/>
                <w:iCs/>
                <w:sz w:val="20"/>
                <w:szCs w:val="20"/>
              </w:rPr>
              <w:t>External</w:t>
            </w:r>
            <w:r w:rsidRPr="00AC2E49">
              <w:rPr>
                <w:rFonts w:asciiTheme="majorHAnsi" w:hAnsiTheme="majorHAnsi" w:cstheme="majorHAnsi"/>
                <w:sz w:val="20"/>
                <w:szCs w:val="20"/>
              </w:rPr>
              <w:t xml:space="preserve"> – arising from extraneous factors such as industry size</w:t>
            </w:r>
            <w:r w:rsidRPr="00AC2E49">
              <w:rPr>
                <w:rFonts w:asciiTheme="majorHAnsi" w:hAnsiTheme="majorHAnsi" w:cstheme="majorHAnsi"/>
                <w:sz w:val="20"/>
                <w:szCs w:val="20"/>
              </w:rPr>
              <w:br/>
            </w: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The cost advantage that a company gets is a result of the following factors:</w:t>
            </w:r>
          </w:p>
          <w:p w:rsidR="00D9511D" w:rsidRDefault="00D9511D" w:rsidP="003952C9">
            <w:pPr>
              <w:pStyle w:val="ListParagraph"/>
              <w:spacing w:line="240" w:lineRule="auto"/>
              <w:ind w:left="0"/>
              <w:rPr>
                <w:rFonts w:asciiTheme="majorHAnsi" w:hAnsiTheme="majorHAnsi" w:cstheme="majorHAnsi"/>
                <w:sz w:val="20"/>
                <w:szCs w:val="20"/>
              </w:rPr>
            </w:pPr>
          </w:p>
          <w:p w:rsidR="00D9511D" w:rsidRPr="00AC2E49" w:rsidRDefault="00D9511D" w:rsidP="003952C9">
            <w:pPr>
              <w:pStyle w:val="ListParagraph"/>
              <w:numPr>
                <w:ilvl w:val="0"/>
                <w:numId w:val="21"/>
              </w:numPr>
              <w:spacing w:line="240" w:lineRule="auto"/>
              <w:rPr>
                <w:rFonts w:asciiTheme="majorHAnsi" w:hAnsiTheme="majorHAnsi" w:cstheme="majorHAnsi"/>
                <w:sz w:val="20"/>
                <w:szCs w:val="20"/>
                <w:lang w:val="en-GB"/>
              </w:rPr>
            </w:pPr>
            <w:r w:rsidRPr="00AC2E49">
              <w:rPr>
                <w:rFonts w:asciiTheme="majorHAnsi" w:hAnsiTheme="majorHAnsi" w:cstheme="majorHAnsi"/>
                <w:sz w:val="20"/>
                <w:szCs w:val="20"/>
                <w:lang w:val="en-GB"/>
              </w:rPr>
              <w:t>Access to better financial instruments</w:t>
            </w:r>
          </w:p>
          <w:p w:rsidR="00D9511D" w:rsidRPr="00AC2E49" w:rsidRDefault="00D9511D" w:rsidP="003952C9">
            <w:pPr>
              <w:pStyle w:val="ListParagraph"/>
              <w:numPr>
                <w:ilvl w:val="0"/>
                <w:numId w:val="21"/>
              </w:numPr>
              <w:spacing w:line="240" w:lineRule="auto"/>
              <w:rPr>
                <w:rFonts w:asciiTheme="majorHAnsi" w:hAnsiTheme="majorHAnsi" w:cstheme="majorHAnsi"/>
                <w:sz w:val="20"/>
                <w:szCs w:val="20"/>
                <w:lang w:val="en-GB"/>
              </w:rPr>
            </w:pPr>
            <w:r w:rsidRPr="00AC2E49">
              <w:rPr>
                <w:rFonts w:asciiTheme="majorHAnsi" w:hAnsiTheme="majorHAnsi" w:cstheme="majorHAnsi"/>
                <w:sz w:val="20"/>
                <w:szCs w:val="20"/>
                <w:lang w:val="en-GB"/>
              </w:rPr>
              <w:t>Technology advancements</w:t>
            </w:r>
          </w:p>
          <w:p w:rsidR="00D9511D" w:rsidRPr="00AC2E49" w:rsidRDefault="00D9511D" w:rsidP="003952C9">
            <w:pPr>
              <w:pStyle w:val="ListParagraph"/>
              <w:numPr>
                <w:ilvl w:val="0"/>
                <w:numId w:val="21"/>
              </w:numPr>
              <w:spacing w:line="240" w:lineRule="auto"/>
              <w:rPr>
                <w:rFonts w:asciiTheme="majorHAnsi" w:hAnsiTheme="majorHAnsi" w:cstheme="majorHAnsi"/>
                <w:sz w:val="20"/>
                <w:szCs w:val="20"/>
                <w:lang w:val="en-GB"/>
              </w:rPr>
            </w:pPr>
            <w:r w:rsidRPr="00AC2E49">
              <w:rPr>
                <w:rFonts w:asciiTheme="majorHAnsi" w:hAnsiTheme="majorHAnsi" w:cstheme="majorHAnsi"/>
                <w:sz w:val="20"/>
                <w:szCs w:val="20"/>
                <w:lang w:val="en-GB"/>
              </w:rPr>
              <w:t>Access to valuable information</w:t>
            </w:r>
          </w:p>
          <w:p w:rsidR="00D9511D" w:rsidRPr="00AC2E49" w:rsidRDefault="00D9511D" w:rsidP="003952C9">
            <w:pPr>
              <w:pStyle w:val="ListParagraph"/>
              <w:numPr>
                <w:ilvl w:val="0"/>
                <w:numId w:val="21"/>
              </w:numPr>
              <w:spacing w:line="240" w:lineRule="auto"/>
              <w:rPr>
                <w:rFonts w:asciiTheme="majorHAnsi" w:hAnsiTheme="majorHAnsi" w:cstheme="majorHAnsi"/>
                <w:sz w:val="20"/>
                <w:szCs w:val="20"/>
                <w:lang w:val="en-GB"/>
              </w:rPr>
            </w:pPr>
            <w:r w:rsidRPr="00AC2E49">
              <w:rPr>
                <w:rFonts w:asciiTheme="majorHAnsi" w:hAnsiTheme="majorHAnsi" w:cstheme="majorHAnsi"/>
                <w:sz w:val="20"/>
                <w:szCs w:val="20"/>
                <w:lang w:val="en-GB"/>
              </w:rPr>
              <w:t>Increased purchasing power</w:t>
            </w:r>
          </w:p>
          <w:p w:rsidR="00D9511D" w:rsidRPr="00AC2E49" w:rsidRDefault="00D9511D" w:rsidP="003952C9">
            <w:pPr>
              <w:pStyle w:val="ListParagraph"/>
              <w:numPr>
                <w:ilvl w:val="0"/>
                <w:numId w:val="21"/>
              </w:numPr>
              <w:spacing w:line="240" w:lineRule="auto"/>
              <w:rPr>
                <w:rFonts w:asciiTheme="majorHAnsi" w:hAnsiTheme="majorHAnsi" w:cstheme="majorHAnsi"/>
                <w:sz w:val="20"/>
                <w:szCs w:val="20"/>
                <w:lang w:val="en-GB"/>
              </w:rPr>
            </w:pPr>
            <w:r w:rsidRPr="00AC2E49">
              <w:rPr>
                <w:rFonts w:asciiTheme="majorHAnsi" w:hAnsiTheme="majorHAnsi" w:cstheme="majorHAnsi"/>
                <w:sz w:val="20"/>
                <w:szCs w:val="20"/>
                <w:lang w:val="en-GB"/>
              </w:rPr>
              <w:t>Shared marketing costs</w:t>
            </w:r>
          </w:p>
          <w:p w:rsidR="00D9511D" w:rsidRPr="00AC2E49" w:rsidRDefault="00D9511D" w:rsidP="003952C9">
            <w:pPr>
              <w:pStyle w:val="ListParagraph"/>
              <w:numPr>
                <w:ilvl w:val="0"/>
                <w:numId w:val="21"/>
              </w:numPr>
              <w:spacing w:line="240" w:lineRule="auto"/>
              <w:rPr>
                <w:rFonts w:asciiTheme="majorHAnsi" w:hAnsiTheme="majorHAnsi" w:cstheme="majorHAnsi"/>
                <w:sz w:val="20"/>
                <w:szCs w:val="20"/>
                <w:lang w:val="en-GB"/>
              </w:rPr>
            </w:pPr>
            <w:r w:rsidRPr="00AC2E49">
              <w:rPr>
                <w:rFonts w:asciiTheme="majorHAnsi" w:hAnsiTheme="majorHAnsi" w:cstheme="majorHAnsi"/>
                <w:sz w:val="20"/>
                <w:szCs w:val="20"/>
                <w:lang w:val="en-GB"/>
              </w:rPr>
              <w:t>Pooling of managerial experience</w:t>
            </w:r>
          </w:p>
          <w:p w:rsidR="00D9511D" w:rsidRPr="000B2A57" w:rsidRDefault="00D9511D" w:rsidP="003952C9">
            <w:pPr>
              <w:pStyle w:val="ListParagraph"/>
              <w:spacing w:line="240" w:lineRule="auto"/>
              <w:ind w:left="0"/>
              <w:rPr>
                <w:rFonts w:asciiTheme="majorHAnsi" w:hAnsiTheme="majorHAnsi" w:cstheme="majorHAnsi"/>
                <w:sz w:val="20"/>
                <w:szCs w:val="20"/>
              </w:rPr>
            </w:pP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40-41</w:t>
            </w:r>
          </w:p>
        </w:tc>
        <w:tc>
          <w:tcPr>
            <w:tcW w:w="3497" w:type="dxa"/>
            <w:tcMar>
              <w:top w:w="85" w:type="dxa"/>
              <w:bottom w:w="85" w:type="dxa"/>
            </w:tcMar>
          </w:tcPr>
          <w:p w:rsidR="00D9511D" w:rsidRDefault="003952C9" w:rsidP="00B735FA">
            <w:pPr>
              <w:spacing w:after="0" w:line="240" w:lineRule="auto"/>
              <w:contextualSpacing/>
              <w:rPr>
                <w:rFonts w:asciiTheme="majorHAnsi" w:hAnsiTheme="majorHAnsi" w:cstheme="majorHAnsi"/>
                <w:sz w:val="20"/>
                <w:szCs w:val="20"/>
              </w:rPr>
            </w:pPr>
            <w:r w:rsidRPr="003952C9">
              <w:rPr>
                <w:rFonts w:asciiTheme="majorHAnsi" w:hAnsiTheme="majorHAnsi" w:cstheme="majorHAnsi"/>
                <w:i/>
                <w:sz w:val="20"/>
                <w:szCs w:val="20"/>
              </w:rPr>
              <w:t>Classroom discussion</w:t>
            </w:r>
            <w:r>
              <w:rPr>
                <w:rFonts w:asciiTheme="majorHAnsi" w:hAnsiTheme="majorHAnsi" w:cstheme="majorHAnsi"/>
                <w:sz w:val="20"/>
                <w:szCs w:val="20"/>
              </w:rPr>
              <w:t xml:space="preserve">: </w:t>
            </w:r>
            <w:r w:rsidR="00D9511D">
              <w:rPr>
                <w:rFonts w:asciiTheme="majorHAnsi" w:hAnsiTheme="majorHAnsi" w:cstheme="majorHAnsi"/>
                <w:sz w:val="20"/>
                <w:szCs w:val="20"/>
              </w:rPr>
              <w:t xml:space="preserve">Use the </w:t>
            </w:r>
            <w:proofErr w:type="spellStart"/>
            <w:r w:rsidR="00D9511D">
              <w:rPr>
                <w:rFonts w:asciiTheme="majorHAnsi" w:hAnsiTheme="majorHAnsi" w:cstheme="majorHAnsi"/>
                <w:sz w:val="20"/>
                <w:szCs w:val="20"/>
              </w:rPr>
              <w:t>Wal-mart</w:t>
            </w:r>
            <w:proofErr w:type="spellEnd"/>
            <w:r w:rsidR="00D9511D">
              <w:rPr>
                <w:rFonts w:asciiTheme="majorHAnsi" w:hAnsiTheme="majorHAnsi" w:cstheme="majorHAnsi"/>
                <w:sz w:val="20"/>
                <w:szCs w:val="20"/>
              </w:rPr>
              <w:t xml:space="preserve"> case study to </w:t>
            </w:r>
            <w:r w:rsidR="00D9511D" w:rsidRPr="000B2A57">
              <w:rPr>
                <w:rFonts w:asciiTheme="majorHAnsi" w:hAnsiTheme="majorHAnsi" w:cstheme="majorHAnsi"/>
                <w:sz w:val="20"/>
                <w:szCs w:val="20"/>
              </w:rPr>
              <w:t>provide an example of a company that benefit from the economies of scale.</w:t>
            </w:r>
          </w:p>
          <w:p w:rsidR="00D9511D" w:rsidRDefault="00D9511D" w:rsidP="00B735FA">
            <w:pPr>
              <w:spacing w:after="0" w:line="240" w:lineRule="auto"/>
              <w:contextualSpacing/>
              <w:rPr>
                <w:rFonts w:asciiTheme="majorHAnsi" w:hAnsiTheme="majorHAnsi" w:cstheme="majorHAnsi"/>
                <w:sz w:val="20"/>
                <w:szCs w:val="20"/>
              </w:rPr>
            </w:pPr>
          </w:p>
          <w:p w:rsidR="00D9511D" w:rsidRDefault="00D9511D" w:rsidP="00B735FA">
            <w:pPr>
              <w:spacing w:after="0" w:line="240" w:lineRule="auto"/>
              <w:contextualSpacing/>
              <w:rPr>
                <w:rFonts w:asciiTheme="majorHAnsi" w:hAnsiTheme="majorHAnsi" w:cstheme="majorHAnsi"/>
                <w:sz w:val="20"/>
                <w:szCs w:val="20"/>
              </w:rPr>
            </w:pPr>
            <w:r>
              <w:rPr>
                <w:rFonts w:asciiTheme="majorHAnsi" w:hAnsiTheme="majorHAnsi" w:cstheme="majorHAnsi"/>
                <w:sz w:val="20"/>
                <w:szCs w:val="20"/>
              </w:rPr>
              <w:t xml:space="preserve">Get students to go into small groups and try and come up with companies that they can think of that have had the same experience as </w:t>
            </w:r>
            <w:proofErr w:type="spellStart"/>
            <w:r>
              <w:rPr>
                <w:rFonts w:asciiTheme="majorHAnsi" w:hAnsiTheme="majorHAnsi" w:cstheme="majorHAnsi"/>
                <w:sz w:val="20"/>
                <w:szCs w:val="20"/>
              </w:rPr>
              <w:t>Wal-mart</w:t>
            </w:r>
            <w:proofErr w:type="spellEnd"/>
            <w:r>
              <w:rPr>
                <w:rFonts w:asciiTheme="majorHAnsi" w:hAnsiTheme="majorHAnsi" w:cstheme="majorHAnsi"/>
                <w:sz w:val="20"/>
                <w:szCs w:val="20"/>
              </w:rPr>
              <w:t>?</w:t>
            </w: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Default="003952C9" w:rsidP="00B735FA">
            <w:pPr>
              <w:spacing w:after="0" w:line="240" w:lineRule="auto"/>
              <w:contextualSpacing/>
              <w:rPr>
                <w:rFonts w:asciiTheme="majorHAnsi" w:hAnsiTheme="majorHAnsi" w:cstheme="majorHAnsi"/>
                <w:sz w:val="20"/>
                <w:szCs w:val="20"/>
              </w:rPr>
            </w:pPr>
          </w:p>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lastRenderedPageBreak/>
              <w:t>Students to listen and take notes and participate in class discussions throughout, as appropriate.</w:t>
            </w:r>
          </w:p>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1365"/>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Product differentiation</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How can products be differentiated?</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611AB9">
              <w:rPr>
                <w:rFonts w:asciiTheme="majorHAnsi" w:hAnsiTheme="majorHAnsi" w:cstheme="majorHAnsi"/>
                <w:sz w:val="20"/>
                <w:szCs w:val="20"/>
              </w:rPr>
              <w:t>Product differentiation is a marketing strategy that businesses use to distinguish a product from similar offerings on the market.</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611AB9">
              <w:rPr>
                <w:rFonts w:asciiTheme="majorHAnsi" w:hAnsiTheme="majorHAnsi" w:cstheme="majorHAnsi"/>
                <w:sz w:val="20"/>
                <w:szCs w:val="20"/>
              </w:rPr>
              <w:t>For small businesses, a product differentiation strategy may provide a competitive advantage in a market dominated by larger companies.</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611AB9">
              <w:rPr>
                <w:rFonts w:asciiTheme="majorHAnsi" w:hAnsiTheme="majorHAnsi" w:cstheme="majorHAnsi"/>
                <w:sz w:val="20"/>
                <w:szCs w:val="20"/>
              </w:rPr>
              <w:t>The differentiation strategy the business uses must target a segment of the market and deliver the message that the product is positively different from all other similar products available.</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 xml:space="preserve">One example is Oreo cookies. They have over 40 different flavors and due to packaging, branding and variety benefit from product differentiation. </w:t>
            </w:r>
          </w:p>
          <w:p w:rsidR="00D9511D" w:rsidRDefault="00D9511D" w:rsidP="003952C9">
            <w:pPr>
              <w:pStyle w:val="ListParagraph"/>
              <w:spacing w:line="240" w:lineRule="auto"/>
              <w:ind w:left="0"/>
              <w:rPr>
                <w:rFonts w:asciiTheme="majorHAnsi" w:hAnsiTheme="majorHAnsi" w:cstheme="majorHAnsi"/>
                <w:sz w:val="20"/>
                <w:szCs w:val="20"/>
              </w:rPr>
            </w:pPr>
          </w:p>
          <w:p w:rsidR="00D9511D" w:rsidRPr="000B2A57" w:rsidRDefault="00D9511D"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Provide your own examples.</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w:t>
            </w:r>
          </w:p>
        </w:tc>
        <w:tc>
          <w:tcPr>
            <w:tcW w:w="3497" w:type="dxa"/>
            <w:tcMar>
              <w:top w:w="85" w:type="dxa"/>
              <w:bottom w:w="85" w:type="dxa"/>
            </w:tcMar>
          </w:tcPr>
          <w:p w:rsidR="00D9511D"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i/>
                <w:color w:val="000000" w:themeColor="text1"/>
                <w:sz w:val="20"/>
                <w:szCs w:val="20"/>
                <w:lang w:val="en-GB"/>
              </w:rPr>
              <w:t>Classroom discussion:</w:t>
            </w:r>
            <w:r>
              <w:rPr>
                <w:rFonts w:asciiTheme="majorHAnsi" w:eastAsia="Times New Roman" w:hAnsiTheme="majorHAnsi" w:cstheme="majorHAnsi"/>
                <w:color w:val="000000" w:themeColor="text1"/>
                <w:sz w:val="20"/>
                <w:szCs w:val="20"/>
                <w:lang w:val="en-GB"/>
              </w:rPr>
              <w:t xml:space="preserve"> </w:t>
            </w:r>
            <w:r w:rsidR="00D9511D">
              <w:rPr>
                <w:rFonts w:asciiTheme="majorHAnsi" w:eastAsia="Times New Roman" w:hAnsiTheme="majorHAnsi" w:cstheme="majorHAnsi"/>
                <w:color w:val="000000" w:themeColor="text1"/>
                <w:sz w:val="20"/>
                <w:szCs w:val="20"/>
                <w:lang w:val="en-GB"/>
              </w:rPr>
              <w:t xml:space="preserve">Discuss with students </w:t>
            </w:r>
            <w:r>
              <w:rPr>
                <w:rFonts w:asciiTheme="majorHAnsi" w:eastAsia="Times New Roman" w:hAnsiTheme="majorHAnsi" w:cstheme="majorHAnsi"/>
                <w:color w:val="000000" w:themeColor="text1"/>
                <w:sz w:val="20"/>
                <w:szCs w:val="20"/>
                <w:lang w:val="en-GB"/>
              </w:rPr>
              <w:t xml:space="preserve">the </w:t>
            </w:r>
            <w:r w:rsidR="00D9511D">
              <w:rPr>
                <w:rFonts w:asciiTheme="majorHAnsi" w:eastAsia="Times New Roman" w:hAnsiTheme="majorHAnsi" w:cstheme="majorHAnsi"/>
                <w:color w:val="000000" w:themeColor="text1"/>
                <w:sz w:val="20"/>
                <w:szCs w:val="20"/>
                <w:lang w:val="en-GB"/>
              </w:rPr>
              <w:t>different ways products can be differentiated and think up some local examples, or examples that they have come across.</w:t>
            </w: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747"/>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Capital requirements</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This concept is quite straight forward. It refers to the amount of capital that a company needs to invest.</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In some situations</w:t>
            </w:r>
            <w:r w:rsidR="003952C9">
              <w:rPr>
                <w:rFonts w:asciiTheme="majorHAnsi" w:hAnsiTheme="majorHAnsi" w:cstheme="majorHAnsi"/>
                <w:sz w:val="20"/>
                <w:szCs w:val="20"/>
              </w:rPr>
              <w:t>,</w:t>
            </w:r>
            <w:r>
              <w:rPr>
                <w:rFonts w:asciiTheme="majorHAnsi" w:hAnsiTheme="majorHAnsi" w:cstheme="majorHAnsi"/>
                <w:sz w:val="20"/>
                <w:szCs w:val="20"/>
              </w:rPr>
              <w:t xml:space="preserve"> a company needs a larger amount of capital to enter </w:t>
            </w:r>
            <w:r>
              <w:rPr>
                <w:rFonts w:asciiTheme="majorHAnsi" w:hAnsiTheme="majorHAnsi" w:cstheme="majorHAnsi"/>
                <w:sz w:val="20"/>
                <w:szCs w:val="20"/>
              </w:rPr>
              <w:lastRenderedPageBreak/>
              <w:t>a market.</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Earlier in the session we mentioned the carbonated drinks market that has big names such as Coca Cola. If a company wished to enter this market, in direct competition with Coca Cola, they would need a high level of capital to do so.</w:t>
            </w:r>
          </w:p>
          <w:p w:rsidR="00D9511D" w:rsidRDefault="00D9511D" w:rsidP="003952C9">
            <w:pPr>
              <w:pStyle w:val="ListParagraph"/>
              <w:spacing w:line="240" w:lineRule="auto"/>
              <w:ind w:left="0"/>
              <w:rPr>
                <w:rFonts w:asciiTheme="majorHAnsi" w:hAnsiTheme="majorHAnsi" w:cstheme="majorHAnsi"/>
                <w:sz w:val="20"/>
                <w:szCs w:val="20"/>
              </w:rPr>
            </w:pPr>
          </w:p>
          <w:p w:rsidR="00D9511D" w:rsidRPr="000B2A57"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So businesses require an investment in materials such as the example given of a bakery needing initial capital to purchase industrial bakery equipment.</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43</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747"/>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Switching Costs</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Switching costs are those one-time inconveniences or expenses a customer incur in order to switch from one product to another.</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Companies that make it tough for customers to switch to a competitor are in a position to increase prices year after year to deliver hefty profits.</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Companies aim to create high switching costs in order to lock in customers.</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The more customers are locked in the more likely a company can pass along added costs to them without risking customer loss to competitors.</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Apple would be a good example but use your own examples here as well to engage students.</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747"/>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Channels of Distribution</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Channels of distribution are once again self explanatory. It refers to the way that goods, services and products travel from the producer to the consumer.</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There are a few ways that this can be done, either producer, direct to consumer, or through a third party such as:</w:t>
            </w:r>
          </w:p>
          <w:p w:rsidR="00D9511D" w:rsidRDefault="00D9511D" w:rsidP="003952C9">
            <w:pPr>
              <w:pStyle w:val="ListParagraph"/>
              <w:numPr>
                <w:ilvl w:val="0"/>
                <w:numId w:val="29"/>
              </w:numPr>
              <w:spacing w:line="240" w:lineRule="auto"/>
              <w:rPr>
                <w:rFonts w:asciiTheme="majorHAnsi" w:hAnsiTheme="majorHAnsi" w:cstheme="majorHAnsi"/>
                <w:sz w:val="20"/>
                <w:szCs w:val="20"/>
              </w:rPr>
            </w:pPr>
            <w:r>
              <w:rPr>
                <w:rFonts w:asciiTheme="majorHAnsi" w:hAnsiTheme="majorHAnsi" w:cstheme="majorHAnsi"/>
                <w:sz w:val="20"/>
                <w:szCs w:val="20"/>
              </w:rPr>
              <w:t>Wholesalers</w:t>
            </w:r>
          </w:p>
          <w:p w:rsidR="00D9511D" w:rsidRDefault="00D9511D" w:rsidP="003952C9">
            <w:pPr>
              <w:pStyle w:val="ListParagraph"/>
              <w:numPr>
                <w:ilvl w:val="0"/>
                <w:numId w:val="29"/>
              </w:numPr>
              <w:spacing w:line="240" w:lineRule="auto"/>
              <w:rPr>
                <w:rFonts w:asciiTheme="majorHAnsi" w:hAnsiTheme="majorHAnsi" w:cstheme="majorHAnsi"/>
                <w:sz w:val="20"/>
                <w:szCs w:val="20"/>
              </w:rPr>
            </w:pPr>
            <w:r>
              <w:rPr>
                <w:rFonts w:asciiTheme="majorHAnsi" w:hAnsiTheme="majorHAnsi" w:cstheme="majorHAnsi"/>
                <w:sz w:val="20"/>
                <w:szCs w:val="20"/>
              </w:rPr>
              <w:t>Distributors</w:t>
            </w:r>
          </w:p>
          <w:p w:rsidR="00D9511D" w:rsidRDefault="00D9511D" w:rsidP="003952C9">
            <w:pPr>
              <w:pStyle w:val="ListParagraph"/>
              <w:numPr>
                <w:ilvl w:val="0"/>
                <w:numId w:val="29"/>
              </w:numPr>
              <w:spacing w:line="240" w:lineRule="auto"/>
              <w:rPr>
                <w:rFonts w:asciiTheme="majorHAnsi" w:hAnsiTheme="majorHAnsi" w:cstheme="majorHAnsi"/>
                <w:sz w:val="20"/>
                <w:szCs w:val="20"/>
              </w:rPr>
            </w:pPr>
            <w:r>
              <w:rPr>
                <w:rFonts w:asciiTheme="majorHAnsi" w:hAnsiTheme="majorHAnsi" w:cstheme="majorHAnsi"/>
                <w:sz w:val="20"/>
                <w:szCs w:val="20"/>
              </w:rPr>
              <w:t>Agents</w:t>
            </w:r>
          </w:p>
          <w:p w:rsidR="00D9511D" w:rsidRDefault="00D9511D" w:rsidP="003952C9">
            <w:pPr>
              <w:pStyle w:val="ListParagraph"/>
              <w:numPr>
                <w:ilvl w:val="0"/>
                <w:numId w:val="29"/>
              </w:numPr>
              <w:spacing w:line="240" w:lineRule="auto"/>
              <w:rPr>
                <w:rFonts w:asciiTheme="majorHAnsi" w:hAnsiTheme="majorHAnsi" w:cstheme="majorHAnsi"/>
                <w:sz w:val="20"/>
                <w:szCs w:val="20"/>
              </w:rPr>
            </w:pPr>
            <w:r>
              <w:rPr>
                <w:rFonts w:asciiTheme="majorHAnsi" w:hAnsiTheme="majorHAnsi" w:cstheme="majorHAnsi"/>
                <w:sz w:val="20"/>
                <w:szCs w:val="20"/>
              </w:rPr>
              <w:lastRenderedPageBreak/>
              <w:t>Retailers</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45</w:t>
            </w:r>
          </w:p>
        </w:tc>
        <w:tc>
          <w:tcPr>
            <w:tcW w:w="3497" w:type="dxa"/>
            <w:tcMar>
              <w:top w:w="85" w:type="dxa"/>
              <w:bottom w:w="85" w:type="dxa"/>
            </w:tcMar>
          </w:tcPr>
          <w:p w:rsidR="00D9511D" w:rsidRPr="000B2A57" w:rsidRDefault="003952C9" w:rsidP="003952C9">
            <w:pPr>
              <w:spacing w:after="0" w:line="240" w:lineRule="auto"/>
              <w:contextualSpacing/>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i/>
                <w:color w:val="000000" w:themeColor="text1"/>
                <w:sz w:val="20"/>
                <w:szCs w:val="20"/>
                <w:lang w:val="en-GB"/>
              </w:rPr>
              <w:t>Classroom discussion</w:t>
            </w:r>
            <w:r>
              <w:rPr>
                <w:rFonts w:asciiTheme="majorHAnsi" w:eastAsia="Times New Roman" w:hAnsiTheme="majorHAnsi" w:cstheme="majorHAnsi"/>
                <w:color w:val="000000" w:themeColor="text1"/>
                <w:sz w:val="20"/>
                <w:szCs w:val="20"/>
                <w:lang w:val="en-GB"/>
              </w:rPr>
              <w:t xml:space="preserve">: </w:t>
            </w:r>
            <w:r w:rsidR="00D9511D">
              <w:rPr>
                <w:rFonts w:asciiTheme="majorHAnsi" w:eastAsia="Times New Roman" w:hAnsiTheme="majorHAnsi" w:cstheme="majorHAnsi"/>
                <w:color w:val="000000" w:themeColor="text1"/>
                <w:sz w:val="20"/>
                <w:szCs w:val="20"/>
                <w:lang w:val="en-GB"/>
              </w:rPr>
              <w:t>Let’s think of some examples that we know close to home.</w:t>
            </w:r>
            <w:r>
              <w:rPr>
                <w:rFonts w:asciiTheme="majorHAnsi" w:eastAsia="Times New Roman" w:hAnsiTheme="majorHAnsi" w:cstheme="majorHAnsi"/>
                <w:color w:val="000000" w:themeColor="text1"/>
                <w:sz w:val="20"/>
                <w:szCs w:val="20"/>
                <w:lang w:val="en-GB"/>
              </w:rPr>
              <w:t xml:space="preserve"> </w:t>
            </w:r>
            <w:r w:rsidR="00D9511D">
              <w:rPr>
                <w:rFonts w:asciiTheme="majorHAnsi" w:eastAsia="Times New Roman" w:hAnsiTheme="majorHAnsi" w:cstheme="majorHAnsi"/>
                <w:color w:val="000000" w:themeColor="text1"/>
                <w:sz w:val="20"/>
                <w:szCs w:val="20"/>
                <w:lang w:val="en-GB"/>
              </w:rPr>
              <w:t xml:space="preserve">Discuss with students examples of how </w:t>
            </w:r>
            <w:r>
              <w:rPr>
                <w:rFonts w:asciiTheme="majorHAnsi" w:eastAsia="Times New Roman" w:hAnsiTheme="majorHAnsi" w:cstheme="majorHAnsi"/>
                <w:color w:val="000000" w:themeColor="text1"/>
                <w:sz w:val="20"/>
                <w:szCs w:val="20"/>
                <w:lang w:val="en-GB"/>
              </w:rPr>
              <w:t xml:space="preserve">local </w:t>
            </w:r>
            <w:r w:rsidR="00D9511D">
              <w:rPr>
                <w:rFonts w:asciiTheme="majorHAnsi" w:eastAsia="Times New Roman" w:hAnsiTheme="majorHAnsi" w:cstheme="majorHAnsi"/>
                <w:color w:val="000000" w:themeColor="text1"/>
                <w:sz w:val="20"/>
                <w:szCs w:val="20"/>
                <w:lang w:val="en-GB"/>
              </w:rPr>
              <w:t>companies distribute goods and services.</w:t>
            </w: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747"/>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 growth strategy</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So once a company has contemplated how and where they will be entering the market, they also need to consider when they will enter.</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Five options for timing of market entry have been identified:</w:t>
            </w:r>
          </w:p>
          <w:p w:rsidR="00D9511D" w:rsidRPr="008E778E" w:rsidRDefault="00D9511D" w:rsidP="003952C9">
            <w:pPr>
              <w:pStyle w:val="ListParagraph"/>
              <w:numPr>
                <w:ilvl w:val="0"/>
                <w:numId w:val="22"/>
              </w:numPr>
              <w:spacing w:line="240" w:lineRule="auto"/>
              <w:rPr>
                <w:rFonts w:asciiTheme="majorHAnsi" w:hAnsiTheme="majorHAnsi" w:cstheme="majorHAnsi"/>
                <w:sz w:val="20"/>
                <w:szCs w:val="20"/>
                <w:lang w:val="en-GB"/>
              </w:rPr>
            </w:pPr>
            <w:r w:rsidRPr="008E778E">
              <w:rPr>
                <w:rFonts w:asciiTheme="majorHAnsi" w:hAnsiTheme="majorHAnsi" w:cstheme="majorHAnsi"/>
                <w:sz w:val="20"/>
                <w:szCs w:val="20"/>
                <w:lang w:val="en-GB"/>
              </w:rPr>
              <w:t>Be original</w:t>
            </w:r>
          </w:p>
          <w:p w:rsidR="00D9511D" w:rsidRPr="008E778E" w:rsidRDefault="00D9511D" w:rsidP="003952C9">
            <w:pPr>
              <w:pStyle w:val="ListParagraph"/>
              <w:numPr>
                <w:ilvl w:val="0"/>
                <w:numId w:val="22"/>
              </w:numPr>
              <w:spacing w:line="240" w:lineRule="auto"/>
              <w:rPr>
                <w:rFonts w:asciiTheme="majorHAnsi" w:hAnsiTheme="majorHAnsi" w:cstheme="majorHAnsi"/>
                <w:sz w:val="20"/>
                <w:szCs w:val="20"/>
                <w:lang w:val="en-GB"/>
              </w:rPr>
            </w:pPr>
            <w:r w:rsidRPr="008E778E">
              <w:rPr>
                <w:rFonts w:asciiTheme="majorHAnsi" w:hAnsiTheme="majorHAnsi" w:cstheme="majorHAnsi"/>
                <w:sz w:val="20"/>
                <w:szCs w:val="20"/>
                <w:lang w:val="en-GB"/>
              </w:rPr>
              <w:t>Late arrival</w:t>
            </w:r>
          </w:p>
          <w:p w:rsidR="00D9511D" w:rsidRPr="008E778E" w:rsidRDefault="00D9511D" w:rsidP="003952C9">
            <w:pPr>
              <w:pStyle w:val="ListParagraph"/>
              <w:numPr>
                <w:ilvl w:val="0"/>
                <w:numId w:val="22"/>
              </w:numPr>
              <w:spacing w:line="240" w:lineRule="auto"/>
              <w:rPr>
                <w:rFonts w:asciiTheme="majorHAnsi" w:hAnsiTheme="majorHAnsi" w:cstheme="majorHAnsi"/>
                <w:sz w:val="20"/>
                <w:szCs w:val="20"/>
                <w:lang w:val="en-GB"/>
              </w:rPr>
            </w:pPr>
            <w:r w:rsidRPr="008E778E">
              <w:rPr>
                <w:rFonts w:asciiTheme="majorHAnsi" w:hAnsiTheme="majorHAnsi" w:cstheme="majorHAnsi"/>
                <w:sz w:val="20"/>
                <w:szCs w:val="20"/>
                <w:lang w:val="en-GB"/>
              </w:rPr>
              <w:t>Dynamic timing</w:t>
            </w:r>
          </w:p>
          <w:p w:rsidR="00D9511D" w:rsidRPr="008E778E" w:rsidRDefault="00D9511D" w:rsidP="003952C9">
            <w:pPr>
              <w:pStyle w:val="ListParagraph"/>
              <w:numPr>
                <w:ilvl w:val="0"/>
                <w:numId w:val="22"/>
              </w:numPr>
              <w:spacing w:line="240" w:lineRule="auto"/>
              <w:rPr>
                <w:rFonts w:asciiTheme="majorHAnsi" w:hAnsiTheme="majorHAnsi" w:cstheme="majorHAnsi"/>
                <w:sz w:val="20"/>
                <w:szCs w:val="20"/>
                <w:lang w:val="en-GB"/>
              </w:rPr>
            </w:pPr>
            <w:r w:rsidRPr="008E778E">
              <w:rPr>
                <w:rFonts w:asciiTheme="majorHAnsi" w:hAnsiTheme="majorHAnsi" w:cstheme="majorHAnsi"/>
                <w:sz w:val="20"/>
                <w:szCs w:val="20"/>
                <w:lang w:val="en-GB"/>
              </w:rPr>
              <w:t>Time of year</w:t>
            </w:r>
          </w:p>
          <w:p w:rsidR="00D9511D" w:rsidRPr="003952C9" w:rsidRDefault="00D9511D" w:rsidP="003952C9">
            <w:pPr>
              <w:pStyle w:val="ListParagraph"/>
              <w:numPr>
                <w:ilvl w:val="0"/>
                <w:numId w:val="22"/>
              </w:numPr>
              <w:spacing w:line="240" w:lineRule="auto"/>
              <w:rPr>
                <w:rFonts w:asciiTheme="majorHAnsi" w:hAnsiTheme="majorHAnsi" w:cstheme="majorHAnsi"/>
                <w:sz w:val="20"/>
                <w:szCs w:val="20"/>
                <w:lang w:val="en-GB"/>
              </w:rPr>
            </w:pPr>
            <w:r w:rsidRPr="008E778E">
              <w:rPr>
                <w:rFonts w:asciiTheme="majorHAnsi" w:hAnsiTheme="majorHAnsi" w:cstheme="majorHAnsi"/>
                <w:sz w:val="20"/>
                <w:szCs w:val="20"/>
                <w:lang w:val="en-GB"/>
              </w:rPr>
              <w:t xml:space="preserve">Wave, sprinkler, waterfall </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1030"/>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Timing and method of entry</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First mover advantage is when a company enters a market first, it is the original and enters with a new unique product.</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The main benefits are:</w:t>
            </w:r>
          </w:p>
          <w:p w:rsidR="00D9511D" w:rsidRPr="00F1538F" w:rsidRDefault="00D9511D" w:rsidP="003952C9">
            <w:pPr>
              <w:pStyle w:val="ListParagraph"/>
              <w:numPr>
                <w:ilvl w:val="1"/>
                <w:numId w:val="23"/>
              </w:numPr>
              <w:spacing w:line="240" w:lineRule="auto"/>
              <w:rPr>
                <w:rFonts w:asciiTheme="majorHAnsi" w:hAnsiTheme="majorHAnsi" w:cstheme="majorHAnsi"/>
                <w:sz w:val="20"/>
                <w:szCs w:val="20"/>
                <w:lang w:val="en-GB"/>
              </w:rPr>
            </w:pPr>
            <w:r w:rsidRPr="00F1538F">
              <w:rPr>
                <w:rFonts w:asciiTheme="majorHAnsi" w:hAnsiTheme="majorHAnsi" w:cstheme="majorHAnsi"/>
                <w:sz w:val="20"/>
                <w:szCs w:val="20"/>
                <w:lang w:val="en-GB"/>
              </w:rPr>
              <w:t>Market share</w:t>
            </w:r>
          </w:p>
          <w:p w:rsidR="00D9511D" w:rsidRPr="00F1538F" w:rsidRDefault="00D9511D" w:rsidP="003952C9">
            <w:pPr>
              <w:pStyle w:val="ListParagraph"/>
              <w:numPr>
                <w:ilvl w:val="1"/>
                <w:numId w:val="23"/>
              </w:numPr>
              <w:spacing w:line="240" w:lineRule="auto"/>
              <w:rPr>
                <w:rFonts w:asciiTheme="majorHAnsi" w:hAnsiTheme="majorHAnsi" w:cstheme="majorHAnsi"/>
                <w:sz w:val="20"/>
                <w:szCs w:val="20"/>
                <w:lang w:val="en-GB"/>
              </w:rPr>
            </w:pPr>
            <w:r w:rsidRPr="00F1538F">
              <w:rPr>
                <w:rFonts w:asciiTheme="majorHAnsi" w:hAnsiTheme="majorHAnsi" w:cstheme="majorHAnsi"/>
                <w:sz w:val="20"/>
                <w:szCs w:val="20"/>
                <w:lang w:val="en-GB"/>
              </w:rPr>
              <w:t>Goodwill from press or customers</w:t>
            </w:r>
          </w:p>
          <w:p w:rsidR="00D9511D" w:rsidRPr="00F1538F" w:rsidRDefault="00D9511D" w:rsidP="003952C9">
            <w:pPr>
              <w:pStyle w:val="ListParagraph"/>
              <w:numPr>
                <w:ilvl w:val="1"/>
                <w:numId w:val="23"/>
              </w:numPr>
              <w:spacing w:line="240" w:lineRule="auto"/>
              <w:rPr>
                <w:rFonts w:asciiTheme="majorHAnsi" w:hAnsiTheme="majorHAnsi" w:cstheme="majorHAnsi"/>
                <w:sz w:val="20"/>
                <w:szCs w:val="20"/>
                <w:lang w:val="en-GB"/>
              </w:rPr>
            </w:pPr>
            <w:r w:rsidRPr="00F1538F">
              <w:rPr>
                <w:rFonts w:asciiTheme="majorHAnsi" w:hAnsiTheme="majorHAnsi" w:cstheme="majorHAnsi"/>
                <w:sz w:val="20"/>
                <w:szCs w:val="20"/>
                <w:lang w:val="en-GB"/>
              </w:rPr>
              <w:t>Securing a rare resource</w:t>
            </w:r>
          </w:p>
          <w:p w:rsidR="003952C9" w:rsidRDefault="003952C9" w:rsidP="003952C9">
            <w:pPr>
              <w:spacing w:line="240" w:lineRule="auto"/>
              <w:rPr>
                <w:rFonts w:asciiTheme="majorHAnsi" w:hAnsiTheme="majorHAnsi" w:cstheme="majorHAnsi"/>
                <w:sz w:val="20"/>
                <w:szCs w:val="20"/>
                <w:lang w:val="en-GB"/>
              </w:rPr>
            </w:pPr>
            <w:r>
              <w:rPr>
                <w:rFonts w:asciiTheme="majorHAnsi" w:hAnsiTheme="majorHAnsi" w:cstheme="majorHAnsi"/>
                <w:sz w:val="20"/>
                <w:szCs w:val="20"/>
                <w:lang w:val="en-GB"/>
              </w:rPr>
              <w:t>Disadvantages of being unique:</w:t>
            </w:r>
          </w:p>
          <w:p w:rsidR="00D9511D" w:rsidRPr="00F1538F" w:rsidRDefault="00D9511D" w:rsidP="003952C9">
            <w:pPr>
              <w:pStyle w:val="ListParagraph"/>
              <w:numPr>
                <w:ilvl w:val="1"/>
                <w:numId w:val="23"/>
              </w:numPr>
              <w:spacing w:line="240" w:lineRule="auto"/>
              <w:rPr>
                <w:rFonts w:asciiTheme="majorHAnsi" w:hAnsiTheme="majorHAnsi" w:cstheme="majorHAnsi"/>
                <w:sz w:val="20"/>
                <w:szCs w:val="20"/>
                <w:lang w:val="en-GB"/>
              </w:rPr>
            </w:pPr>
            <w:r w:rsidRPr="00F1538F">
              <w:rPr>
                <w:rFonts w:asciiTheme="majorHAnsi" w:hAnsiTheme="majorHAnsi" w:cstheme="majorHAnsi"/>
                <w:sz w:val="20"/>
                <w:szCs w:val="20"/>
                <w:lang w:val="en-GB"/>
              </w:rPr>
              <w:t>Competitors piggyback your concept</w:t>
            </w:r>
          </w:p>
          <w:p w:rsidR="00D9511D" w:rsidRPr="00F1538F" w:rsidRDefault="00D9511D" w:rsidP="003952C9">
            <w:pPr>
              <w:pStyle w:val="ListParagraph"/>
              <w:numPr>
                <w:ilvl w:val="1"/>
                <w:numId w:val="23"/>
              </w:numPr>
              <w:spacing w:line="240" w:lineRule="auto"/>
              <w:rPr>
                <w:rFonts w:asciiTheme="majorHAnsi" w:hAnsiTheme="majorHAnsi" w:cstheme="majorHAnsi"/>
                <w:sz w:val="20"/>
                <w:szCs w:val="20"/>
                <w:lang w:val="en-GB"/>
              </w:rPr>
            </w:pPr>
            <w:r w:rsidRPr="00F1538F">
              <w:rPr>
                <w:rFonts w:asciiTheme="majorHAnsi" w:hAnsiTheme="majorHAnsi" w:cstheme="majorHAnsi"/>
                <w:sz w:val="20"/>
                <w:szCs w:val="20"/>
                <w:lang w:val="en-GB"/>
              </w:rPr>
              <w:t>Others see your mistakes and compensate for them</w:t>
            </w:r>
          </w:p>
          <w:p w:rsidR="00D9511D" w:rsidRPr="00F1538F" w:rsidRDefault="00D9511D" w:rsidP="003952C9">
            <w:pPr>
              <w:pStyle w:val="ListParagraph"/>
              <w:numPr>
                <w:ilvl w:val="1"/>
                <w:numId w:val="23"/>
              </w:numPr>
              <w:spacing w:line="240" w:lineRule="auto"/>
              <w:rPr>
                <w:rFonts w:asciiTheme="majorHAnsi" w:hAnsiTheme="majorHAnsi" w:cstheme="majorHAnsi"/>
                <w:sz w:val="20"/>
                <w:szCs w:val="20"/>
                <w:lang w:val="en-GB"/>
              </w:rPr>
            </w:pPr>
            <w:r w:rsidRPr="00F1538F">
              <w:rPr>
                <w:rFonts w:asciiTheme="majorHAnsi" w:hAnsiTheme="majorHAnsi" w:cstheme="majorHAnsi"/>
                <w:sz w:val="20"/>
                <w:szCs w:val="20"/>
                <w:lang w:val="en-GB"/>
              </w:rPr>
              <w:t xml:space="preserve">They can save money on research and development as you have done it first! </w:t>
            </w:r>
          </w:p>
          <w:p w:rsidR="00D9511D" w:rsidRPr="000B2A57" w:rsidRDefault="00D9511D" w:rsidP="003952C9">
            <w:pPr>
              <w:pStyle w:val="ListParagraph"/>
              <w:spacing w:line="240" w:lineRule="auto"/>
              <w:ind w:left="0"/>
              <w:rPr>
                <w:rFonts w:asciiTheme="majorHAnsi" w:hAnsiTheme="majorHAnsi" w:cstheme="majorHAnsi"/>
                <w:sz w:val="20"/>
                <w:szCs w:val="20"/>
              </w:rPr>
            </w:pP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978"/>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late arrival</w:t>
            </w:r>
          </w:p>
        </w:tc>
        <w:tc>
          <w:tcPr>
            <w:tcW w:w="6017" w:type="dxa"/>
            <w:tcMar>
              <w:top w:w="85" w:type="dxa"/>
              <w:bottom w:w="85" w:type="dxa"/>
            </w:tcMar>
          </w:tcPr>
          <w:p w:rsidR="00D9511D" w:rsidRPr="00AD1B3D" w:rsidRDefault="00D9511D" w:rsidP="003952C9">
            <w:pPr>
              <w:spacing w:line="240" w:lineRule="auto"/>
              <w:rPr>
                <w:rFonts w:asciiTheme="majorHAnsi" w:hAnsiTheme="majorHAnsi" w:cstheme="majorHAnsi"/>
                <w:sz w:val="20"/>
                <w:szCs w:val="20"/>
                <w:lang w:val="en-GB"/>
              </w:rPr>
            </w:pPr>
            <w:r w:rsidRPr="00AD1B3D">
              <w:rPr>
                <w:rFonts w:asciiTheme="majorHAnsi" w:hAnsiTheme="majorHAnsi" w:cstheme="majorHAnsi"/>
                <w:sz w:val="20"/>
                <w:szCs w:val="20"/>
              </w:rPr>
              <w:t xml:space="preserve">The late arrival method is the opposite strategy to the first entry method. In this strategy businesses opt to </w:t>
            </w:r>
            <w:r w:rsidRPr="00AD1B3D">
              <w:rPr>
                <w:rFonts w:asciiTheme="majorHAnsi" w:hAnsiTheme="majorHAnsi" w:cstheme="majorHAnsi"/>
                <w:sz w:val="20"/>
                <w:szCs w:val="20"/>
                <w:lang w:val="en-GB"/>
              </w:rPr>
              <w:t>wait and enter the market later have the ability to learn from competitor experience</w:t>
            </w:r>
          </w:p>
          <w:p w:rsidR="00D9511D" w:rsidRDefault="00D9511D" w:rsidP="003952C9">
            <w:pPr>
              <w:spacing w:line="240" w:lineRule="auto"/>
              <w:rPr>
                <w:rFonts w:asciiTheme="majorHAnsi" w:hAnsiTheme="majorHAnsi" w:cstheme="majorHAnsi"/>
                <w:sz w:val="20"/>
                <w:szCs w:val="20"/>
                <w:lang w:val="en-GB"/>
              </w:rPr>
            </w:pPr>
            <w:r>
              <w:rPr>
                <w:rFonts w:asciiTheme="majorHAnsi" w:hAnsiTheme="majorHAnsi" w:cstheme="majorHAnsi"/>
                <w:sz w:val="20"/>
                <w:szCs w:val="20"/>
                <w:lang w:val="en-GB"/>
              </w:rPr>
              <w:t>This is a s</w:t>
            </w:r>
            <w:r w:rsidRPr="00AD1B3D">
              <w:rPr>
                <w:rFonts w:asciiTheme="majorHAnsi" w:hAnsiTheme="majorHAnsi" w:cstheme="majorHAnsi"/>
                <w:sz w:val="20"/>
                <w:szCs w:val="20"/>
                <w:lang w:val="en-GB"/>
              </w:rPr>
              <w:t>trategy</w:t>
            </w:r>
            <w:r>
              <w:rPr>
                <w:rFonts w:asciiTheme="majorHAnsi" w:hAnsiTheme="majorHAnsi" w:cstheme="majorHAnsi"/>
                <w:sz w:val="20"/>
                <w:szCs w:val="20"/>
                <w:lang w:val="en-GB"/>
              </w:rPr>
              <w:t xml:space="preserve"> that</w:t>
            </w:r>
            <w:r w:rsidRPr="00AD1B3D">
              <w:rPr>
                <w:rFonts w:asciiTheme="majorHAnsi" w:hAnsiTheme="majorHAnsi" w:cstheme="majorHAnsi"/>
                <w:sz w:val="20"/>
                <w:szCs w:val="20"/>
                <w:lang w:val="en-GB"/>
              </w:rPr>
              <w:t xml:space="preserve"> tends to be used by market leaders</w:t>
            </w:r>
            <w:r>
              <w:rPr>
                <w:rFonts w:asciiTheme="majorHAnsi" w:hAnsiTheme="majorHAnsi" w:cstheme="majorHAnsi"/>
                <w:sz w:val="20"/>
                <w:szCs w:val="20"/>
                <w:lang w:val="en-GB"/>
              </w:rPr>
              <w:t>.</w:t>
            </w:r>
          </w:p>
          <w:p w:rsidR="00D9511D" w:rsidRPr="003952C9" w:rsidRDefault="00D9511D" w:rsidP="003952C9">
            <w:pPr>
              <w:spacing w:line="240" w:lineRule="auto"/>
              <w:rPr>
                <w:rFonts w:asciiTheme="majorHAnsi" w:hAnsiTheme="majorHAnsi" w:cstheme="majorHAnsi"/>
                <w:sz w:val="20"/>
                <w:szCs w:val="20"/>
                <w:lang w:val="en-GB"/>
              </w:rPr>
            </w:pPr>
            <w:r>
              <w:rPr>
                <w:rFonts w:asciiTheme="majorHAnsi" w:hAnsiTheme="majorHAnsi" w:cstheme="majorHAnsi"/>
                <w:sz w:val="20"/>
                <w:szCs w:val="20"/>
                <w:lang w:val="en-GB"/>
              </w:rPr>
              <w:t>The slide provides some examples</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tc>
        <w:tc>
          <w:tcPr>
            <w:tcW w:w="3497" w:type="dxa"/>
            <w:tcMar>
              <w:top w:w="85" w:type="dxa"/>
              <w:bottom w:w="85" w:type="dxa"/>
            </w:tcMar>
          </w:tcPr>
          <w:p w:rsidR="00D9511D"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i/>
                <w:color w:val="000000" w:themeColor="text1"/>
                <w:sz w:val="20"/>
                <w:szCs w:val="20"/>
                <w:lang w:val="en-GB"/>
              </w:rPr>
              <w:t>Classroom discussion</w:t>
            </w:r>
            <w:r>
              <w:rPr>
                <w:rFonts w:asciiTheme="majorHAnsi" w:eastAsia="Times New Roman" w:hAnsiTheme="majorHAnsi" w:cstheme="majorHAnsi"/>
                <w:color w:val="000000" w:themeColor="text1"/>
                <w:sz w:val="20"/>
                <w:szCs w:val="20"/>
                <w:lang w:val="en-GB"/>
              </w:rPr>
              <w:t xml:space="preserve">: </w:t>
            </w:r>
            <w:r w:rsidR="00D9511D">
              <w:rPr>
                <w:rFonts w:asciiTheme="majorHAnsi" w:eastAsia="Times New Roman" w:hAnsiTheme="majorHAnsi" w:cstheme="majorHAnsi"/>
                <w:color w:val="000000" w:themeColor="text1"/>
                <w:sz w:val="20"/>
                <w:szCs w:val="20"/>
                <w:lang w:val="en-GB"/>
              </w:rPr>
              <w:t>Discuss other examples of late entry methods.</w:t>
            </w: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978"/>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Dynamic timing</w:t>
            </w:r>
          </w:p>
        </w:tc>
        <w:tc>
          <w:tcPr>
            <w:tcW w:w="6017" w:type="dxa"/>
            <w:tcMar>
              <w:top w:w="85" w:type="dxa"/>
              <w:bottom w:w="85" w:type="dxa"/>
            </w:tcMar>
          </w:tcPr>
          <w:p w:rsidR="00D9511D" w:rsidRDefault="00D9511D" w:rsidP="003952C9">
            <w:pPr>
              <w:spacing w:line="240" w:lineRule="auto"/>
              <w:rPr>
                <w:rFonts w:asciiTheme="majorHAnsi" w:hAnsiTheme="majorHAnsi" w:cstheme="majorHAnsi"/>
                <w:sz w:val="20"/>
                <w:szCs w:val="20"/>
              </w:rPr>
            </w:pPr>
            <w:r>
              <w:rPr>
                <w:rFonts w:asciiTheme="majorHAnsi" w:hAnsiTheme="majorHAnsi" w:cstheme="majorHAnsi"/>
                <w:sz w:val="20"/>
                <w:szCs w:val="20"/>
              </w:rPr>
              <w:t xml:space="preserve">Dynamic timing is a </w:t>
            </w:r>
            <w:r w:rsidRPr="009C3DAA">
              <w:rPr>
                <w:rFonts w:asciiTheme="majorHAnsi" w:hAnsiTheme="majorHAnsi" w:cstheme="majorHAnsi"/>
                <w:sz w:val="20"/>
                <w:szCs w:val="20"/>
              </w:rPr>
              <w:t xml:space="preserve">new method for timing market entry was suggested by </w:t>
            </w:r>
            <w:proofErr w:type="spellStart"/>
            <w:r w:rsidRPr="009C3DAA">
              <w:rPr>
                <w:rFonts w:asciiTheme="majorHAnsi" w:hAnsiTheme="majorHAnsi" w:cstheme="majorHAnsi"/>
                <w:sz w:val="20"/>
                <w:szCs w:val="20"/>
              </w:rPr>
              <w:t>Sechan</w:t>
            </w:r>
            <w:proofErr w:type="spellEnd"/>
            <w:r w:rsidRPr="009C3DAA">
              <w:rPr>
                <w:rFonts w:asciiTheme="majorHAnsi" w:hAnsiTheme="majorHAnsi" w:cstheme="majorHAnsi"/>
                <w:sz w:val="20"/>
                <w:szCs w:val="20"/>
              </w:rPr>
              <w:t xml:space="preserve"> Oh and </w:t>
            </w:r>
            <w:proofErr w:type="spellStart"/>
            <w:r w:rsidRPr="009C3DAA">
              <w:rPr>
                <w:rFonts w:asciiTheme="majorHAnsi" w:hAnsiTheme="majorHAnsi" w:cstheme="majorHAnsi"/>
                <w:sz w:val="20"/>
                <w:szCs w:val="20"/>
              </w:rPr>
              <w:t>Ozalp</w:t>
            </w:r>
            <w:proofErr w:type="spellEnd"/>
            <w:r w:rsidRPr="009C3DAA">
              <w:rPr>
                <w:rFonts w:asciiTheme="majorHAnsi" w:hAnsiTheme="majorHAnsi" w:cstheme="majorHAnsi"/>
                <w:sz w:val="20"/>
                <w:szCs w:val="20"/>
              </w:rPr>
              <w:t xml:space="preserve"> Ozer, from the University of Texas at Dallas School of Management, in a paper delivered to the 2010 Manufacturing and Service Operations Management Conference. </w:t>
            </w:r>
          </w:p>
          <w:p w:rsidR="00D9511D" w:rsidRDefault="00D9511D" w:rsidP="003952C9">
            <w:pPr>
              <w:spacing w:line="240" w:lineRule="auto"/>
              <w:rPr>
                <w:rFonts w:asciiTheme="majorHAnsi" w:hAnsiTheme="majorHAnsi" w:cstheme="majorHAnsi"/>
                <w:sz w:val="20"/>
                <w:szCs w:val="20"/>
              </w:rPr>
            </w:pPr>
            <w:r w:rsidRPr="009C3DAA">
              <w:rPr>
                <w:rFonts w:asciiTheme="majorHAnsi" w:hAnsiTheme="majorHAnsi" w:cstheme="majorHAnsi"/>
                <w:sz w:val="20"/>
                <w:szCs w:val="20"/>
              </w:rPr>
              <w:t xml:space="preserve">Oh and Ozer suggest that, as a business goes through the design process for a new product, they should constantly update their own knowledge about both the efficiency of the production process and the potential market. </w:t>
            </w:r>
          </w:p>
          <w:p w:rsidR="00D9511D" w:rsidRPr="00AD1B3D" w:rsidRDefault="00D9511D" w:rsidP="003952C9">
            <w:pPr>
              <w:spacing w:line="240" w:lineRule="auto"/>
              <w:rPr>
                <w:rFonts w:asciiTheme="majorHAnsi" w:hAnsiTheme="majorHAnsi" w:cstheme="majorHAnsi"/>
                <w:sz w:val="20"/>
                <w:szCs w:val="20"/>
              </w:rPr>
            </w:pPr>
            <w:r w:rsidRPr="009C3DAA">
              <w:rPr>
                <w:rFonts w:asciiTheme="majorHAnsi" w:hAnsiTheme="majorHAnsi" w:cstheme="majorHAnsi"/>
                <w:sz w:val="20"/>
                <w:szCs w:val="20"/>
              </w:rPr>
              <w:t>The product should continue to be improved until the optimal time to enter the market. At that point, the design process should stop and the product should enter the market.</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978"/>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Time of year</w:t>
            </w:r>
          </w:p>
        </w:tc>
        <w:tc>
          <w:tcPr>
            <w:tcW w:w="6017" w:type="dxa"/>
            <w:tcMar>
              <w:top w:w="85" w:type="dxa"/>
              <w:bottom w:w="85" w:type="dxa"/>
            </w:tcMar>
          </w:tcPr>
          <w:p w:rsidR="00D9511D" w:rsidRDefault="00D9511D" w:rsidP="003952C9">
            <w:pPr>
              <w:spacing w:line="240" w:lineRule="auto"/>
              <w:rPr>
                <w:rFonts w:asciiTheme="majorHAnsi" w:hAnsiTheme="majorHAnsi" w:cstheme="majorHAnsi"/>
                <w:sz w:val="20"/>
                <w:szCs w:val="20"/>
              </w:rPr>
            </w:pPr>
            <w:r w:rsidRPr="008A233A">
              <w:rPr>
                <w:rFonts w:asciiTheme="majorHAnsi" w:hAnsiTheme="majorHAnsi" w:cstheme="majorHAnsi"/>
                <w:sz w:val="20"/>
                <w:szCs w:val="20"/>
              </w:rPr>
              <w:t xml:space="preserve">The time of year can have a big effect on chances of success. Some industries are busier at certain times of the year. For example, accountants are not likely to take up new tax software in the run-up to April 15th, as they won't have time to learn how to use it while they are busy. </w:t>
            </w:r>
          </w:p>
          <w:p w:rsidR="00D9511D" w:rsidRDefault="00D9511D" w:rsidP="00F04756">
            <w:pPr>
              <w:spacing w:line="240" w:lineRule="auto"/>
              <w:rPr>
                <w:rFonts w:asciiTheme="majorHAnsi" w:hAnsiTheme="majorHAnsi" w:cstheme="majorHAnsi"/>
                <w:sz w:val="20"/>
                <w:szCs w:val="20"/>
              </w:rPr>
            </w:pPr>
            <w:r w:rsidRPr="008A233A">
              <w:rPr>
                <w:rFonts w:asciiTheme="majorHAnsi" w:hAnsiTheme="majorHAnsi" w:cstheme="majorHAnsi"/>
                <w:sz w:val="20"/>
                <w:szCs w:val="20"/>
              </w:rPr>
              <w:t xml:space="preserve">Similarly, a product designed for sale </w:t>
            </w:r>
            <w:r w:rsidR="00F04756">
              <w:rPr>
                <w:rFonts w:asciiTheme="majorHAnsi" w:hAnsiTheme="majorHAnsi" w:cstheme="majorHAnsi"/>
                <w:sz w:val="20"/>
                <w:szCs w:val="20"/>
              </w:rPr>
              <w:t>in the holiday season</w:t>
            </w:r>
            <w:r w:rsidRPr="008A233A">
              <w:rPr>
                <w:rFonts w:asciiTheme="majorHAnsi" w:hAnsiTheme="majorHAnsi" w:cstheme="majorHAnsi"/>
                <w:sz w:val="20"/>
                <w:szCs w:val="20"/>
              </w:rPr>
              <w:t xml:space="preserve"> should be released early enough in the year to gain momentum by the time the peak shopping season arrives.</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978"/>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Wave, sprinkler &amp; waterfall</w:t>
            </w:r>
          </w:p>
        </w:tc>
        <w:tc>
          <w:tcPr>
            <w:tcW w:w="6017" w:type="dxa"/>
            <w:tcMar>
              <w:top w:w="85" w:type="dxa"/>
              <w:bottom w:w="85" w:type="dxa"/>
            </w:tcMar>
          </w:tcPr>
          <w:p w:rsidR="00D9511D" w:rsidRDefault="00D9511D" w:rsidP="003952C9">
            <w:pPr>
              <w:spacing w:line="240" w:lineRule="auto"/>
              <w:rPr>
                <w:rFonts w:asciiTheme="majorHAnsi" w:hAnsiTheme="majorHAnsi" w:cstheme="majorHAnsi"/>
                <w:sz w:val="20"/>
                <w:szCs w:val="20"/>
              </w:rPr>
            </w:pPr>
            <w:r>
              <w:rPr>
                <w:rFonts w:asciiTheme="majorHAnsi" w:hAnsiTheme="majorHAnsi" w:cstheme="majorHAnsi"/>
                <w:sz w:val="20"/>
                <w:szCs w:val="20"/>
              </w:rPr>
              <w:t xml:space="preserve">These types of timing strategy </w:t>
            </w:r>
            <w:r w:rsidRPr="008A233A">
              <w:rPr>
                <w:rFonts w:asciiTheme="majorHAnsi" w:hAnsiTheme="majorHAnsi" w:cstheme="majorHAnsi"/>
                <w:sz w:val="20"/>
                <w:szCs w:val="20"/>
              </w:rPr>
              <w:t xml:space="preserve">are usually applied to timing entry to international markets. </w:t>
            </w:r>
          </w:p>
          <w:p w:rsidR="00D9511D" w:rsidRDefault="00D9511D" w:rsidP="003952C9">
            <w:pPr>
              <w:spacing w:line="240" w:lineRule="auto"/>
              <w:rPr>
                <w:rFonts w:asciiTheme="majorHAnsi" w:hAnsiTheme="majorHAnsi" w:cstheme="majorHAnsi"/>
                <w:sz w:val="20"/>
                <w:szCs w:val="20"/>
              </w:rPr>
            </w:pPr>
            <w:r w:rsidRPr="008A233A">
              <w:rPr>
                <w:rFonts w:asciiTheme="majorHAnsi" w:hAnsiTheme="majorHAnsi" w:cstheme="majorHAnsi"/>
                <w:sz w:val="20"/>
                <w:szCs w:val="20"/>
              </w:rPr>
              <w:t xml:space="preserve">In the wave strategy, a new product is introduced all at once into countries that has similar cultures and characteristics. </w:t>
            </w:r>
          </w:p>
          <w:p w:rsidR="00D9511D" w:rsidRDefault="00D9511D" w:rsidP="003952C9">
            <w:pPr>
              <w:spacing w:line="240" w:lineRule="auto"/>
              <w:rPr>
                <w:rFonts w:asciiTheme="majorHAnsi" w:hAnsiTheme="majorHAnsi" w:cstheme="majorHAnsi"/>
                <w:sz w:val="20"/>
                <w:szCs w:val="20"/>
              </w:rPr>
            </w:pPr>
            <w:r w:rsidRPr="008A233A">
              <w:rPr>
                <w:rFonts w:asciiTheme="majorHAnsi" w:hAnsiTheme="majorHAnsi" w:cstheme="majorHAnsi"/>
                <w:sz w:val="20"/>
                <w:szCs w:val="20"/>
              </w:rPr>
              <w:t xml:space="preserve">For example, the product might be launched into Germany, Austria and Switzerland at the same time. </w:t>
            </w:r>
          </w:p>
          <w:p w:rsidR="00D9511D" w:rsidRDefault="00D9511D" w:rsidP="003952C9">
            <w:pPr>
              <w:spacing w:line="240" w:lineRule="auto"/>
              <w:rPr>
                <w:rFonts w:asciiTheme="majorHAnsi" w:hAnsiTheme="majorHAnsi" w:cstheme="majorHAnsi"/>
                <w:sz w:val="20"/>
                <w:szCs w:val="20"/>
              </w:rPr>
            </w:pPr>
            <w:r w:rsidRPr="008A233A">
              <w:rPr>
                <w:rFonts w:asciiTheme="majorHAnsi" w:hAnsiTheme="majorHAnsi" w:cstheme="majorHAnsi"/>
                <w:sz w:val="20"/>
                <w:szCs w:val="20"/>
              </w:rPr>
              <w:t xml:space="preserve">In the Sprinkler strategy, the product is launched into all suitable countries at the same time. </w:t>
            </w:r>
          </w:p>
          <w:p w:rsidR="00D9511D" w:rsidRPr="008A233A" w:rsidRDefault="00D9511D" w:rsidP="003952C9">
            <w:pPr>
              <w:spacing w:line="240" w:lineRule="auto"/>
              <w:rPr>
                <w:rFonts w:asciiTheme="majorHAnsi" w:hAnsiTheme="majorHAnsi" w:cstheme="majorHAnsi"/>
                <w:sz w:val="20"/>
                <w:szCs w:val="20"/>
              </w:rPr>
            </w:pPr>
            <w:r w:rsidRPr="008A233A">
              <w:rPr>
                <w:rFonts w:asciiTheme="majorHAnsi" w:hAnsiTheme="majorHAnsi" w:cstheme="majorHAnsi"/>
                <w:sz w:val="20"/>
                <w:szCs w:val="20"/>
              </w:rPr>
              <w:t>In the Waterfall strategy, a product is launched in one country at a time, and new markets are entered only after sales are established in the previous market.</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51</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1365"/>
        </w:trPr>
        <w:tc>
          <w:tcPr>
            <w:tcW w:w="1605" w:type="dxa"/>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Managing competitive dynamics</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What are competitive dynamics?</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 xml:space="preserve">These are actions and tactical </w:t>
            </w:r>
            <w:r w:rsidR="006345F9">
              <w:rPr>
                <w:rFonts w:asciiTheme="majorHAnsi" w:hAnsiTheme="majorHAnsi" w:cstheme="majorHAnsi"/>
                <w:sz w:val="20"/>
                <w:szCs w:val="20"/>
              </w:rPr>
              <w:t>manoeuvres that organis</w:t>
            </w:r>
            <w:r>
              <w:rPr>
                <w:rFonts w:asciiTheme="majorHAnsi" w:hAnsiTheme="majorHAnsi" w:cstheme="majorHAnsi"/>
                <w:sz w:val="20"/>
                <w:szCs w:val="20"/>
              </w:rPr>
              <w:t>ations use to trade in a competitive landscape.</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 xml:space="preserve">When such tactical </w:t>
            </w:r>
            <w:r w:rsidR="006345F9" w:rsidRPr="006345F9">
              <w:rPr>
                <w:rFonts w:asciiTheme="majorHAnsi" w:hAnsiTheme="majorHAnsi" w:cstheme="majorHAnsi"/>
                <w:sz w:val="20"/>
                <w:szCs w:val="20"/>
              </w:rPr>
              <w:t>manoeuvres</w:t>
            </w:r>
            <w:r>
              <w:rPr>
                <w:rFonts w:asciiTheme="majorHAnsi" w:hAnsiTheme="majorHAnsi" w:cstheme="majorHAnsi"/>
                <w:sz w:val="20"/>
                <w:szCs w:val="20"/>
              </w:rPr>
              <w:t xml:space="preserve"> are used, a company is said to be acting competitively.</w:t>
            </w:r>
          </w:p>
          <w:p w:rsidR="00D9511D" w:rsidRDefault="00D9511D" w:rsidP="003952C9">
            <w:pPr>
              <w:pStyle w:val="ListParagraph"/>
              <w:spacing w:line="240" w:lineRule="auto"/>
              <w:ind w:left="0"/>
              <w:rPr>
                <w:rFonts w:asciiTheme="majorHAnsi" w:hAnsiTheme="majorHAnsi" w:cstheme="majorHAnsi"/>
                <w:sz w:val="20"/>
                <w:szCs w:val="20"/>
              </w:rPr>
            </w:pPr>
          </w:p>
          <w:p w:rsidR="00D9511D" w:rsidRDefault="00D9511D"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Porter’s Five Forces analysis of the competitive environment.</w:t>
            </w:r>
          </w:p>
          <w:p w:rsidR="00D9511D" w:rsidRPr="000B2A57" w:rsidRDefault="00D9511D" w:rsidP="003952C9">
            <w:pPr>
              <w:pStyle w:val="ListParagraph"/>
              <w:spacing w:line="240" w:lineRule="auto"/>
              <w:ind w:left="0"/>
              <w:rPr>
                <w:rFonts w:asciiTheme="majorHAnsi" w:hAnsiTheme="majorHAnsi" w:cstheme="majorHAnsi"/>
                <w:sz w:val="20"/>
                <w:szCs w:val="20"/>
              </w:rPr>
            </w:pPr>
          </w:p>
          <w:p w:rsidR="00D9511D" w:rsidRPr="000B2A57" w:rsidRDefault="00D9511D"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Designed to analysis the level of competition in the market, how dense the market is with competitors and whether or not the market should be entered at that point.</w:t>
            </w:r>
          </w:p>
        </w:tc>
        <w:tc>
          <w:tcPr>
            <w:tcW w:w="700" w:type="dxa"/>
            <w:tcMar>
              <w:top w:w="85" w:type="dxa"/>
              <w:bottom w:w="85" w:type="dxa"/>
            </w:tcMar>
          </w:tcPr>
          <w:p w:rsidR="00D9511D"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52-54</w:t>
            </w:r>
          </w:p>
        </w:tc>
        <w:tc>
          <w:tcPr>
            <w:tcW w:w="3497" w:type="dxa"/>
            <w:tcMar>
              <w:top w:w="85" w:type="dxa"/>
              <w:bottom w:w="85" w:type="dxa"/>
            </w:tcMar>
          </w:tcPr>
          <w:p w:rsidR="003952C9" w:rsidRPr="003952C9" w:rsidRDefault="003952C9" w:rsidP="003952C9">
            <w:pPr>
              <w:rPr>
                <w:rFonts w:asciiTheme="majorHAnsi" w:eastAsia="Times New Roman" w:hAnsiTheme="majorHAnsi" w:cstheme="majorHAnsi"/>
                <w:color w:val="000000" w:themeColor="text1"/>
                <w:sz w:val="20"/>
                <w:szCs w:val="20"/>
                <w:lang w:val="en-GB"/>
              </w:rPr>
            </w:pPr>
            <w:r w:rsidRPr="003952C9">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D9511D" w:rsidRPr="000B2A57" w:rsidTr="00D9511D">
        <w:trPr>
          <w:trHeight w:val="686"/>
        </w:trPr>
        <w:tc>
          <w:tcPr>
            <w:tcW w:w="1605" w:type="dxa"/>
          </w:tcPr>
          <w:p w:rsidR="00D9511D" w:rsidRDefault="00D9511D"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6017" w:type="dxa"/>
            <w:tcMar>
              <w:top w:w="85" w:type="dxa"/>
              <w:bottom w:w="85" w:type="dxa"/>
            </w:tcMar>
          </w:tcPr>
          <w:p w:rsidR="00D9511D" w:rsidRDefault="00D9511D"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Summaries the session covering the main aspects that have been covered.</w:t>
            </w:r>
          </w:p>
        </w:tc>
        <w:tc>
          <w:tcPr>
            <w:tcW w:w="700" w:type="dxa"/>
            <w:tcMar>
              <w:top w:w="85" w:type="dxa"/>
              <w:bottom w:w="85" w:type="dxa"/>
            </w:tcMar>
          </w:tcPr>
          <w:p w:rsidR="00D9511D"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55</w:t>
            </w:r>
          </w:p>
        </w:tc>
        <w:tc>
          <w:tcPr>
            <w:tcW w:w="3497"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D9511D" w:rsidRPr="000B2A57" w:rsidRDefault="00D9511D" w:rsidP="00B735FA">
            <w:pPr>
              <w:spacing w:after="0" w:line="240" w:lineRule="auto"/>
              <w:contextualSpacing/>
              <w:rPr>
                <w:rFonts w:asciiTheme="majorHAnsi" w:eastAsia="Times New Roman" w:hAnsiTheme="majorHAnsi" w:cstheme="majorHAnsi"/>
                <w:color w:val="000000" w:themeColor="text1"/>
                <w:sz w:val="20"/>
                <w:szCs w:val="20"/>
                <w:lang w:val="en-GB"/>
              </w:rPr>
            </w:pPr>
          </w:p>
        </w:tc>
      </w:tr>
    </w:tbl>
    <w:p w:rsidR="009C2969" w:rsidRPr="000B2A57" w:rsidRDefault="009C2969" w:rsidP="009C2969">
      <w:pPr>
        <w:spacing w:after="0"/>
        <w:rPr>
          <w:color w:val="FF0000"/>
          <w:sz w:val="20"/>
          <w:szCs w:val="20"/>
          <w:lang w:val="en-GB"/>
        </w:rPr>
      </w:pPr>
    </w:p>
    <w:p w:rsidR="009C2969" w:rsidRDefault="009C2969" w:rsidP="009C2969"/>
    <w:p w:rsidR="009C2969" w:rsidRPr="000B2A57" w:rsidRDefault="009C2969" w:rsidP="009C2969">
      <w:pPr>
        <w:spacing w:after="0"/>
        <w:rPr>
          <w:color w:val="FF0000"/>
          <w:sz w:val="20"/>
          <w:szCs w:val="20"/>
          <w:lang w:val="en-GB"/>
        </w:rPr>
      </w:pPr>
    </w:p>
    <w:p w:rsidR="009C2969" w:rsidRPr="000B2A57" w:rsidRDefault="009C2969" w:rsidP="009C2969">
      <w:pPr>
        <w:spacing w:after="0"/>
        <w:rPr>
          <w:color w:val="FF0000"/>
          <w:sz w:val="20"/>
          <w:szCs w:val="20"/>
          <w:lang w:val="en-GB"/>
        </w:rPr>
      </w:pPr>
    </w:p>
    <w:p w:rsidR="009C2969" w:rsidRPr="000B2A57" w:rsidRDefault="009C2969" w:rsidP="009C2969">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Default="009C2969" w:rsidP="006936AC">
      <w:pPr>
        <w:spacing w:after="0"/>
        <w:rPr>
          <w:color w:val="FF0000"/>
          <w:sz w:val="20"/>
          <w:szCs w:val="20"/>
          <w:lang w:val="en-GB"/>
        </w:rPr>
      </w:pPr>
    </w:p>
    <w:p w:rsidR="009C2969" w:rsidRPr="00472531" w:rsidRDefault="009C2969" w:rsidP="009C2969">
      <w:pPr>
        <w:spacing w:after="0" w:line="240" w:lineRule="auto"/>
        <w:rPr>
          <w:rFonts w:asciiTheme="majorHAnsi" w:eastAsia="Times New Roman" w:hAnsiTheme="majorHAnsi" w:cstheme="majorHAnsi"/>
          <w:b/>
          <w:color w:val="5B9BD5" w:themeColor="accent1"/>
          <w:sz w:val="52"/>
          <w:szCs w:val="52"/>
          <w:lang w:val="en-GB"/>
        </w:rPr>
      </w:pPr>
      <w:r>
        <w:rPr>
          <w:rFonts w:asciiTheme="majorHAnsi" w:eastAsia="Times New Roman" w:hAnsiTheme="majorHAnsi" w:cstheme="majorHAnsi"/>
          <w:b/>
          <w:color w:val="5B9BD5" w:themeColor="accent1"/>
          <w:sz w:val="52"/>
          <w:szCs w:val="52"/>
          <w:lang w:val="en-GB"/>
        </w:rPr>
        <w:lastRenderedPageBreak/>
        <w:t>Session 4</w:t>
      </w:r>
      <w:r w:rsidRPr="00883F34">
        <w:rPr>
          <w:rFonts w:asciiTheme="majorHAnsi" w:eastAsia="Times New Roman" w:hAnsiTheme="majorHAnsi" w:cstheme="majorHAnsi"/>
          <w:b/>
          <w:color w:val="5B9BD5" w:themeColor="accent1"/>
          <w:sz w:val="52"/>
          <w:szCs w:val="52"/>
          <w:lang w:val="en-GB"/>
        </w:rPr>
        <w:t xml:space="preserve">: </w:t>
      </w:r>
      <w:r w:rsidRPr="00472531">
        <w:rPr>
          <w:rFonts w:asciiTheme="majorHAnsi" w:eastAsia="Times New Roman" w:hAnsiTheme="majorHAnsi" w:cstheme="majorHAnsi"/>
          <w:b/>
          <w:color w:val="5B9BD5" w:themeColor="accent1"/>
          <w:sz w:val="52"/>
          <w:szCs w:val="52"/>
          <w:lang w:val="en-GB"/>
        </w:rPr>
        <w:t>Discuss the management of risk and control in respect of market entry into new international markets</w:t>
      </w:r>
    </w:p>
    <w:p w:rsidR="009C2969" w:rsidRPr="000B2A57" w:rsidRDefault="009C2969" w:rsidP="009C2969">
      <w:pPr>
        <w:spacing w:after="0"/>
        <w:rPr>
          <w:color w:val="FF0000"/>
          <w:sz w:val="20"/>
          <w:szCs w:val="20"/>
          <w:lang w:val="en-GB"/>
        </w:rPr>
      </w:pPr>
    </w:p>
    <w:p w:rsidR="009C2969" w:rsidRPr="000B2A57" w:rsidRDefault="009C2969" w:rsidP="009C2969">
      <w:pPr>
        <w:spacing w:after="0"/>
        <w:rPr>
          <w:color w:val="FF0000"/>
          <w:sz w:val="20"/>
          <w:szCs w:val="20"/>
          <w:lang w:val="en-GB"/>
        </w:rPr>
      </w:pP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54"/>
        <w:gridCol w:w="1851"/>
        <w:gridCol w:w="5835"/>
        <w:gridCol w:w="700"/>
        <w:gridCol w:w="3631"/>
        <w:gridCol w:w="1943"/>
      </w:tblGrid>
      <w:tr w:rsidR="003952C9" w:rsidRPr="000B2A57" w:rsidTr="00BB0E08">
        <w:tc>
          <w:tcPr>
            <w:tcW w:w="1654" w:type="dxa"/>
            <w:shd w:val="clear" w:color="auto" w:fill="F2F2F2" w:themeFill="background1" w:themeFillShade="F2"/>
          </w:tcPr>
          <w:p w:rsidR="003952C9" w:rsidRPr="000B2A57" w:rsidRDefault="003952C9" w:rsidP="00B735FA">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51" w:type="dxa"/>
            <w:shd w:val="clear" w:color="auto" w:fill="F2F2F2" w:themeFill="background1" w:themeFillShade="F2"/>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Topic</w:t>
            </w:r>
          </w:p>
        </w:tc>
        <w:tc>
          <w:tcPr>
            <w:tcW w:w="5835" w:type="dxa"/>
            <w:shd w:val="clear" w:color="auto" w:fill="F2F2F2" w:themeFill="background1" w:themeFillShade="F2"/>
            <w:tcMar>
              <w:top w:w="85" w:type="dxa"/>
              <w:bottom w:w="85" w:type="dxa"/>
            </w:tcMar>
          </w:tcPr>
          <w:p w:rsidR="003952C9" w:rsidRPr="000B2A57" w:rsidRDefault="003952C9" w:rsidP="003952C9">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Tutor Activity</w:t>
            </w:r>
          </w:p>
        </w:tc>
        <w:tc>
          <w:tcPr>
            <w:tcW w:w="700" w:type="dxa"/>
            <w:shd w:val="clear" w:color="auto" w:fill="F2F2F2" w:themeFill="background1" w:themeFillShade="F2"/>
            <w:tcMar>
              <w:top w:w="85" w:type="dxa"/>
              <w:bottom w:w="85" w:type="dxa"/>
            </w:tcMar>
          </w:tcPr>
          <w:p w:rsidR="003952C9" w:rsidRPr="000B2A57" w:rsidRDefault="003952C9" w:rsidP="00B735FA">
            <w:pPr>
              <w:spacing w:after="0" w:line="240" w:lineRule="auto"/>
              <w:contextualSpacing/>
              <w:jc w:val="center"/>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Slides</w:t>
            </w:r>
          </w:p>
        </w:tc>
        <w:tc>
          <w:tcPr>
            <w:tcW w:w="3631" w:type="dxa"/>
            <w:shd w:val="clear" w:color="auto" w:fill="F2F2F2" w:themeFill="background1" w:themeFillShade="F2"/>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Learner Activity</w:t>
            </w:r>
          </w:p>
        </w:tc>
        <w:tc>
          <w:tcPr>
            <w:tcW w:w="1943" w:type="dxa"/>
            <w:shd w:val="clear" w:color="auto" w:fill="F2F2F2" w:themeFill="background1" w:themeFillShade="F2"/>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b/>
                <w:sz w:val="20"/>
                <w:szCs w:val="20"/>
                <w:lang w:val="en-GB"/>
              </w:rPr>
            </w:pPr>
            <w:r w:rsidRPr="000B2A57">
              <w:rPr>
                <w:rFonts w:asciiTheme="majorHAnsi" w:eastAsia="Times New Roman" w:hAnsiTheme="majorHAnsi" w:cstheme="majorHAnsi"/>
                <w:b/>
                <w:sz w:val="20"/>
                <w:szCs w:val="20"/>
                <w:lang w:val="en-GB"/>
              </w:rPr>
              <w:t>Formative Assessment</w:t>
            </w:r>
          </w:p>
        </w:tc>
      </w:tr>
      <w:tr w:rsidR="003952C9" w:rsidRPr="000B2A57" w:rsidTr="00BB0E08">
        <w:trPr>
          <w:trHeight w:val="1365"/>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813010">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51"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tc>
        <w:tc>
          <w:tcPr>
            <w:tcW w:w="5835" w:type="dxa"/>
            <w:tcMar>
              <w:top w:w="85" w:type="dxa"/>
              <w:bottom w:w="85" w:type="dxa"/>
            </w:tcMar>
          </w:tcPr>
          <w:p w:rsidR="003952C9" w:rsidRDefault="003952C9"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 xml:space="preserve">Use file: </w:t>
            </w:r>
            <w:r w:rsidR="00F04756">
              <w:rPr>
                <w:rFonts w:asciiTheme="majorHAnsi" w:hAnsiTheme="majorHAnsi" w:cstheme="majorHAnsi"/>
                <w:b/>
                <w:sz w:val="20"/>
                <w:szCs w:val="20"/>
              </w:rPr>
              <w:t>6UDIM Tutor Presentation</w:t>
            </w:r>
            <w:r w:rsidRPr="003952C9">
              <w:rPr>
                <w:rFonts w:asciiTheme="majorHAnsi" w:hAnsiTheme="majorHAnsi" w:cstheme="majorHAnsi"/>
                <w:b/>
                <w:sz w:val="20"/>
                <w:szCs w:val="20"/>
              </w:rPr>
              <w:t xml:space="preserve"> E3</w:t>
            </w: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lang w:val="en-GB"/>
              </w:rPr>
            </w:pPr>
            <w:r>
              <w:rPr>
                <w:rFonts w:asciiTheme="majorHAnsi" w:hAnsiTheme="majorHAnsi" w:cstheme="majorHAnsi"/>
                <w:sz w:val="20"/>
                <w:szCs w:val="20"/>
              </w:rPr>
              <w:t xml:space="preserve">Today we will focus on the topic risk. We will more specifically aim to </w:t>
            </w:r>
            <w:r>
              <w:rPr>
                <w:rFonts w:asciiTheme="majorHAnsi" w:hAnsiTheme="majorHAnsi" w:cstheme="majorHAnsi"/>
                <w:sz w:val="20"/>
                <w:szCs w:val="20"/>
                <w:lang w:val="en-GB"/>
              </w:rPr>
              <w:t>d</w:t>
            </w:r>
            <w:r w:rsidRPr="00A27134">
              <w:rPr>
                <w:rFonts w:asciiTheme="majorHAnsi" w:hAnsiTheme="majorHAnsi" w:cstheme="majorHAnsi"/>
                <w:sz w:val="20"/>
                <w:szCs w:val="20"/>
                <w:lang w:val="en-GB"/>
              </w:rPr>
              <w:t>iscuss the management of risk and control in respect of market entry into new international markets</w:t>
            </w:r>
            <w:r>
              <w:rPr>
                <w:rFonts w:asciiTheme="majorHAnsi" w:hAnsiTheme="majorHAnsi" w:cstheme="majorHAnsi"/>
                <w:sz w:val="20"/>
                <w:szCs w:val="20"/>
                <w:lang w:val="en-GB"/>
              </w:rPr>
              <w:t>.</w:t>
            </w:r>
          </w:p>
          <w:p w:rsidR="003952C9" w:rsidRDefault="003952C9" w:rsidP="003952C9">
            <w:pPr>
              <w:pStyle w:val="ListParagraph"/>
              <w:spacing w:line="240" w:lineRule="auto"/>
              <w:ind w:left="0"/>
              <w:rPr>
                <w:rFonts w:asciiTheme="majorHAnsi" w:hAnsiTheme="majorHAnsi" w:cstheme="majorHAnsi"/>
                <w:sz w:val="20"/>
                <w:szCs w:val="20"/>
                <w:lang w:val="en-GB"/>
              </w:rPr>
            </w:pPr>
          </w:p>
          <w:p w:rsidR="003952C9" w:rsidRDefault="003952C9" w:rsidP="003952C9">
            <w:pPr>
              <w:pStyle w:val="ListParagraph"/>
              <w:spacing w:line="240" w:lineRule="auto"/>
              <w:ind w:left="0"/>
              <w:rPr>
                <w:rFonts w:asciiTheme="majorHAnsi" w:hAnsiTheme="majorHAnsi" w:cstheme="majorHAnsi"/>
                <w:sz w:val="20"/>
                <w:szCs w:val="20"/>
                <w:lang w:val="en-GB"/>
              </w:rPr>
            </w:pPr>
            <w:r>
              <w:rPr>
                <w:rFonts w:asciiTheme="majorHAnsi" w:hAnsiTheme="majorHAnsi" w:cstheme="majorHAnsi"/>
                <w:sz w:val="20"/>
                <w:szCs w:val="20"/>
                <w:lang w:val="en-GB"/>
              </w:rPr>
              <w:t>There will be four main areas covered today:</w:t>
            </w:r>
          </w:p>
          <w:p w:rsidR="003952C9" w:rsidRPr="00A27134" w:rsidRDefault="003952C9" w:rsidP="003952C9">
            <w:pPr>
              <w:pStyle w:val="ListParagraph"/>
              <w:numPr>
                <w:ilvl w:val="0"/>
                <w:numId w:val="24"/>
              </w:numPr>
              <w:spacing w:line="240" w:lineRule="auto"/>
              <w:rPr>
                <w:rFonts w:asciiTheme="majorHAnsi" w:hAnsiTheme="majorHAnsi" w:cstheme="majorHAnsi"/>
                <w:sz w:val="20"/>
                <w:szCs w:val="20"/>
                <w:lang w:val="en-GB"/>
              </w:rPr>
            </w:pPr>
            <w:r w:rsidRPr="00A27134">
              <w:rPr>
                <w:rFonts w:asciiTheme="majorHAnsi" w:hAnsiTheme="majorHAnsi" w:cstheme="majorHAnsi"/>
                <w:sz w:val="20"/>
                <w:szCs w:val="20"/>
                <w:lang w:val="en-GB"/>
              </w:rPr>
              <w:t>What is risk</w:t>
            </w:r>
          </w:p>
          <w:p w:rsidR="003952C9" w:rsidRPr="00A27134" w:rsidRDefault="003952C9" w:rsidP="003952C9">
            <w:pPr>
              <w:pStyle w:val="ListParagraph"/>
              <w:numPr>
                <w:ilvl w:val="0"/>
                <w:numId w:val="24"/>
              </w:numPr>
              <w:spacing w:line="240" w:lineRule="auto"/>
              <w:rPr>
                <w:rFonts w:asciiTheme="majorHAnsi" w:hAnsiTheme="majorHAnsi" w:cstheme="majorHAnsi"/>
                <w:sz w:val="20"/>
                <w:szCs w:val="20"/>
                <w:lang w:val="en-GB"/>
              </w:rPr>
            </w:pPr>
            <w:r w:rsidRPr="00A27134">
              <w:rPr>
                <w:rFonts w:asciiTheme="majorHAnsi" w:hAnsiTheme="majorHAnsi" w:cstheme="majorHAnsi"/>
                <w:sz w:val="20"/>
                <w:szCs w:val="20"/>
                <w:lang w:val="en-GB"/>
              </w:rPr>
              <w:t xml:space="preserve">Why do we need to know about risk? </w:t>
            </w:r>
          </w:p>
          <w:p w:rsidR="003952C9" w:rsidRPr="00A27134" w:rsidRDefault="003952C9" w:rsidP="003952C9">
            <w:pPr>
              <w:pStyle w:val="ListParagraph"/>
              <w:numPr>
                <w:ilvl w:val="0"/>
                <w:numId w:val="24"/>
              </w:numPr>
              <w:spacing w:line="240" w:lineRule="auto"/>
              <w:rPr>
                <w:rFonts w:asciiTheme="majorHAnsi" w:hAnsiTheme="majorHAnsi" w:cstheme="majorHAnsi"/>
                <w:sz w:val="20"/>
                <w:szCs w:val="20"/>
                <w:lang w:val="en-GB"/>
              </w:rPr>
            </w:pPr>
            <w:r w:rsidRPr="00A27134">
              <w:rPr>
                <w:rFonts w:asciiTheme="majorHAnsi" w:hAnsiTheme="majorHAnsi" w:cstheme="majorHAnsi"/>
                <w:sz w:val="20"/>
                <w:szCs w:val="20"/>
                <w:lang w:val="en-GB"/>
              </w:rPr>
              <w:t>Types of risk in new international markets</w:t>
            </w:r>
          </w:p>
          <w:p w:rsidR="003952C9" w:rsidRPr="00A27134" w:rsidRDefault="003952C9" w:rsidP="003952C9">
            <w:pPr>
              <w:pStyle w:val="ListParagraph"/>
              <w:numPr>
                <w:ilvl w:val="0"/>
                <w:numId w:val="24"/>
              </w:numPr>
              <w:spacing w:line="240" w:lineRule="auto"/>
              <w:rPr>
                <w:rFonts w:asciiTheme="majorHAnsi" w:hAnsiTheme="majorHAnsi" w:cstheme="majorHAnsi"/>
                <w:sz w:val="20"/>
                <w:szCs w:val="20"/>
                <w:lang w:val="en-GB"/>
              </w:rPr>
            </w:pPr>
            <w:r w:rsidRPr="00A27134">
              <w:rPr>
                <w:rFonts w:asciiTheme="majorHAnsi" w:hAnsiTheme="majorHAnsi" w:cstheme="majorHAnsi"/>
                <w:sz w:val="20"/>
                <w:szCs w:val="20"/>
                <w:lang w:val="en-GB"/>
              </w:rPr>
              <w:t>Risk management  options</w:t>
            </w:r>
          </w:p>
          <w:p w:rsidR="003952C9" w:rsidRDefault="003952C9" w:rsidP="003952C9">
            <w:pPr>
              <w:pStyle w:val="ListParagraph"/>
              <w:spacing w:line="240" w:lineRule="auto"/>
              <w:ind w:left="0"/>
              <w:rPr>
                <w:rFonts w:asciiTheme="majorHAnsi" w:hAnsiTheme="majorHAnsi" w:cstheme="majorHAnsi"/>
                <w:sz w:val="20"/>
                <w:szCs w:val="20"/>
              </w:rPr>
            </w:pPr>
          </w:p>
          <w:p w:rsidR="003952C9" w:rsidRPr="000B2A57" w:rsidRDefault="003952C9"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So let’s initially begin by defining what is meant by the term risk.</w:t>
            </w:r>
          </w:p>
        </w:tc>
        <w:tc>
          <w:tcPr>
            <w:tcW w:w="700" w:type="dxa"/>
            <w:tcMar>
              <w:top w:w="85" w:type="dxa"/>
              <w:bottom w:w="85" w:type="dxa"/>
            </w:tcMar>
          </w:tcPr>
          <w:p w:rsidR="003952C9"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56-57</w:t>
            </w:r>
          </w:p>
        </w:tc>
        <w:tc>
          <w:tcPr>
            <w:tcW w:w="3631"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Ask students to take notes and ask questions at any time during the session.</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1365"/>
        </w:trPr>
        <w:tc>
          <w:tcPr>
            <w:tcW w:w="1654" w:type="dxa"/>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Risk and control management</w:t>
            </w:r>
          </w:p>
        </w:tc>
        <w:tc>
          <w:tcPr>
            <w:tcW w:w="5835" w:type="dxa"/>
            <w:tcMar>
              <w:top w:w="85" w:type="dxa"/>
              <w:bottom w:w="85" w:type="dxa"/>
            </w:tcMar>
          </w:tcPr>
          <w:p w:rsidR="003952C9" w:rsidRDefault="003952C9"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Introduce the idea of risk, provide a definition of what it means and the impact that risk has on international business.</w:t>
            </w: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rPr>
            </w:pPr>
            <w:r w:rsidRPr="00A31BFF">
              <w:rPr>
                <w:rFonts w:asciiTheme="majorHAnsi" w:hAnsiTheme="majorHAnsi" w:cstheme="majorHAnsi"/>
                <w:sz w:val="20"/>
                <w:szCs w:val="20"/>
              </w:rPr>
              <w:t xml:space="preserve">In business, risks lurk at every turn, competitor innovations that threaten the viability of your products or services, new players in the market place, adverse trends in commodity prices, currencies, interest rates or the economy. </w:t>
            </w: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rPr>
            </w:pPr>
            <w:r w:rsidRPr="00A31BFF">
              <w:rPr>
                <w:rFonts w:asciiTheme="majorHAnsi" w:hAnsiTheme="majorHAnsi" w:cstheme="majorHAnsi"/>
                <w:sz w:val="20"/>
                <w:szCs w:val="20"/>
              </w:rPr>
              <w:t>Throw in potential disruptions to supply chains that have been stretched across thousands of miles</w:t>
            </w:r>
            <w:r>
              <w:rPr>
                <w:rFonts w:asciiTheme="majorHAnsi" w:hAnsiTheme="majorHAnsi" w:cstheme="majorHAnsi"/>
                <w:sz w:val="20"/>
                <w:szCs w:val="20"/>
              </w:rPr>
              <w:t xml:space="preserve"> and country borders by globalis</w:t>
            </w:r>
            <w:r w:rsidRPr="00A31BFF">
              <w:rPr>
                <w:rFonts w:asciiTheme="majorHAnsi" w:hAnsiTheme="majorHAnsi" w:cstheme="majorHAnsi"/>
                <w:sz w:val="20"/>
                <w:szCs w:val="20"/>
              </w:rPr>
              <w:t xml:space="preserve">ation, and the opportunity for something to go wrong </w:t>
            </w:r>
            <w:r>
              <w:rPr>
                <w:rFonts w:asciiTheme="majorHAnsi" w:hAnsiTheme="majorHAnsi" w:cstheme="majorHAnsi"/>
                <w:sz w:val="20"/>
                <w:szCs w:val="20"/>
              </w:rPr>
              <w:t>is, to say the least, concerning.</w:t>
            </w:r>
          </w:p>
          <w:p w:rsidR="003952C9" w:rsidRPr="000B2A57" w:rsidRDefault="003952C9" w:rsidP="003952C9">
            <w:pPr>
              <w:pStyle w:val="ListParagraph"/>
              <w:spacing w:line="240" w:lineRule="auto"/>
              <w:ind w:left="0"/>
              <w:rPr>
                <w:rFonts w:asciiTheme="majorHAnsi" w:hAnsiTheme="majorHAnsi" w:cstheme="majorHAnsi"/>
                <w:sz w:val="20"/>
                <w:szCs w:val="20"/>
              </w:rPr>
            </w:pPr>
          </w:p>
          <w:p w:rsidR="003952C9" w:rsidRPr="000B2A57" w:rsidRDefault="003952C9"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 xml:space="preserve">Some examples of international markets that would be defined as </w:t>
            </w:r>
            <w:r w:rsidRPr="000B2A57">
              <w:rPr>
                <w:rFonts w:asciiTheme="majorHAnsi" w:hAnsiTheme="majorHAnsi" w:cstheme="majorHAnsi"/>
                <w:sz w:val="20"/>
                <w:szCs w:val="20"/>
              </w:rPr>
              <w:lastRenderedPageBreak/>
              <w:t>high risk are agriculture, construction, mining, pawn shops, and computer stores.</w:t>
            </w:r>
          </w:p>
        </w:tc>
        <w:tc>
          <w:tcPr>
            <w:tcW w:w="700" w:type="dxa"/>
            <w:tcMar>
              <w:top w:w="85" w:type="dxa"/>
              <w:bottom w:w="85" w:type="dxa"/>
            </w:tcMar>
          </w:tcPr>
          <w:p w:rsidR="003952C9"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58</w:t>
            </w:r>
          </w:p>
        </w:tc>
        <w:tc>
          <w:tcPr>
            <w:tcW w:w="3631" w:type="dxa"/>
            <w:tcMar>
              <w:top w:w="85" w:type="dxa"/>
              <w:bottom w:w="85" w:type="dxa"/>
            </w:tcMar>
          </w:tcPr>
          <w:p w:rsidR="003952C9"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i/>
                <w:color w:val="000000" w:themeColor="text1"/>
                <w:sz w:val="20"/>
                <w:szCs w:val="20"/>
                <w:lang w:val="en-GB"/>
              </w:rPr>
              <w:t>Classroom discussion</w:t>
            </w:r>
            <w:r>
              <w:rPr>
                <w:rFonts w:asciiTheme="majorHAnsi" w:eastAsia="Times New Roman" w:hAnsiTheme="majorHAnsi" w:cstheme="majorHAnsi"/>
                <w:color w:val="000000" w:themeColor="text1"/>
                <w:sz w:val="20"/>
                <w:szCs w:val="20"/>
                <w:lang w:val="en-GB"/>
              </w:rPr>
              <w:t xml:space="preserve">: </w:t>
            </w:r>
            <w:r w:rsidR="003952C9">
              <w:rPr>
                <w:rFonts w:asciiTheme="majorHAnsi" w:eastAsia="Times New Roman" w:hAnsiTheme="majorHAnsi" w:cstheme="majorHAnsi"/>
                <w:color w:val="000000" w:themeColor="text1"/>
                <w:sz w:val="20"/>
                <w:szCs w:val="20"/>
                <w:lang w:val="en-GB"/>
              </w:rPr>
              <w:t>Go into small groups and try and think of as many risks that international companies might face, take 5 minutes and then join back together to discuss everyone’s answers.</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To get learners thinking, offer some examples.</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t>
            </w:r>
            <w:r w:rsidR="00BB0E08">
              <w:rPr>
                <w:rFonts w:asciiTheme="majorHAnsi" w:eastAsia="Times New Roman" w:hAnsiTheme="majorHAnsi" w:cstheme="majorHAnsi"/>
                <w:color w:val="000000" w:themeColor="text1"/>
                <w:sz w:val="20"/>
                <w:szCs w:val="20"/>
                <w:lang w:val="en-GB"/>
              </w:rPr>
              <w:t xml:space="preserve"> </w:t>
            </w:r>
            <w:r>
              <w:rPr>
                <w:rFonts w:asciiTheme="majorHAnsi" w:eastAsia="Times New Roman" w:hAnsiTheme="majorHAnsi" w:cstheme="majorHAnsi"/>
                <w:color w:val="000000" w:themeColor="text1"/>
                <w:sz w:val="20"/>
                <w:szCs w:val="20"/>
                <w:lang w:val="en-GB"/>
              </w:rPr>
              <w:t>Government problems in a country</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t>
            </w:r>
            <w:r w:rsidR="00BB0E08">
              <w:rPr>
                <w:rFonts w:asciiTheme="majorHAnsi" w:eastAsia="Times New Roman" w:hAnsiTheme="majorHAnsi" w:cstheme="majorHAnsi"/>
                <w:color w:val="000000" w:themeColor="text1"/>
                <w:sz w:val="20"/>
                <w:szCs w:val="20"/>
                <w:lang w:val="en-GB"/>
              </w:rPr>
              <w:t xml:space="preserve"> </w:t>
            </w:r>
            <w:r>
              <w:rPr>
                <w:rFonts w:asciiTheme="majorHAnsi" w:eastAsia="Times New Roman" w:hAnsiTheme="majorHAnsi" w:cstheme="majorHAnsi"/>
                <w:color w:val="000000" w:themeColor="text1"/>
                <w:sz w:val="20"/>
                <w:szCs w:val="20"/>
                <w:lang w:val="en-GB"/>
              </w:rPr>
              <w:t>financial instability</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t>
            </w:r>
            <w:r w:rsidR="00BB0E08">
              <w:rPr>
                <w:rFonts w:asciiTheme="majorHAnsi" w:eastAsia="Times New Roman" w:hAnsiTheme="majorHAnsi" w:cstheme="majorHAnsi"/>
                <w:color w:val="000000" w:themeColor="text1"/>
                <w:sz w:val="20"/>
                <w:szCs w:val="20"/>
                <w:lang w:val="en-GB"/>
              </w:rPr>
              <w:t xml:space="preserve"> </w:t>
            </w:r>
            <w:r>
              <w:rPr>
                <w:rFonts w:asciiTheme="majorHAnsi" w:eastAsia="Times New Roman" w:hAnsiTheme="majorHAnsi" w:cstheme="majorHAnsi"/>
                <w:color w:val="000000" w:themeColor="text1"/>
                <w:sz w:val="20"/>
                <w:szCs w:val="20"/>
                <w:lang w:val="en-GB"/>
              </w:rPr>
              <w:t>environmental risks</w:t>
            </w:r>
          </w:p>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814"/>
        </w:trPr>
        <w:tc>
          <w:tcPr>
            <w:tcW w:w="1654" w:type="dxa"/>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Types of risk</w:t>
            </w:r>
          </w:p>
        </w:tc>
        <w:tc>
          <w:tcPr>
            <w:tcW w:w="5835" w:type="dxa"/>
            <w:tcMar>
              <w:top w:w="85" w:type="dxa"/>
              <w:bottom w:w="85" w:type="dxa"/>
            </w:tcMar>
          </w:tcPr>
          <w:p w:rsidR="003952C9" w:rsidRDefault="003952C9"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Now that we have talked through some of your ideas let’s have a look at some key risk areas that face international businesses.</w:t>
            </w: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 xml:space="preserve">There are nine noted types of risk.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Market risks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Credit risks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Operational risks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Model risk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Compliance and conduct risks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Economic and regulatory capital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Capital planning (stress test)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 xml:space="preserve">Provisions </w:t>
            </w:r>
          </w:p>
          <w:p w:rsidR="003952C9" w:rsidRPr="00CB39E4" w:rsidRDefault="003952C9" w:rsidP="003952C9">
            <w:pPr>
              <w:pStyle w:val="ListParagraph"/>
              <w:numPr>
                <w:ilvl w:val="0"/>
                <w:numId w:val="25"/>
              </w:numPr>
              <w:spacing w:line="240" w:lineRule="auto"/>
              <w:rPr>
                <w:rFonts w:asciiTheme="majorHAnsi" w:hAnsiTheme="majorHAnsi" w:cstheme="majorHAnsi"/>
                <w:sz w:val="20"/>
                <w:szCs w:val="20"/>
                <w:lang w:val="en-GB"/>
              </w:rPr>
            </w:pPr>
            <w:r w:rsidRPr="00CB39E4">
              <w:rPr>
                <w:rFonts w:asciiTheme="majorHAnsi" w:hAnsiTheme="majorHAnsi" w:cstheme="majorHAnsi"/>
                <w:sz w:val="20"/>
                <w:szCs w:val="20"/>
                <w:lang w:val="en-GB"/>
              </w:rPr>
              <w:t>Organi</w:t>
            </w:r>
            <w:r w:rsidR="00480903">
              <w:rPr>
                <w:rFonts w:asciiTheme="majorHAnsi" w:hAnsiTheme="majorHAnsi" w:cstheme="majorHAnsi"/>
                <w:sz w:val="20"/>
                <w:szCs w:val="20"/>
                <w:lang w:val="en-GB"/>
              </w:rPr>
              <w:t>s</w:t>
            </w:r>
            <w:r w:rsidRPr="00CB39E4">
              <w:rPr>
                <w:rFonts w:asciiTheme="majorHAnsi" w:hAnsiTheme="majorHAnsi" w:cstheme="majorHAnsi"/>
                <w:sz w:val="20"/>
                <w:szCs w:val="20"/>
                <w:lang w:val="en-GB"/>
              </w:rPr>
              <w:t xml:space="preserve">ation and governance of the risk function </w:t>
            </w: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Work through each type, general concepts of each and some examples where needed.</w:t>
            </w:r>
          </w:p>
          <w:p w:rsidR="003952C9" w:rsidRDefault="003952C9" w:rsidP="003952C9">
            <w:pPr>
              <w:pStyle w:val="ListParagraph"/>
              <w:spacing w:line="240" w:lineRule="auto"/>
              <w:ind w:left="0"/>
              <w:rPr>
                <w:rFonts w:asciiTheme="majorHAnsi" w:hAnsiTheme="majorHAnsi" w:cstheme="majorHAnsi"/>
                <w:sz w:val="20"/>
                <w:szCs w:val="20"/>
              </w:rPr>
            </w:pPr>
          </w:p>
          <w:p w:rsidR="003952C9" w:rsidRDefault="003952C9"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For example:</w:t>
            </w:r>
          </w:p>
          <w:p w:rsidR="003952C9" w:rsidRDefault="003952C9" w:rsidP="003952C9">
            <w:pPr>
              <w:pStyle w:val="ListParagraph"/>
              <w:spacing w:line="240" w:lineRule="auto"/>
              <w:ind w:left="0"/>
              <w:rPr>
                <w:rFonts w:asciiTheme="majorHAnsi" w:hAnsiTheme="majorHAnsi" w:cstheme="majorHAnsi"/>
                <w:sz w:val="20"/>
                <w:szCs w:val="20"/>
              </w:rPr>
            </w:pPr>
            <w:r w:rsidRPr="00CB39E4">
              <w:rPr>
                <w:rFonts w:asciiTheme="majorHAnsi" w:hAnsiTheme="majorHAnsi" w:cstheme="majorHAnsi"/>
                <w:b/>
                <w:sz w:val="20"/>
                <w:szCs w:val="20"/>
              </w:rPr>
              <w:t>Market risk</w:t>
            </w:r>
            <w:r>
              <w:rPr>
                <w:rFonts w:asciiTheme="majorHAnsi" w:hAnsiTheme="majorHAnsi" w:cstheme="majorHAnsi"/>
                <w:sz w:val="20"/>
                <w:szCs w:val="20"/>
              </w:rPr>
              <w:t xml:space="preserve">: </w:t>
            </w:r>
            <w:r w:rsidRPr="00CB39E4">
              <w:rPr>
                <w:rFonts w:asciiTheme="majorHAnsi" w:hAnsiTheme="majorHAnsi" w:cstheme="majorHAnsi"/>
                <w:sz w:val="20"/>
                <w:szCs w:val="20"/>
              </w:rPr>
              <w:t>Market risk is the possibility for an investor to experience losses due to factors that affect the overall performance of the</w:t>
            </w:r>
            <w:r>
              <w:rPr>
                <w:rFonts w:asciiTheme="majorHAnsi" w:hAnsiTheme="majorHAnsi" w:cstheme="majorHAnsi"/>
                <w:sz w:val="20"/>
                <w:szCs w:val="20"/>
              </w:rPr>
              <w:t xml:space="preserve"> financial markets wh</w:t>
            </w:r>
            <w:r w:rsidRPr="00CB39E4">
              <w:rPr>
                <w:rFonts w:asciiTheme="majorHAnsi" w:hAnsiTheme="majorHAnsi" w:cstheme="majorHAnsi"/>
                <w:sz w:val="20"/>
                <w:szCs w:val="20"/>
              </w:rPr>
              <w:t>ich he is involved. Sources of market risk include</w:t>
            </w:r>
            <w:r>
              <w:rPr>
                <w:rFonts w:asciiTheme="majorHAnsi" w:hAnsiTheme="majorHAnsi" w:cstheme="majorHAnsi"/>
                <w:sz w:val="20"/>
                <w:szCs w:val="20"/>
              </w:rPr>
              <w:t xml:space="preserve"> recessions,</w:t>
            </w:r>
            <w:r w:rsidRPr="00CB39E4">
              <w:rPr>
                <w:rFonts w:asciiTheme="majorHAnsi" w:hAnsiTheme="majorHAnsi" w:cstheme="majorHAnsi"/>
                <w:sz w:val="20"/>
                <w:szCs w:val="20"/>
              </w:rPr>
              <w:t xml:space="preserve"> political turmoil, and changes in interest rates, natural disasters and terrorist attacks.</w:t>
            </w:r>
          </w:p>
          <w:p w:rsidR="003952C9" w:rsidRDefault="003952C9" w:rsidP="003952C9">
            <w:pPr>
              <w:pStyle w:val="ListParagraph"/>
              <w:spacing w:line="240" w:lineRule="auto"/>
              <w:ind w:left="0"/>
              <w:rPr>
                <w:rFonts w:asciiTheme="majorHAnsi" w:hAnsiTheme="majorHAnsi" w:cstheme="majorHAnsi"/>
                <w:sz w:val="20"/>
                <w:szCs w:val="20"/>
              </w:rPr>
            </w:pPr>
            <w:r w:rsidRPr="00CB39E4">
              <w:rPr>
                <w:rFonts w:asciiTheme="majorHAnsi" w:hAnsiTheme="majorHAnsi" w:cstheme="majorHAnsi"/>
                <w:b/>
                <w:sz w:val="20"/>
                <w:szCs w:val="20"/>
              </w:rPr>
              <w:t>Credit risk</w:t>
            </w:r>
            <w:r>
              <w:rPr>
                <w:rFonts w:asciiTheme="majorHAnsi" w:hAnsiTheme="majorHAnsi" w:cstheme="majorHAnsi"/>
                <w:sz w:val="20"/>
                <w:szCs w:val="20"/>
              </w:rPr>
              <w:t>: Probability of loss from a debtor. In the banking industry, credit risk is a major factor.</w:t>
            </w:r>
          </w:p>
          <w:p w:rsidR="003952C9" w:rsidRDefault="003952C9" w:rsidP="003952C9">
            <w:pPr>
              <w:pStyle w:val="ListParagraph"/>
              <w:spacing w:line="240" w:lineRule="auto"/>
              <w:ind w:left="0"/>
              <w:rPr>
                <w:rFonts w:asciiTheme="majorHAnsi" w:hAnsiTheme="majorHAnsi" w:cstheme="majorHAnsi"/>
                <w:sz w:val="20"/>
                <w:szCs w:val="20"/>
              </w:rPr>
            </w:pPr>
          </w:p>
          <w:p w:rsidR="003952C9" w:rsidRPr="000B2A57" w:rsidRDefault="003952C9" w:rsidP="00BB0E08">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After each topic is covered, use the video clip that gives numerous examples of political risks that have happened and how they have impacted businesses.</w:t>
            </w:r>
            <w:r w:rsidR="00BB0E08">
              <w:rPr>
                <w:rFonts w:asciiTheme="majorHAnsi" w:hAnsiTheme="majorHAnsi" w:cstheme="majorHAnsi"/>
                <w:sz w:val="20"/>
                <w:szCs w:val="20"/>
              </w:rPr>
              <w:t xml:space="preserve"> </w:t>
            </w:r>
            <w:r>
              <w:rPr>
                <w:rFonts w:asciiTheme="majorHAnsi" w:hAnsiTheme="majorHAnsi" w:cstheme="majorHAnsi"/>
                <w:sz w:val="20"/>
                <w:szCs w:val="20"/>
              </w:rPr>
              <w:t>After the video ask for students</w:t>
            </w:r>
            <w:r w:rsidR="004F48DF">
              <w:rPr>
                <w:rFonts w:asciiTheme="majorHAnsi" w:hAnsiTheme="majorHAnsi" w:cstheme="majorHAnsi"/>
                <w:sz w:val="20"/>
                <w:szCs w:val="20"/>
              </w:rPr>
              <w:t>’</w:t>
            </w:r>
            <w:r>
              <w:rPr>
                <w:rFonts w:asciiTheme="majorHAnsi" w:hAnsiTheme="majorHAnsi" w:cstheme="majorHAnsi"/>
                <w:sz w:val="20"/>
                <w:szCs w:val="20"/>
              </w:rPr>
              <w:t xml:space="preserve"> views.</w:t>
            </w:r>
          </w:p>
        </w:tc>
        <w:tc>
          <w:tcPr>
            <w:tcW w:w="700" w:type="dxa"/>
            <w:tcMar>
              <w:top w:w="85" w:type="dxa"/>
              <w:bottom w:w="85" w:type="dxa"/>
            </w:tcMar>
          </w:tcPr>
          <w:p w:rsidR="003952C9"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59-60</w:t>
            </w:r>
          </w:p>
        </w:tc>
        <w:tc>
          <w:tcPr>
            <w:tcW w:w="363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Ask students for their examples for some of the types of risks. Some may be relatively unknown but some, such as credit, market, or operational risk will be known.</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If students are not offering examples, try to prompt with your own examples.</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BB0E08" w:rsidRPr="000B2A57" w:rsidTr="00BB0E08">
        <w:trPr>
          <w:trHeight w:val="733"/>
        </w:trPr>
        <w:tc>
          <w:tcPr>
            <w:tcW w:w="1654" w:type="dxa"/>
          </w:tcPr>
          <w:p w:rsidR="00BB0E08" w:rsidRPr="000B2A57" w:rsidRDefault="00BB0E08"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BB0E08" w:rsidRPr="000B2A57" w:rsidRDefault="00BB0E08"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Risk management</w:t>
            </w:r>
          </w:p>
        </w:tc>
        <w:tc>
          <w:tcPr>
            <w:tcW w:w="5835" w:type="dxa"/>
            <w:tcMar>
              <w:top w:w="85" w:type="dxa"/>
              <w:bottom w:w="85" w:type="dxa"/>
            </w:tcMar>
          </w:tcPr>
          <w:p w:rsidR="00BB0E08" w:rsidRDefault="00BB0E08"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What is risk management and what options do companies have to tackle risk?</w:t>
            </w:r>
          </w:p>
          <w:p w:rsidR="00BB0E08" w:rsidRDefault="00BB0E08" w:rsidP="003952C9">
            <w:pPr>
              <w:spacing w:line="240" w:lineRule="auto"/>
              <w:rPr>
                <w:rFonts w:asciiTheme="majorHAnsi" w:hAnsiTheme="majorHAnsi" w:cstheme="majorHAnsi"/>
                <w:sz w:val="20"/>
                <w:szCs w:val="20"/>
                <w:lang w:val="en-GB"/>
              </w:rPr>
            </w:pPr>
            <w:r>
              <w:rPr>
                <w:rFonts w:asciiTheme="majorHAnsi" w:hAnsiTheme="majorHAnsi" w:cstheme="majorHAnsi"/>
                <w:sz w:val="20"/>
                <w:szCs w:val="20"/>
                <w:lang w:val="en-GB"/>
              </w:rPr>
              <w:t>Risk management refers to the exercise or practice of forecasting the potential risks thus analysing and evaluating those risks and taking some corrective measures to reduce or minimise risks.</w:t>
            </w:r>
          </w:p>
          <w:p w:rsidR="00BB0E08" w:rsidRDefault="00BB0E08" w:rsidP="003952C9">
            <w:pPr>
              <w:spacing w:line="240" w:lineRule="auto"/>
              <w:rPr>
                <w:rFonts w:asciiTheme="majorHAnsi" w:hAnsiTheme="majorHAnsi" w:cstheme="majorHAnsi"/>
                <w:sz w:val="20"/>
                <w:szCs w:val="20"/>
                <w:lang w:val="en-GB"/>
              </w:rPr>
            </w:pPr>
            <w:r>
              <w:rPr>
                <w:rFonts w:asciiTheme="majorHAnsi" w:hAnsiTheme="majorHAnsi" w:cstheme="majorHAnsi"/>
                <w:sz w:val="20"/>
                <w:szCs w:val="20"/>
                <w:lang w:val="en-GB"/>
              </w:rPr>
              <w:t>R</w:t>
            </w:r>
            <w:r w:rsidRPr="00A31BFF">
              <w:rPr>
                <w:rFonts w:asciiTheme="majorHAnsi" w:hAnsiTheme="majorHAnsi" w:cstheme="majorHAnsi"/>
                <w:sz w:val="20"/>
                <w:szCs w:val="20"/>
                <w:lang w:val="en-GB"/>
              </w:rPr>
              <w:t>isk management involves identifying, analy</w:t>
            </w:r>
            <w:r w:rsidR="00480903">
              <w:rPr>
                <w:rFonts w:asciiTheme="majorHAnsi" w:hAnsiTheme="majorHAnsi" w:cstheme="majorHAnsi"/>
                <w:sz w:val="20"/>
                <w:szCs w:val="20"/>
                <w:lang w:val="en-GB"/>
              </w:rPr>
              <w:t>s</w:t>
            </w:r>
            <w:r w:rsidRPr="00A31BFF">
              <w:rPr>
                <w:rFonts w:asciiTheme="majorHAnsi" w:hAnsiTheme="majorHAnsi" w:cstheme="majorHAnsi"/>
                <w:sz w:val="20"/>
                <w:szCs w:val="20"/>
                <w:lang w:val="en-GB"/>
              </w:rPr>
              <w:t>ing, and taking steps to reduce or eliminate the exposures to loss faced by an organi</w:t>
            </w:r>
            <w:r w:rsidR="00480903">
              <w:rPr>
                <w:rFonts w:asciiTheme="majorHAnsi" w:hAnsiTheme="majorHAnsi" w:cstheme="majorHAnsi"/>
                <w:sz w:val="20"/>
                <w:szCs w:val="20"/>
                <w:lang w:val="en-GB"/>
              </w:rPr>
              <w:t>s</w:t>
            </w:r>
            <w:r w:rsidRPr="00A31BFF">
              <w:rPr>
                <w:rFonts w:asciiTheme="majorHAnsi" w:hAnsiTheme="majorHAnsi" w:cstheme="majorHAnsi"/>
                <w:sz w:val="20"/>
                <w:szCs w:val="20"/>
                <w:lang w:val="en-GB"/>
              </w:rPr>
              <w:t>ation or individual.</w:t>
            </w:r>
          </w:p>
          <w:p w:rsidR="00BB0E08"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The pr</w:t>
            </w:r>
            <w:r>
              <w:rPr>
                <w:rFonts w:asciiTheme="majorHAnsi" w:hAnsiTheme="majorHAnsi" w:cstheme="majorHAnsi"/>
                <w:sz w:val="20"/>
                <w:szCs w:val="20"/>
                <w:lang w:val="en-GB"/>
              </w:rPr>
              <w:t>actice of risk management utilis</w:t>
            </w:r>
            <w:r w:rsidRPr="00A31BFF">
              <w:rPr>
                <w:rFonts w:asciiTheme="majorHAnsi" w:hAnsiTheme="majorHAnsi" w:cstheme="majorHAnsi"/>
                <w:sz w:val="20"/>
                <w:szCs w:val="20"/>
                <w:lang w:val="en-GB"/>
              </w:rPr>
              <w:t xml:space="preserve">es many tools and techniques, including insurance, to manage a wide variety of risks. </w:t>
            </w:r>
          </w:p>
          <w:p w:rsidR="00BB0E08" w:rsidRPr="00A31BFF"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 xml:space="preserve">Every business encounters risks, some of which are predictable and under management's control, and others which are unpredictable and uncontrollable. </w:t>
            </w:r>
          </w:p>
          <w:p w:rsidR="00BB0E08"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Risk management is particularly vital for small businesses, since some common types of losses—such as theft, fire, flood, legal liability, injury, or disability—can destroy in a few minutes what may have taken entrepreneur years to build.</w:t>
            </w:r>
          </w:p>
          <w:p w:rsidR="00BB0E08" w:rsidRPr="00A31BFF"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Such losses and liabilities can affect day to day operations, reduce profits, and cause financial hardship severe enough to cripple or bankrupt a small business. But while many large companies employ a full time risk manager to identify risks and take the necessary steps to protect the firm against them, small companies rarely have that luxury. Instead, the responsibility for risk management is likely to fall on the small business owner.</w:t>
            </w:r>
          </w:p>
          <w:p w:rsidR="00BB0E08"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 xml:space="preserve">The term risk management is a relatively recent (within the last 20 years) evolution of the term "insurance management." The concept of risk management encompasses </w:t>
            </w:r>
            <w:r>
              <w:rPr>
                <w:rFonts w:asciiTheme="majorHAnsi" w:hAnsiTheme="majorHAnsi" w:cstheme="majorHAnsi"/>
                <w:sz w:val="20"/>
                <w:szCs w:val="20"/>
                <w:lang w:val="en-GB"/>
              </w:rPr>
              <w:t>a</w:t>
            </w:r>
            <w:r w:rsidRPr="00A31BFF">
              <w:rPr>
                <w:rFonts w:asciiTheme="majorHAnsi" w:hAnsiTheme="majorHAnsi" w:cstheme="majorHAnsi"/>
                <w:sz w:val="20"/>
                <w:szCs w:val="20"/>
                <w:lang w:val="en-GB"/>
              </w:rPr>
              <w:t xml:space="preserve"> broa</w:t>
            </w:r>
            <w:r>
              <w:rPr>
                <w:rFonts w:asciiTheme="majorHAnsi" w:hAnsiTheme="majorHAnsi" w:cstheme="majorHAnsi"/>
                <w:sz w:val="20"/>
                <w:szCs w:val="20"/>
                <w:lang w:val="en-GB"/>
              </w:rPr>
              <w:t>d</w:t>
            </w:r>
            <w:r w:rsidRPr="00A31BFF">
              <w:rPr>
                <w:rFonts w:asciiTheme="majorHAnsi" w:hAnsiTheme="majorHAnsi" w:cstheme="majorHAnsi"/>
                <w:sz w:val="20"/>
                <w:szCs w:val="20"/>
                <w:lang w:val="en-GB"/>
              </w:rPr>
              <w:t xml:space="preserve"> scope of </w:t>
            </w:r>
            <w:r>
              <w:rPr>
                <w:rFonts w:asciiTheme="majorHAnsi" w:hAnsiTheme="majorHAnsi" w:cstheme="majorHAnsi"/>
                <w:sz w:val="20"/>
                <w:szCs w:val="20"/>
                <w:lang w:val="en-GB"/>
              </w:rPr>
              <w:t>activities and responsibilities.</w:t>
            </w:r>
          </w:p>
          <w:p w:rsidR="00BB0E08" w:rsidRPr="00A31BFF"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Risk management is now a widely accepted description of a discipline within most large organi</w:t>
            </w:r>
            <w:r w:rsidR="00480903">
              <w:rPr>
                <w:rFonts w:asciiTheme="majorHAnsi" w:hAnsiTheme="majorHAnsi" w:cstheme="majorHAnsi"/>
                <w:sz w:val="20"/>
                <w:szCs w:val="20"/>
                <w:lang w:val="en-GB"/>
              </w:rPr>
              <w:t>s</w:t>
            </w:r>
            <w:r w:rsidRPr="00A31BFF">
              <w:rPr>
                <w:rFonts w:asciiTheme="majorHAnsi" w:hAnsiTheme="majorHAnsi" w:cstheme="majorHAnsi"/>
                <w:sz w:val="20"/>
                <w:szCs w:val="20"/>
                <w:lang w:val="en-GB"/>
              </w:rPr>
              <w:t xml:space="preserve">ations. </w:t>
            </w:r>
          </w:p>
          <w:p w:rsidR="00BB0E08" w:rsidRDefault="00BB0E08" w:rsidP="003952C9">
            <w:pPr>
              <w:spacing w:line="240" w:lineRule="auto"/>
              <w:rPr>
                <w:rFonts w:asciiTheme="majorHAnsi" w:hAnsiTheme="majorHAnsi" w:cstheme="majorHAnsi"/>
                <w:sz w:val="20"/>
                <w:szCs w:val="20"/>
                <w:lang w:val="en-GB"/>
              </w:rPr>
            </w:pPr>
            <w:r w:rsidRPr="00A31BFF">
              <w:rPr>
                <w:rFonts w:asciiTheme="majorHAnsi" w:hAnsiTheme="majorHAnsi" w:cstheme="majorHAnsi"/>
                <w:sz w:val="20"/>
                <w:szCs w:val="20"/>
                <w:lang w:val="en-GB"/>
              </w:rPr>
              <w:t xml:space="preserve">Basic risks such as fire, windstorm, employee injuries, and automobile accidents, as well as more sophisticated exposures such as product </w:t>
            </w:r>
            <w:r w:rsidRPr="00A31BFF">
              <w:rPr>
                <w:rFonts w:asciiTheme="majorHAnsi" w:hAnsiTheme="majorHAnsi" w:cstheme="majorHAnsi"/>
                <w:sz w:val="20"/>
                <w:szCs w:val="20"/>
                <w:lang w:val="en-GB"/>
              </w:rPr>
              <w:lastRenderedPageBreak/>
              <w:t xml:space="preserve">liability, environmental impairment, and employment practices, are the province of the risk management department in a typical corporation. </w:t>
            </w:r>
          </w:p>
          <w:p w:rsidR="00BB0E08" w:rsidRPr="000B2A57" w:rsidRDefault="00BB0E08" w:rsidP="003952C9">
            <w:pPr>
              <w:spacing w:line="240" w:lineRule="auto"/>
              <w:rPr>
                <w:rFonts w:asciiTheme="majorHAnsi" w:hAnsiTheme="majorHAnsi" w:cstheme="majorHAnsi"/>
                <w:sz w:val="20"/>
                <w:szCs w:val="20"/>
              </w:rPr>
            </w:pPr>
            <w:r w:rsidRPr="00A31BFF">
              <w:rPr>
                <w:rFonts w:asciiTheme="majorHAnsi" w:hAnsiTheme="majorHAnsi" w:cstheme="majorHAnsi"/>
                <w:sz w:val="20"/>
                <w:szCs w:val="20"/>
                <w:lang w:val="en-GB"/>
              </w:rPr>
              <w:t xml:space="preserve">Although risk management has usually pertained to property and casualty exposures to loss, it has recently been expanded to include financial risk management—such as interest rates, foreign exchange rates, and derivatives—as well as the unique threats to businesses engaged in E commerce. </w:t>
            </w:r>
          </w:p>
        </w:tc>
        <w:tc>
          <w:tcPr>
            <w:tcW w:w="700" w:type="dxa"/>
            <w:tcMar>
              <w:top w:w="85" w:type="dxa"/>
              <w:bottom w:w="85" w:type="dxa"/>
            </w:tcMar>
          </w:tcPr>
          <w:p w:rsidR="00BB0E08"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61</w:t>
            </w:r>
          </w:p>
        </w:tc>
        <w:tc>
          <w:tcPr>
            <w:tcW w:w="3631" w:type="dxa"/>
            <w:tcMar>
              <w:top w:w="85" w:type="dxa"/>
              <w:bottom w:w="85" w:type="dxa"/>
            </w:tcMar>
          </w:tcPr>
          <w:p w:rsidR="00BB0E08"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tc>
        <w:tc>
          <w:tcPr>
            <w:tcW w:w="1943" w:type="dxa"/>
            <w:tcMar>
              <w:top w:w="85" w:type="dxa"/>
              <w:bottom w:w="85" w:type="dxa"/>
            </w:tcMar>
          </w:tcPr>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Pr="00BB0E08" w:rsidRDefault="00BB0E08" w:rsidP="00B735FA">
            <w:pPr>
              <w:spacing w:after="0" w:line="240" w:lineRule="auto"/>
              <w:contextualSpacing/>
              <w:rPr>
                <w:rFonts w:asciiTheme="majorHAnsi" w:eastAsia="Times New Roman" w:hAnsiTheme="majorHAnsi" w:cstheme="majorHAnsi"/>
                <w:b/>
                <w:color w:val="000000" w:themeColor="text1"/>
                <w:sz w:val="20"/>
                <w:szCs w:val="20"/>
                <w:lang w:val="en-GB"/>
              </w:rPr>
            </w:pPr>
          </w:p>
          <w:p w:rsidR="00BB0E08" w:rsidRPr="00BB0E08" w:rsidRDefault="00BB0E08" w:rsidP="00B735FA">
            <w:pPr>
              <w:spacing w:after="0" w:line="240" w:lineRule="auto"/>
              <w:contextualSpacing/>
              <w:rPr>
                <w:rFonts w:asciiTheme="majorHAnsi" w:eastAsia="Times New Roman" w:hAnsiTheme="majorHAnsi" w:cstheme="majorHAnsi"/>
                <w:b/>
                <w:color w:val="000000" w:themeColor="text1"/>
                <w:sz w:val="20"/>
                <w:szCs w:val="20"/>
                <w:lang w:val="en-GB"/>
              </w:rPr>
            </w:pPr>
            <w:r w:rsidRPr="00BB0E08">
              <w:rPr>
                <w:rFonts w:asciiTheme="majorHAnsi" w:eastAsia="Times New Roman" w:hAnsiTheme="majorHAnsi" w:cstheme="majorHAnsi"/>
                <w:b/>
                <w:color w:val="000000" w:themeColor="text1"/>
                <w:sz w:val="20"/>
                <w:szCs w:val="20"/>
                <w:lang w:val="en-GB"/>
              </w:rPr>
              <w:t>6UDIM E3 LO3 Activity 4</w:t>
            </w:r>
          </w:p>
          <w:p w:rsidR="00BB0E08"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b/>
                <w:color w:val="000000" w:themeColor="text1"/>
                <w:sz w:val="20"/>
                <w:szCs w:val="20"/>
                <w:lang w:val="en-GB"/>
              </w:rPr>
              <w:t>Smartphone risk management strategies</w:t>
            </w:r>
          </w:p>
        </w:tc>
      </w:tr>
      <w:tr w:rsidR="00BB0E08" w:rsidRPr="000B2A57" w:rsidTr="004F48DF">
        <w:trPr>
          <w:trHeight w:val="3578"/>
        </w:trPr>
        <w:tc>
          <w:tcPr>
            <w:tcW w:w="1654" w:type="dxa"/>
          </w:tcPr>
          <w:p w:rsidR="00BB0E08" w:rsidRDefault="00BB0E08"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BB0E08" w:rsidRDefault="00BB0E08"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management options</w:t>
            </w:r>
          </w:p>
        </w:tc>
        <w:tc>
          <w:tcPr>
            <w:tcW w:w="5835" w:type="dxa"/>
            <w:tcMar>
              <w:top w:w="85" w:type="dxa"/>
              <w:bottom w:w="85" w:type="dxa"/>
            </w:tcMar>
          </w:tcPr>
          <w:p w:rsidR="00BB0E08" w:rsidRDefault="00BB0E08"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The slide shows a pyramid of some standard, yet proven to work strategies for dealing with risk.</w:t>
            </w:r>
          </w:p>
          <w:p w:rsidR="00BB0E08" w:rsidRDefault="00BB0E08" w:rsidP="003952C9">
            <w:pPr>
              <w:pStyle w:val="ListParagraph"/>
              <w:spacing w:line="240" w:lineRule="auto"/>
              <w:ind w:left="0"/>
              <w:rPr>
                <w:rFonts w:asciiTheme="majorHAnsi" w:hAnsiTheme="majorHAnsi" w:cstheme="majorHAnsi"/>
                <w:sz w:val="20"/>
                <w:szCs w:val="20"/>
              </w:rPr>
            </w:pPr>
          </w:p>
          <w:p w:rsidR="00BB0E08" w:rsidRPr="00F6242B" w:rsidRDefault="00BB0E08" w:rsidP="003952C9">
            <w:pPr>
              <w:pStyle w:val="ListParagraph"/>
              <w:spacing w:line="240" w:lineRule="auto"/>
              <w:ind w:left="0"/>
              <w:rPr>
                <w:rFonts w:asciiTheme="majorHAnsi" w:hAnsiTheme="majorHAnsi" w:cstheme="majorHAnsi"/>
                <w:sz w:val="20"/>
                <w:szCs w:val="20"/>
              </w:rPr>
            </w:pPr>
            <w:r>
              <w:rPr>
                <w:rFonts w:asciiTheme="majorHAnsi" w:hAnsiTheme="majorHAnsi" w:cstheme="majorHAnsi"/>
                <w:sz w:val="20"/>
                <w:szCs w:val="20"/>
              </w:rPr>
              <w:t>We can see here that four options are shown: avoid, reduce, manage and transfer.</w:t>
            </w:r>
          </w:p>
          <w:p w:rsidR="00BB0E08" w:rsidRDefault="00BB0E08" w:rsidP="003952C9">
            <w:pPr>
              <w:pStyle w:val="ListParagraph"/>
              <w:spacing w:line="240" w:lineRule="auto"/>
              <w:ind w:left="0"/>
              <w:rPr>
                <w:rFonts w:asciiTheme="majorHAnsi" w:hAnsiTheme="majorHAnsi" w:cstheme="majorHAnsi"/>
                <w:sz w:val="20"/>
                <w:szCs w:val="20"/>
              </w:rPr>
            </w:pPr>
            <w:r w:rsidRPr="00F6242B">
              <w:rPr>
                <w:rFonts w:asciiTheme="majorHAnsi" w:hAnsiTheme="majorHAnsi" w:cstheme="majorHAnsi"/>
                <w:sz w:val="20"/>
                <w:szCs w:val="20"/>
              </w:rPr>
              <w:t xml:space="preserve">Risk management options are usually cited as risk handling options subdivided as: avoidance, control, assumption, risk transfer, and knowledge and research. Generally, the assessment of management options is a </w:t>
            </w:r>
            <w:r>
              <w:rPr>
                <w:rFonts w:asciiTheme="majorHAnsi" w:hAnsiTheme="majorHAnsi" w:cstheme="majorHAnsi"/>
                <w:sz w:val="20"/>
                <w:szCs w:val="20"/>
              </w:rPr>
              <w:t xml:space="preserve">tricky task as the decisions must be made </w:t>
            </w:r>
            <w:r w:rsidRPr="00F6242B">
              <w:rPr>
                <w:rFonts w:asciiTheme="majorHAnsi" w:hAnsiTheme="majorHAnsi" w:cstheme="majorHAnsi"/>
                <w:sz w:val="20"/>
                <w:szCs w:val="20"/>
              </w:rPr>
              <w:t>early in a program</w:t>
            </w:r>
            <w:r>
              <w:rPr>
                <w:rFonts w:asciiTheme="majorHAnsi" w:hAnsiTheme="majorHAnsi" w:cstheme="majorHAnsi"/>
                <w:sz w:val="20"/>
                <w:szCs w:val="20"/>
              </w:rPr>
              <w:t xml:space="preserve"> when things are not settled</w:t>
            </w:r>
            <w:r w:rsidRPr="00F6242B">
              <w:rPr>
                <w:rFonts w:asciiTheme="majorHAnsi" w:hAnsiTheme="majorHAnsi" w:cstheme="majorHAnsi"/>
                <w:sz w:val="20"/>
                <w:szCs w:val="20"/>
              </w:rPr>
              <w:t xml:space="preserve">. </w:t>
            </w:r>
          </w:p>
          <w:p w:rsidR="00BB0E08" w:rsidRDefault="00BB0E08" w:rsidP="003952C9">
            <w:pPr>
              <w:pStyle w:val="ListParagraph"/>
              <w:spacing w:line="240" w:lineRule="auto"/>
              <w:ind w:left="0"/>
              <w:rPr>
                <w:rFonts w:asciiTheme="majorHAnsi" w:hAnsiTheme="majorHAnsi" w:cstheme="majorHAnsi"/>
                <w:sz w:val="20"/>
                <w:szCs w:val="20"/>
              </w:rPr>
            </w:pPr>
          </w:p>
          <w:p w:rsidR="00BB0E08" w:rsidRDefault="00BB0E08" w:rsidP="003952C9">
            <w:pPr>
              <w:pStyle w:val="ListParagraph"/>
              <w:spacing w:line="240" w:lineRule="auto"/>
              <w:ind w:left="0"/>
              <w:rPr>
                <w:rFonts w:asciiTheme="majorHAnsi" w:hAnsiTheme="majorHAnsi" w:cstheme="majorHAnsi"/>
                <w:sz w:val="20"/>
                <w:szCs w:val="20"/>
              </w:rPr>
            </w:pPr>
            <w:r w:rsidRPr="00F6242B">
              <w:rPr>
                <w:rFonts w:asciiTheme="majorHAnsi" w:hAnsiTheme="majorHAnsi" w:cstheme="majorHAnsi"/>
                <w:sz w:val="20"/>
                <w:szCs w:val="20"/>
              </w:rPr>
              <w:t xml:space="preserve">However, if experienced personnel are given the facts, one </w:t>
            </w:r>
            <w:r>
              <w:rPr>
                <w:rFonts w:asciiTheme="majorHAnsi" w:hAnsiTheme="majorHAnsi" w:cstheme="majorHAnsi"/>
                <w:sz w:val="20"/>
                <w:szCs w:val="20"/>
              </w:rPr>
              <w:t>can expect very good decisions.</w:t>
            </w:r>
          </w:p>
          <w:p w:rsidR="00BB0E08" w:rsidRPr="00F6242B" w:rsidRDefault="00BB0E08" w:rsidP="003952C9">
            <w:pPr>
              <w:pStyle w:val="ListParagraph"/>
              <w:spacing w:line="240" w:lineRule="auto"/>
              <w:ind w:left="0"/>
              <w:rPr>
                <w:rFonts w:asciiTheme="majorHAnsi" w:hAnsiTheme="majorHAnsi" w:cstheme="majorHAnsi"/>
                <w:sz w:val="20"/>
                <w:szCs w:val="20"/>
              </w:rPr>
            </w:pPr>
            <w:r w:rsidRPr="00F6242B">
              <w:rPr>
                <w:rFonts w:asciiTheme="majorHAnsi" w:hAnsiTheme="majorHAnsi" w:cstheme="majorHAnsi"/>
                <w:sz w:val="20"/>
                <w:szCs w:val="20"/>
              </w:rPr>
              <w:t xml:space="preserve"> </w:t>
            </w:r>
          </w:p>
        </w:tc>
        <w:tc>
          <w:tcPr>
            <w:tcW w:w="700" w:type="dxa"/>
            <w:tcMar>
              <w:top w:w="85" w:type="dxa"/>
              <w:bottom w:w="85" w:type="dxa"/>
            </w:tcMar>
          </w:tcPr>
          <w:p w:rsidR="00BB0E08" w:rsidRPr="000B2A57"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62</w:t>
            </w:r>
          </w:p>
        </w:tc>
        <w:tc>
          <w:tcPr>
            <w:tcW w:w="3631" w:type="dxa"/>
            <w:tcMar>
              <w:top w:w="85" w:type="dxa"/>
              <w:bottom w:w="85" w:type="dxa"/>
            </w:tcMar>
          </w:tcPr>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i/>
                <w:color w:val="000000" w:themeColor="text1"/>
                <w:sz w:val="20"/>
                <w:szCs w:val="20"/>
                <w:lang w:val="en-GB"/>
              </w:rPr>
              <w:t>Classroom discussion:</w:t>
            </w:r>
            <w:r>
              <w:rPr>
                <w:rFonts w:asciiTheme="majorHAnsi" w:eastAsia="Times New Roman" w:hAnsiTheme="majorHAnsi" w:cstheme="majorHAnsi"/>
                <w:color w:val="000000" w:themeColor="text1"/>
                <w:sz w:val="20"/>
                <w:szCs w:val="20"/>
                <w:lang w:val="en-GB"/>
              </w:rPr>
              <w:t xml:space="preserve"> Ask students what they think each of the four layers means.</w:t>
            </w: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Once you have had a quick discussion of the student’s ideas, explain the answers. </w:t>
            </w: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avoid the risk if possible</w:t>
            </w: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reduce the impact or the risk itself</w:t>
            </w:r>
          </w:p>
          <w:p w:rsidR="00BB0E08"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-t he risk is there, and will happen so take any steps you can to keep on top of the situation</w:t>
            </w:r>
          </w:p>
          <w:p w:rsidR="00BB0E08"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transfer simply means transferring the risk to another person/company, for example: insurance</w:t>
            </w:r>
          </w:p>
        </w:tc>
        <w:tc>
          <w:tcPr>
            <w:tcW w:w="1943" w:type="dxa"/>
            <w:tcMar>
              <w:top w:w="85" w:type="dxa"/>
              <w:bottom w:w="85" w:type="dxa"/>
            </w:tcMar>
          </w:tcPr>
          <w:p w:rsidR="00BB0E08"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Avoidance</w:t>
            </w:r>
          </w:p>
        </w:tc>
        <w:tc>
          <w:tcPr>
            <w:tcW w:w="5835" w:type="dxa"/>
            <w:tcMar>
              <w:top w:w="85" w:type="dxa"/>
              <w:bottom w:w="85" w:type="dxa"/>
            </w:tcMar>
          </w:tcPr>
          <w:p w:rsidR="003952C9" w:rsidRPr="00F6242B" w:rsidRDefault="003952C9" w:rsidP="003952C9">
            <w:pPr>
              <w:pStyle w:val="ListParagraph"/>
              <w:spacing w:line="240" w:lineRule="auto"/>
              <w:ind w:left="0"/>
              <w:rPr>
                <w:rFonts w:asciiTheme="majorHAnsi" w:hAnsiTheme="majorHAnsi" w:cstheme="majorHAnsi"/>
                <w:sz w:val="20"/>
                <w:szCs w:val="20"/>
              </w:rPr>
            </w:pPr>
            <w:r w:rsidRPr="00F25E02">
              <w:rPr>
                <w:rFonts w:asciiTheme="majorHAnsi" w:hAnsiTheme="majorHAnsi" w:cstheme="majorHAnsi"/>
                <w:b/>
                <w:bCs/>
                <w:sz w:val="20"/>
                <w:szCs w:val="20"/>
              </w:rPr>
              <w:t>Avoidance:</w:t>
            </w:r>
            <w:r w:rsidRPr="00F25E02">
              <w:rPr>
                <w:rFonts w:asciiTheme="majorHAnsi" w:hAnsiTheme="majorHAnsi" w:cstheme="majorHAnsi"/>
                <w:sz w:val="20"/>
                <w:szCs w:val="20"/>
              </w:rPr>
              <w:t xml:space="preserve"> Use an alternate approach that does not have the risk. This mode is not always an option. There are programs that deliberately involve high risks in the expectation of high gains. However, this is the most effective risk management technique if it can be applied.</w:t>
            </w:r>
          </w:p>
        </w:tc>
        <w:tc>
          <w:tcPr>
            <w:tcW w:w="700" w:type="dxa"/>
            <w:tcMar>
              <w:top w:w="85" w:type="dxa"/>
              <w:bottom w:w="85" w:type="dxa"/>
            </w:tcMar>
          </w:tcPr>
          <w:p w:rsidR="003952C9"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63</w:t>
            </w:r>
          </w:p>
        </w:tc>
        <w:tc>
          <w:tcPr>
            <w:tcW w:w="3631" w:type="dxa"/>
            <w:tcMar>
              <w:top w:w="85" w:type="dxa"/>
              <w:bottom w:w="85" w:type="dxa"/>
            </w:tcMar>
          </w:tcPr>
          <w:p w:rsidR="003952C9"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Control</w:t>
            </w:r>
          </w:p>
        </w:tc>
        <w:tc>
          <w:tcPr>
            <w:tcW w:w="5835" w:type="dxa"/>
            <w:tcMar>
              <w:top w:w="85" w:type="dxa"/>
              <w:bottom w:w="85" w:type="dxa"/>
            </w:tcMar>
          </w:tcPr>
          <w:p w:rsidR="003952C9" w:rsidRPr="00F25E02" w:rsidRDefault="003952C9" w:rsidP="003952C9">
            <w:pPr>
              <w:pStyle w:val="ListParagraph"/>
              <w:spacing w:line="240" w:lineRule="auto"/>
              <w:ind w:left="0"/>
              <w:rPr>
                <w:rFonts w:asciiTheme="majorHAnsi" w:hAnsiTheme="majorHAnsi" w:cstheme="majorHAnsi"/>
                <w:b/>
                <w:bCs/>
                <w:sz w:val="20"/>
                <w:szCs w:val="20"/>
              </w:rPr>
            </w:pPr>
            <w:r w:rsidRPr="00F25E02">
              <w:rPr>
                <w:rFonts w:asciiTheme="majorHAnsi" w:hAnsiTheme="majorHAnsi" w:cstheme="majorHAnsi"/>
                <w:b/>
                <w:bCs/>
                <w:sz w:val="20"/>
                <w:szCs w:val="20"/>
              </w:rPr>
              <w:t xml:space="preserve">Control: </w:t>
            </w:r>
            <w:r w:rsidRPr="00F25E02">
              <w:rPr>
                <w:rFonts w:asciiTheme="majorHAnsi" w:hAnsiTheme="majorHAnsi" w:cstheme="majorHAnsi"/>
                <w:bCs/>
                <w:sz w:val="20"/>
                <w:szCs w:val="20"/>
              </w:rPr>
              <w:t>Controlling risks involves the development of a risk reduction plan and then tracking to the plan. The key aspect is the planning by experienced persons. The plan itself may involv</w:t>
            </w:r>
            <w:r>
              <w:rPr>
                <w:rFonts w:asciiTheme="majorHAnsi" w:hAnsiTheme="majorHAnsi" w:cstheme="majorHAnsi"/>
                <w:bCs/>
                <w:sz w:val="20"/>
                <w:szCs w:val="20"/>
              </w:rPr>
              <w:t>e parallel development program</w:t>
            </w:r>
            <w:r w:rsidRPr="00F25E02">
              <w:rPr>
                <w:rFonts w:asciiTheme="majorHAnsi" w:hAnsiTheme="majorHAnsi" w:cstheme="majorHAnsi"/>
                <w:bCs/>
                <w:sz w:val="20"/>
                <w:szCs w:val="20"/>
              </w:rPr>
              <w:t>s, etc.</w:t>
            </w:r>
          </w:p>
        </w:tc>
        <w:tc>
          <w:tcPr>
            <w:tcW w:w="700" w:type="dxa"/>
            <w:tcMar>
              <w:top w:w="85" w:type="dxa"/>
              <w:bottom w:w="85" w:type="dxa"/>
            </w:tcMar>
          </w:tcPr>
          <w:p w:rsidR="003952C9" w:rsidRDefault="004F48DF" w:rsidP="00B735FA">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64</w:t>
            </w:r>
          </w:p>
        </w:tc>
        <w:tc>
          <w:tcPr>
            <w:tcW w:w="3631" w:type="dxa"/>
            <w:tcMar>
              <w:top w:w="85" w:type="dxa"/>
              <w:bottom w:w="85" w:type="dxa"/>
            </w:tcMar>
          </w:tcPr>
          <w:p w:rsidR="003952C9"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Assumption</w:t>
            </w:r>
          </w:p>
        </w:tc>
        <w:tc>
          <w:tcPr>
            <w:tcW w:w="5835" w:type="dxa"/>
            <w:tcMar>
              <w:top w:w="85" w:type="dxa"/>
              <w:bottom w:w="85" w:type="dxa"/>
            </w:tcMar>
          </w:tcPr>
          <w:p w:rsidR="003952C9" w:rsidRPr="00F25E02" w:rsidRDefault="003952C9" w:rsidP="003952C9">
            <w:pPr>
              <w:pStyle w:val="ListParagraph"/>
              <w:spacing w:line="240" w:lineRule="auto"/>
              <w:ind w:left="0"/>
              <w:rPr>
                <w:rFonts w:asciiTheme="majorHAnsi" w:hAnsiTheme="majorHAnsi" w:cstheme="majorHAnsi"/>
                <w:b/>
                <w:bCs/>
                <w:sz w:val="20"/>
                <w:szCs w:val="20"/>
              </w:rPr>
            </w:pPr>
            <w:r w:rsidRPr="00F25E02">
              <w:rPr>
                <w:rFonts w:asciiTheme="majorHAnsi" w:hAnsiTheme="majorHAnsi" w:cstheme="majorHAnsi"/>
                <w:b/>
                <w:bCs/>
                <w:sz w:val="20"/>
                <w:szCs w:val="20"/>
              </w:rPr>
              <w:t xml:space="preserve">Assumption: </w:t>
            </w:r>
            <w:r w:rsidRPr="00F25E02">
              <w:rPr>
                <w:rFonts w:asciiTheme="majorHAnsi" w:hAnsiTheme="majorHAnsi" w:cstheme="majorHAnsi"/>
                <w:bCs/>
                <w:sz w:val="20"/>
                <w:szCs w:val="20"/>
              </w:rPr>
              <w:t>Simply accepting the risk and proceeding. However, there can be a tendency within organisations to gradually let the assumption of a risk take on the aura of a controlled risk.</w:t>
            </w:r>
          </w:p>
        </w:tc>
        <w:tc>
          <w:tcPr>
            <w:tcW w:w="700" w:type="dxa"/>
            <w:tcMar>
              <w:top w:w="85" w:type="dxa"/>
              <w:bottom w:w="85" w:type="dxa"/>
            </w:tcMar>
          </w:tcPr>
          <w:p w:rsidR="003952C9" w:rsidRDefault="003952C9" w:rsidP="00B735FA">
            <w:pPr>
              <w:spacing w:after="0" w:line="240" w:lineRule="auto"/>
              <w:contextualSpacing/>
              <w:jc w:val="center"/>
              <w:rPr>
                <w:rFonts w:asciiTheme="majorHAnsi" w:eastAsia="Times New Roman" w:hAnsiTheme="majorHAnsi" w:cstheme="majorHAnsi"/>
                <w:sz w:val="20"/>
                <w:szCs w:val="20"/>
                <w:lang w:val="en-GB"/>
              </w:rPr>
            </w:pPr>
          </w:p>
        </w:tc>
        <w:tc>
          <w:tcPr>
            <w:tcW w:w="3631" w:type="dxa"/>
            <w:tcMar>
              <w:top w:w="85" w:type="dxa"/>
              <w:bottom w:w="85" w:type="dxa"/>
            </w:tcMar>
          </w:tcPr>
          <w:p w:rsidR="003952C9"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transfer</w:t>
            </w:r>
          </w:p>
        </w:tc>
        <w:tc>
          <w:tcPr>
            <w:tcW w:w="5835" w:type="dxa"/>
            <w:tcMar>
              <w:top w:w="85" w:type="dxa"/>
              <w:bottom w:w="85" w:type="dxa"/>
            </w:tcMar>
          </w:tcPr>
          <w:p w:rsidR="003952C9" w:rsidRPr="00F25E02" w:rsidRDefault="003952C9" w:rsidP="003952C9">
            <w:pPr>
              <w:pStyle w:val="ListParagraph"/>
              <w:spacing w:line="240" w:lineRule="auto"/>
              <w:ind w:left="0"/>
              <w:rPr>
                <w:rFonts w:asciiTheme="majorHAnsi" w:hAnsiTheme="majorHAnsi" w:cstheme="majorHAnsi"/>
                <w:b/>
                <w:bCs/>
                <w:sz w:val="20"/>
                <w:szCs w:val="20"/>
              </w:rPr>
            </w:pPr>
            <w:r w:rsidRPr="00F25E02">
              <w:rPr>
                <w:rFonts w:asciiTheme="majorHAnsi" w:hAnsiTheme="majorHAnsi" w:cstheme="majorHAnsi"/>
                <w:b/>
                <w:bCs/>
                <w:sz w:val="20"/>
                <w:szCs w:val="20"/>
              </w:rPr>
              <w:t xml:space="preserve">Risk Transfer: </w:t>
            </w:r>
            <w:r w:rsidRPr="00F25E02">
              <w:rPr>
                <w:rFonts w:asciiTheme="majorHAnsi" w:hAnsiTheme="majorHAnsi" w:cstheme="majorHAnsi"/>
                <w:bCs/>
                <w:sz w:val="20"/>
                <w:szCs w:val="20"/>
              </w:rPr>
              <w:t>Means causing another party to accept the risk, typically by contract or by hedging. Liability among construction or other contractors is often transferred this way</w:t>
            </w:r>
          </w:p>
        </w:tc>
        <w:tc>
          <w:tcPr>
            <w:tcW w:w="700" w:type="dxa"/>
            <w:tcMar>
              <w:top w:w="85" w:type="dxa"/>
              <w:bottom w:w="85" w:type="dxa"/>
            </w:tcMar>
          </w:tcPr>
          <w:p w:rsidR="003952C9" w:rsidRDefault="004F48DF" w:rsidP="00F04756">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r w:rsidR="00F04756">
              <w:rPr>
                <w:rFonts w:asciiTheme="majorHAnsi" w:eastAsia="Times New Roman" w:hAnsiTheme="majorHAnsi" w:cstheme="majorHAnsi"/>
                <w:sz w:val="20"/>
                <w:szCs w:val="20"/>
                <w:lang w:val="en-GB"/>
              </w:rPr>
              <w:t>5</w:t>
            </w:r>
          </w:p>
        </w:tc>
        <w:tc>
          <w:tcPr>
            <w:tcW w:w="3631" w:type="dxa"/>
            <w:tcMar>
              <w:top w:w="85" w:type="dxa"/>
              <w:bottom w:w="85" w:type="dxa"/>
            </w:tcMar>
          </w:tcPr>
          <w:p w:rsidR="003952C9"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Knowledge and Research</w:t>
            </w:r>
          </w:p>
        </w:tc>
        <w:tc>
          <w:tcPr>
            <w:tcW w:w="5835" w:type="dxa"/>
            <w:tcMar>
              <w:top w:w="85" w:type="dxa"/>
              <w:bottom w:w="85" w:type="dxa"/>
            </w:tcMar>
          </w:tcPr>
          <w:p w:rsidR="003952C9" w:rsidRDefault="003952C9" w:rsidP="003952C9">
            <w:pPr>
              <w:pStyle w:val="ListParagraph"/>
              <w:spacing w:line="240" w:lineRule="auto"/>
              <w:ind w:left="0"/>
              <w:rPr>
                <w:rFonts w:asciiTheme="majorHAnsi" w:hAnsiTheme="majorHAnsi" w:cstheme="majorHAnsi"/>
                <w:bCs/>
                <w:sz w:val="20"/>
                <w:szCs w:val="20"/>
              </w:rPr>
            </w:pPr>
            <w:r w:rsidRPr="00E92BC7">
              <w:rPr>
                <w:rFonts w:asciiTheme="majorHAnsi" w:hAnsiTheme="majorHAnsi" w:cstheme="majorHAnsi"/>
                <w:bCs/>
                <w:sz w:val="20"/>
                <w:szCs w:val="20"/>
              </w:rPr>
              <w:t>Like most aspects of these elements that we are covering, knowledge is power.</w:t>
            </w:r>
          </w:p>
          <w:p w:rsidR="003952C9" w:rsidRDefault="003952C9" w:rsidP="003952C9">
            <w:pPr>
              <w:pStyle w:val="ListParagraph"/>
              <w:spacing w:line="240" w:lineRule="auto"/>
              <w:ind w:left="0"/>
              <w:rPr>
                <w:rFonts w:asciiTheme="majorHAnsi" w:hAnsiTheme="majorHAnsi" w:cstheme="majorHAnsi"/>
                <w:bCs/>
                <w:sz w:val="20"/>
                <w:szCs w:val="20"/>
              </w:rPr>
            </w:pPr>
          </w:p>
          <w:p w:rsidR="003952C9" w:rsidRDefault="003952C9" w:rsidP="003952C9">
            <w:pPr>
              <w:pStyle w:val="ListParagraph"/>
              <w:spacing w:line="240" w:lineRule="auto"/>
              <w:ind w:left="0"/>
              <w:rPr>
                <w:rFonts w:asciiTheme="majorHAnsi" w:hAnsiTheme="majorHAnsi" w:cstheme="majorHAnsi"/>
                <w:bCs/>
                <w:sz w:val="20"/>
                <w:szCs w:val="20"/>
              </w:rPr>
            </w:pPr>
            <w:r w:rsidRPr="00E92BC7">
              <w:rPr>
                <w:rFonts w:asciiTheme="majorHAnsi" w:hAnsiTheme="majorHAnsi" w:cstheme="majorHAnsi"/>
                <w:bCs/>
                <w:sz w:val="20"/>
                <w:szCs w:val="20"/>
              </w:rPr>
              <w:t>Risk management definitely benefits from knowledge and solid research.</w:t>
            </w:r>
          </w:p>
          <w:p w:rsidR="003952C9" w:rsidRPr="00E92BC7" w:rsidRDefault="003952C9" w:rsidP="003952C9">
            <w:pPr>
              <w:pStyle w:val="ListParagraph"/>
              <w:spacing w:line="240" w:lineRule="auto"/>
              <w:ind w:left="0"/>
              <w:rPr>
                <w:rFonts w:asciiTheme="majorHAnsi" w:hAnsiTheme="majorHAnsi" w:cstheme="majorHAnsi"/>
                <w:bCs/>
                <w:sz w:val="20"/>
                <w:szCs w:val="20"/>
              </w:rPr>
            </w:pPr>
          </w:p>
          <w:p w:rsidR="003952C9" w:rsidRPr="00F25E02" w:rsidRDefault="003952C9" w:rsidP="003952C9">
            <w:pPr>
              <w:pStyle w:val="ListParagraph"/>
              <w:spacing w:line="240" w:lineRule="auto"/>
              <w:ind w:left="0"/>
              <w:rPr>
                <w:rFonts w:asciiTheme="majorHAnsi" w:hAnsiTheme="majorHAnsi" w:cstheme="majorHAnsi"/>
                <w:b/>
                <w:bCs/>
                <w:sz w:val="20"/>
                <w:szCs w:val="20"/>
              </w:rPr>
            </w:pPr>
            <w:r w:rsidRPr="00E92BC7">
              <w:rPr>
                <w:rFonts w:asciiTheme="majorHAnsi" w:hAnsiTheme="majorHAnsi" w:cstheme="majorHAnsi"/>
                <w:bCs/>
                <w:sz w:val="20"/>
                <w:szCs w:val="20"/>
              </w:rPr>
              <w:t>This mode is not "true" risk handling, but rather a technique for strengthening other techniques. This approach can best be viewed as an adaptation of the approach used by a student writing a thesis: intensive study with specialised testing - in other words doing your homework</w:t>
            </w:r>
            <w:r>
              <w:rPr>
                <w:rFonts w:asciiTheme="majorHAnsi" w:hAnsiTheme="majorHAnsi" w:cstheme="majorHAnsi"/>
                <w:bCs/>
                <w:sz w:val="20"/>
                <w:szCs w:val="20"/>
              </w:rPr>
              <w:t>!</w:t>
            </w:r>
          </w:p>
        </w:tc>
        <w:tc>
          <w:tcPr>
            <w:tcW w:w="700" w:type="dxa"/>
            <w:tcMar>
              <w:top w:w="85" w:type="dxa"/>
              <w:bottom w:w="85" w:type="dxa"/>
            </w:tcMar>
          </w:tcPr>
          <w:p w:rsidR="003952C9" w:rsidRDefault="003952C9" w:rsidP="00B735FA">
            <w:pPr>
              <w:spacing w:after="0" w:line="240" w:lineRule="auto"/>
              <w:contextualSpacing/>
              <w:jc w:val="center"/>
              <w:rPr>
                <w:rFonts w:asciiTheme="majorHAnsi" w:eastAsia="Times New Roman" w:hAnsiTheme="majorHAnsi" w:cstheme="majorHAnsi"/>
                <w:sz w:val="20"/>
                <w:szCs w:val="20"/>
                <w:lang w:val="en-GB"/>
              </w:rPr>
            </w:pPr>
          </w:p>
        </w:tc>
        <w:tc>
          <w:tcPr>
            <w:tcW w:w="3631" w:type="dxa"/>
            <w:tcMar>
              <w:top w:w="85" w:type="dxa"/>
              <w:bottom w:w="85" w:type="dxa"/>
            </w:tcMar>
          </w:tcPr>
          <w:p w:rsidR="003952C9" w:rsidRPr="000B2A57"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color w:val="000000" w:themeColor="text1"/>
                <w:sz w:val="20"/>
                <w:szCs w:val="20"/>
                <w:lang w:val="en-GB"/>
              </w:rPr>
              <w:t>Students to listen and take notes and participate in class discussions throughout, as appropriate.</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Default="003952C9" w:rsidP="00B735FA">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Expectations of risk management</w:t>
            </w:r>
          </w:p>
        </w:tc>
        <w:tc>
          <w:tcPr>
            <w:tcW w:w="5835" w:type="dxa"/>
            <w:tcMar>
              <w:top w:w="85" w:type="dxa"/>
              <w:bottom w:w="85" w:type="dxa"/>
            </w:tcMar>
          </w:tcPr>
          <w:p w:rsidR="003952C9" w:rsidRDefault="003952C9" w:rsidP="003952C9">
            <w:pPr>
              <w:pStyle w:val="ListParagraph"/>
              <w:spacing w:line="240" w:lineRule="auto"/>
              <w:ind w:left="0"/>
              <w:rPr>
                <w:rFonts w:asciiTheme="majorHAnsi" w:hAnsiTheme="majorHAnsi" w:cstheme="majorHAnsi"/>
                <w:bCs/>
                <w:sz w:val="20"/>
                <w:szCs w:val="20"/>
              </w:rPr>
            </w:pPr>
            <w:r>
              <w:rPr>
                <w:rFonts w:asciiTheme="majorHAnsi" w:hAnsiTheme="majorHAnsi" w:cstheme="majorHAnsi"/>
                <w:bCs/>
                <w:sz w:val="20"/>
                <w:szCs w:val="20"/>
              </w:rPr>
              <w:t>Companies should n</w:t>
            </w:r>
            <w:r w:rsidRPr="00074D67">
              <w:rPr>
                <w:rFonts w:asciiTheme="majorHAnsi" w:hAnsiTheme="majorHAnsi" w:cstheme="majorHAnsi"/>
                <w:bCs/>
                <w:sz w:val="20"/>
                <w:szCs w:val="20"/>
              </w:rPr>
              <w:t xml:space="preserve">ever expect initial risk management plans to be perfect. </w:t>
            </w:r>
          </w:p>
          <w:p w:rsidR="003952C9" w:rsidRDefault="003952C9" w:rsidP="003952C9">
            <w:pPr>
              <w:pStyle w:val="ListParagraph"/>
              <w:spacing w:line="240" w:lineRule="auto"/>
              <w:ind w:left="0"/>
              <w:rPr>
                <w:rFonts w:asciiTheme="majorHAnsi" w:hAnsiTheme="majorHAnsi" w:cstheme="majorHAnsi"/>
                <w:bCs/>
                <w:sz w:val="20"/>
                <w:szCs w:val="20"/>
              </w:rPr>
            </w:pPr>
          </w:p>
          <w:p w:rsidR="003952C9" w:rsidRDefault="003952C9" w:rsidP="003952C9">
            <w:pPr>
              <w:pStyle w:val="ListParagraph"/>
              <w:spacing w:line="240" w:lineRule="auto"/>
              <w:ind w:left="0"/>
              <w:rPr>
                <w:rFonts w:asciiTheme="majorHAnsi" w:hAnsiTheme="majorHAnsi" w:cstheme="majorHAnsi"/>
                <w:bCs/>
                <w:sz w:val="20"/>
                <w:szCs w:val="20"/>
              </w:rPr>
            </w:pPr>
            <w:r w:rsidRPr="00074D67">
              <w:rPr>
                <w:rFonts w:asciiTheme="majorHAnsi" w:hAnsiTheme="majorHAnsi" w:cstheme="majorHAnsi"/>
                <w:bCs/>
                <w:sz w:val="20"/>
                <w:szCs w:val="20"/>
              </w:rPr>
              <w:t>Practice, experience, and actual loss results will dictate changes in the plan to allow different decisions to be made in dealing with the risks being faced.</w:t>
            </w:r>
          </w:p>
          <w:p w:rsidR="003952C9" w:rsidRDefault="003952C9" w:rsidP="003952C9">
            <w:pPr>
              <w:pStyle w:val="ListParagraph"/>
              <w:spacing w:line="240" w:lineRule="auto"/>
              <w:ind w:left="0"/>
              <w:rPr>
                <w:rFonts w:asciiTheme="majorHAnsi" w:hAnsiTheme="majorHAnsi" w:cstheme="majorHAnsi"/>
                <w:bCs/>
                <w:sz w:val="20"/>
                <w:szCs w:val="20"/>
              </w:rPr>
            </w:pPr>
          </w:p>
          <w:p w:rsidR="003952C9" w:rsidRDefault="003952C9" w:rsidP="003952C9">
            <w:pPr>
              <w:pStyle w:val="ListParagraph"/>
              <w:spacing w:line="240" w:lineRule="auto"/>
              <w:ind w:left="0"/>
              <w:rPr>
                <w:rFonts w:asciiTheme="majorHAnsi" w:hAnsiTheme="majorHAnsi" w:cstheme="majorHAnsi"/>
                <w:bCs/>
                <w:sz w:val="20"/>
                <w:szCs w:val="20"/>
              </w:rPr>
            </w:pPr>
            <w:r w:rsidRPr="00074D67">
              <w:rPr>
                <w:rFonts w:asciiTheme="majorHAnsi" w:hAnsiTheme="majorHAnsi" w:cstheme="majorHAnsi"/>
                <w:bCs/>
                <w:sz w:val="20"/>
                <w:szCs w:val="20"/>
              </w:rPr>
              <w:t>In order for companies to succeed in the twenty-first century, they need to excel in all aspects of their business, which includes risk management, so they can fulfill their own and their customer's goals.</w:t>
            </w:r>
          </w:p>
          <w:p w:rsidR="003952C9" w:rsidRDefault="003952C9" w:rsidP="003952C9">
            <w:pPr>
              <w:pStyle w:val="ListParagraph"/>
              <w:spacing w:line="240" w:lineRule="auto"/>
              <w:ind w:left="0"/>
              <w:rPr>
                <w:rFonts w:asciiTheme="majorHAnsi" w:hAnsiTheme="majorHAnsi" w:cstheme="majorHAnsi"/>
                <w:bCs/>
                <w:sz w:val="20"/>
                <w:szCs w:val="20"/>
              </w:rPr>
            </w:pPr>
          </w:p>
          <w:p w:rsidR="003952C9" w:rsidRPr="00E92BC7" w:rsidRDefault="003952C9" w:rsidP="003952C9">
            <w:pPr>
              <w:pStyle w:val="ListParagraph"/>
              <w:spacing w:line="240" w:lineRule="auto"/>
              <w:ind w:left="0"/>
              <w:rPr>
                <w:rFonts w:asciiTheme="majorHAnsi" w:hAnsiTheme="majorHAnsi" w:cstheme="majorHAnsi"/>
                <w:bCs/>
                <w:sz w:val="20"/>
                <w:szCs w:val="20"/>
              </w:rPr>
            </w:pPr>
            <w:r>
              <w:rPr>
                <w:rFonts w:asciiTheme="majorHAnsi" w:hAnsiTheme="majorHAnsi" w:cstheme="majorHAnsi"/>
                <w:bCs/>
                <w:sz w:val="20"/>
                <w:szCs w:val="20"/>
              </w:rPr>
              <w:t>Risk management, much like market strategy, does not always have one pure or text book approach, it must adapt to change and can be subject to failure if not all aspects are researched.</w:t>
            </w:r>
          </w:p>
        </w:tc>
        <w:tc>
          <w:tcPr>
            <w:tcW w:w="700" w:type="dxa"/>
            <w:tcMar>
              <w:top w:w="85" w:type="dxa"/>
              <w:bottom w:w="85" w:type="dxa"/>
            </w:tcMar>
          </w:tcPr>
          <w:p w:rsidR="003952C9" w:rsidRDefault="00F04756" w:rsidP="00F04756">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66</w:t>
            </w:r>
          </w:p>
        </w:tc>
        <w:tc>
          <w:tcPr>
            <w:tcW w:w="3631" w:type="dxa"/>
            <w:tcMar>
              <w:top w:w="85" w:type="dxa"/>
              <w:bottom w:w="85" w:type="dxa"/>
            </w:tcMar>
          </w:tcPr>
          <w:p w:rsidR="003952C9" w:rsidRDefault="00BB0E08" w:rsidP="00B735FA">
            <w:pPr>
              <w:spacing w:after="0" w:line="240" w:lineRule="auto"/>
              <w:contextualSpacing/>
              <w:rPr>
                <w:rFonts w:asciiTheme="majorHAnsi" w:eastAsia="Times New Roman" w:hAnsiTheme="majorHAnsi" w:cstheme="majorHAnsi"/>
                <w:color w:val="000000" w:themeColor="text1"/>
                <w:sz w:val="20"/>
                <w:szCs w:val="20"/>
                <w:lang w:val="en-GB"/>
              </w:rPr>
            </w:pPr>
            <w:r w:rsidRPr="00BB0E08">
              <w:rPr>
                <w:rFonts w:asciiTheme="majorHAnsi" w:eastAsia="Times New Roman" w:hAnsiTheme="majorHAnsi" w:cstheme="majorHAnsi"/>
                <w:i/>
                <w:color w:val="000000" w:themeColor="text1"/>
                <w:sz w:val="20"/>
                <w:szCs w:val="20"/>
                <w:lang w:val="en-GB"/>
              </w:rPr>
              <w:t>Classroom discussion:</w:t>
            </w:r>
            <w:r>
              <w:rPr>
                <w:rFonts w:asciiTheme="majorHAnsi" w:eastAsia="Times New Roman" w:hAnsiTheme="majorHAnsi" w:cstheme="majorHAnsi"/>
                <w:color w:val="000000" w:themeColor="text1"/>
                <w:sz w:val="20"/>
                <w:szCs w:val="20"/>
                <w:lang w:val="en-GB"/>
              </w:rPr>
              <w:t xml:space="preserve"> </w:t>
            </w:r>
            <w:r w:rsidR="003952C9">
              <w:rPr>
                <w:rFonts w:asciiTheme="majorHAnsi" w:eastAsia="Times New Roman" w:hAnsiTheme="majorHAnsi" w:cstheme="majorHAnsi"/>
                <w:color w:val="000000" w:themeColor="text1"/>
                <w:sz w:val="20"/>
                <w:szCs w:val="20"/>
                <w:lang w:val="en-GB"/>
              </w:rPr>
              <w:t>Ask students why they think risk management plans change?</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You should be looking out for answers such as:</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t>
            </w:r>
            <w:r w:rsidR="00BB0E08">
              <w:rPr>
                <w:rFonts w:asciiTheme="majorHAnsi" w:eastAsia="Times New Roman" w:hAnsiTheme="majorHAnsi" w:cstheme="majorHAnsi"/>
                <w:color w:val="000000" w:themeColor="text1"/>
                <w:sz w:val="20"/>
                <w:szCs w:val="20"/>
                <w:lang w:val="en-GB"/>
              </w:rPr>
              <w:t xml:space="preserve"> </w:t>
            </w:r>
            <w:r>
              <w:rPr>
                <w:rFonts w:asciiTheme="majorHAnsi" w:eastAsia="Times New Roman" w:hAnsiTheme="majorHAnsi" w:cstheme="majorHAnsi"/>
                <w:color w:val="000000" w:themeColor="text1"/>
                <w:sz w:val="20"/>
                <w:szCs w:val="20"/>
                <w:lang w:val="en-GB"/>
              </w:rPr>
              <w:t>political change</w:t>
            </w:r>
          </w:p>
          <w:p w:rsidR="003952C9"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t>
            </w:r>
            <w:r w:rsidR="00BB0E08">
              <w:rPr>
                <w:rFonts w:asciiTheme="majorHAnsi" w:eastAsia="Times New Roman" w:hAnsiTheme="majorHAnsi" w:cstheme="majorHAnsi"/>
                <w:color w:val="000000" w:themeColor="text1"/>
                <w:sz w:val="20"/>
                <w:szCs w:val="20"/>
                <w:lang w:val="en-GB"/>
              </w:rPr>
              <w:t xml:space="preserve"> </w:t>
            </w:r>
            <w:r>
              <w:rPr>
                <w:rFonts w:asciiTheme="majorHAnsi" w:eastAsia="Times New Roman" w:hAnsiTheme="majorHAnsi" w:cstheme="majorHAnsi"/>
                <w:color w:val="000000" w:themeColor="text1"/>
                <w:sz w:val="20"/>
                <w:szCs w:val="20"/>
                <w:lang w:val="en-GB"/>
              </w:rPr>
              <w:t>market change</w:t>
            </w:r>
          </w:p>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t>
            </w:r>
            <w:r w:rsidR="00BB0E08">
              <w:rPr>
                <w:rFonts w:asciiTheme="majorHAnsi" w:eastAsia="Times New Roman" w:hAnsiTheme="majorHAnsi" w:cstheme="majorHAnsi"/>
                <w:color w:val="000000" w:themeColor="text1"/>
                <w:sz w:val="20"/>
                <w:szCs w:val="20"/>
                <w:lang w:val="en-GB"/>
              </w:rPr>
              <w:t xml:space="preserve"> </w:t>
            </w:r>
            <w:r>
              <w:rPr>
                <w:rFonts w:asciiTheme="majorHAnsi" w:eastAsia="Times New Roman" w:hAnsiTheme="majorHAnsi" w:cstheme="majorHAnsi"/>
                <w:color w:val="000000" w:themeColor="text1"/>
                <w:sz w:val="20"/>
                <w:szCs w:val="20"/>
                <w:lang w:val="en-GB"/>
              </w:rPr>
              <w:t>economy</w:t>
            </w: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r w:rsidR="003952C9" w:rsidRPr="000B2A57" w:rsidTr="00BB0E08">
        <w:trPr>
          <w:trHeight w:val="733"/>
        </w:trPr>
        <w:tc>
          <w:tcPr>
            <w:tcW w:w="1654" w:type="dxa"/>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p>
        </w:tc>
        <w:tc>
          <w:tcPr>
            <w:tcW w:w="1851"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sz w:val="20"/>
                <w:szCs w:val="20"/>
                <w:lang w:val="en-GB"/>
              </w:rPr>
            </w:pPr>
            <w:r w:rsidRPr="000B2A57">
              <w:rPr>
                <w:rFonts w:asciiTheme="majorHAnsi" w:eastAsia="Times New Roman" w:hAnsiTheme="majorHAnsi" w:cstheme="majorHAnsi"/>
                <w:sz w:val="20"/>
                <w:szCs w:val="20"/>
                <w:lang w:val="en-GB"/>
              </w:rPr>
              <w:t>Summary</w:t>
            </w:r>
          </w:p>
        </w:tc>
        <w:tc>
          <w:tcPr>
            <w:tcW w:w="5835" w:type="dxa"/>
            <w:tcMar>
              <w:top w:w="85" w:type="dxa"/>
              <w:bottom w:w="85" w:type="dxa"/>
            </w:tcMar>
          </w:tcPr>
          <w:p w:rsidR="003952C9" w:rsidRPr="000B2A57" w:rsidRDefault="003952C9" w:rsidP="003952C9">
            <w:pPr>
              <w:pStyle w:val="ListParagraph"/>
              <w:spacing w:line="240" w:lineRule="auto"/>
              <w:ind w:left="0"/>
              <w:rPr>
                <w:rFonts w:asciiTheme="majorHAnsi" w:hAnsiTheme="majorHAnsi" w:cstheme="majorHAnsi"/>
                <w:sz w:val="20"/>
                <w:szCs w:val="20"/>
              </w:rPr>
            </w:pPr>
            <w:r w:rsidRPr="000B2A57">
              <w:rPr>
                <w:rFonts w:asciiTheme="majorHAnsi" w:hAnsiTheme="majorHAnsi" w:cstheme="majorHAnsi"/>
                <w:sz w:val="20"/>
                <w:szCs w:val="20"/>
              </w:rPr>
              <w:t>Conclude presentation with a summary and point students to the online resources and reading that will help with this topic</w:t>
            </w:r>
          </w:p>
        </w:tc>
        <w:tc>
          <w:tcPr>
            <w:tcW w:w="700" w:type="dxa"/>
            <w:tcMar>
              <w:top w:w="85" w:type="dxa"/>
              <w:bottom w:w="85" w:type="dxa"/>
            </w:tcMar>
          </w:tcPr>
          <w:p w:rsidR="003952C9" w:rsidRPr="000B2A57" w:rsidRDefault="00157B8D" w:rsidP="00F04756">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r w:rsidR="00F04756">
              <w:rPr>
                <w:rFonts w:asciiTheme="majorHAnsi" w:eastAsia="Times New Roman" w:hAnsiTheme="majorHAnsi" w:cstheme="majorHAnsi"/>
                <w:sz w:val="20"/>
                <w:szCs w:val="20"/>
                <w:lang w:val="en-GB"/>
              </w:rPr>
              <w:t>7</w:t>
            </w:r>
          </w:p>
        </w:tc>
        <w:tc>
          <w:tcPr>
            <w:tcW w:w="3631"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c>
          <w:tcPr>
            <w:tcW w:w="1943" w:type="dxa"/>
            <w:tcMar>
              <w:top w:w="85" w:type="dxa"/>
              <w:bottom w:w="85" w:type="dxa"/>
            </w:tcMar>
          </w:tcPr>
          <w:p w:rsidR="003952C9" w:rsidRPr="000B2A57" w:rsidRDefault="003952C9" w:rsidP="00B735FA">
            <w:pPr>
              <w:spacing w:after="0" w:line="240" w:lineRule="auto"/>
              <w:contextualSpacing/>
              <w:rPr>
                <w:rFonts w:asciiTheme="majorHAnsi" w:eastAsia="Times New Roman" w:hAnsiTheme="majorHAnsi" w:cstheme="majorHAnsi"/>
                <w:color w:val="000000" w:themeColor="text1"/>
                <w:sz w:val="20"/>
                <w:szCs w:val="20"/>
                <w:lang w:val="en-GB"/>
              </w:rPr>
            </w:pPr>
          </w:p>
        </w:tc>
      </w:tr>
    </w:tbl>
    <w:p w:rsidR="009C2969" w:rsidRPr="000B2A57" w:rsidRDefault="009C2969" w:rsidP="009C2969">
      <w:pPr>
        <w:spacing w:after="0"/>
        <w:rPr>
          <w:color w:val="FF0000"/>
          <w:sz w:val="20"/>
          <w:szCs w:val="20"/>
          <w:lang w:val="en-GB"/>
        </w:rPr>
      </w:pPr>
    </w:p>
    <w:p w:rsidR="009C2969" w:rsidRDefault="009C2969" w:rsidP="009C2969"/>
    <w:p w:rsidR="009C2969" w:rsidRPr="000B2A57" w:rsidRDefault="009C2969" w:rsidP="009C2969">
      <w:pPr>
        <w:spacing w:after="0"/>
        <w:rPr>
          <w:color w:val="FF0000"/>
          <w:sz w:val="20"/>
          <w:szCs w:val="20"/>
          <w:lang w:val="en-GB"/>
        </w:rPr>
      </w:pPr>
    </w:p>
    <w:p w:rsidR="009C2969" w:rsidRPr="000B2A57" w:rsidRDefault="009C2969" w:rsidP="006936AC">
      <w:pPr>
        <w:spacing w:after="0"/>
        <w:rPr>
          <w:color w:val="FF0000"/>
          <w:sz w:val="20"/>
          <w:szCs w:val="20"/>
          <w:lang w:val="en-GB"/>
        </w:rPr>
      </w:pPr>
    </w:p>
    <w:sectPr w:rsidR="009C2969" w:rsidRPr="000B2A57" w:rsidSect="0081188C">
      <w:headerReference w:type="default" r:id="rId11"/>
      <w:footerReference w:type="default" r:id="rId12"/>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664" w:rsidRDefault="00B04664">
      <w:pPr>
        <w:spacing w:after="0" w:line="240" w:lineRule="auto"/>
      </w:pPr>
      <w:r>
        <w:separator/>
      </w:r>
    </w:p>
  </w:endnote>
  <w:endnote w:type="continuationSeparator" w:id="0">
    <w:p w:rsidR="00B04664" w:rsidRDefault="00B0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erif">
    <w:altName w:val="Times New Roman"/>
    <w:panose1 w:val="00000000000000000000"/>
    <w:charset w:val="00"/>
    <w:family w:val="roman"/>
    <w:notTrueType/>
    <w:pitch w:val="default"/>
  </w:font>
  <w:font w:name="Genev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BB" w:rsidRDefault="008141BB">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664" w:rsidRDefault="00B04664">
      <w:pPr>
        <w:spacing w:after="0" w:line="240" w:lineRule="auto"/>
      </w:pPr>
      <w:r>
        <w:separator/>
      </w:r>
    </w:p>
  </w:footnote>
  <w:footnote w:type="continuationSeparator" w:id="0">
    <w:p w:rsidR="00B04664" w:rsidRDefault="00B0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BB" w:rsidRDefault="008141BB">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362"/>
    <w:multiLevelType w:val="hybridMultilevel"/>
    <w:tmpl w:val="E6E8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3592"/>
    <w:multiLevelType w:val="multilevel"/>
    <w:tmpl w:val="D7A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417B3"/>
    <w:multiLevelType w:val="hybridMultilevel"/>
    <w:tmpl w:val="C0FC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A53F6"/>
    <w:multiLevelType w:val="hybridMultilevel"/>
    <w:tmpl w:val="9DB26764"/>
    <w:lvl w:ilvl="0" w:tplc="DA8A99AA">
      <w:start w:val="1"/>
      <w:numFmt w:val="bullet"/>
      <w:lvlText w:val="•"/>
      <w:lvlJc w:val="left"/>
      <w:pPr>
        <w:tabs>
          <w:tab w:val="num" w:pos="720"/>
        </w:tabs>
        <w:ind w:left="720" w:hanging="360"/>
      </w:pPr>
      <w:rPr>
        <w:rFonts w:ascii="Arial" w:hAnsi="Arial" w:hint="default"/>
      </w:rPr>
    </w:lvl>
    <w:lvl w:ilvl="1" w:tplc="78528422" w:tentative="1">
      <w:start w:val="1"/>
      <w:numFmt w:val="bullet"/>
      <w:lvlText w:val="•"/>
      <w:lvlJc w:val="left"/>
      <w:pPr>
        <w:tabs>
          <w:tab w:val="num" w:pos="1440"/>
        </w:tabs>
        <w:ind w:left="1440" w:hanging="360"/>
      </w:pPr>
      <w:rPr>
        <w:rFonts w:ascii="Arial" w:hAnsi="Arial" w:hint="default"/>
      </w:rPr>
    </w:lvl>
    <w:lvl w:ilvl="2" w:tplc="6C64C510" w:tentative="1">
      <w:start w:val="1"/>
      <w:numFmt w:val="bullet"/>
      <w:lvlText w:val="•"/>
      <w:lvlJc w:val="left"/>
      <w:pPr>
        <w:tabs>
          <w:tab w:val="num" w:pos="2160"/>
        </w:tabs>
        <w:ind w:left="2160" w:hanging="360"/>
      </w:pPr>
      <w:rPr>
        <w:rFonts w:ascii="Arial" w:hAnsi="Arial" w:hint="default"/>
      </w:rPr>
    </w:lvl>
    <w:lvl w:ilvl="3" w:tplc="6812DE48" w:tentative="1">
      <w:start w:val="1"/>
      <w:numFmt w:val="bullet"/>
      <w:lvlText w:val="•"/>
      <w:lvlJc w:val="left"/>
      <w:pPr>
        <w:tabs>
          <w:tab w:val="num" w:pos="2880"/>
        </w:tabs>
        <w:ind w:left="2880" w:hanging="360"/>
      </w:pPr>
      <w:rPr>
        <w:rFonts w:ascii="Arial" w:hAnsi="Arial" w:hint="default"/>
      </w:rPr>
    </w:lvl>
    <w:lvl w:ilvl="4" w:tplc="0DCA65E6" w:tentative="1">
      <w:start w:val="1"/>
      <w:numFmt w:val="bullet"/>
      <w:lvlText w:val="•"/>
      <w:lvlJc w:val="left"/>
      <w:pPr>
        <w:tabs>
          <w:tab w:val="num" w:pos="3600"/>
        </w:tabs>
        <w:ind w:left="3600" w:hanging="360"/>
      </w:pPr>
      <w:rPr>
        <w:rFonts w:ascii="Arial" w:hAnsi="Arial" w:hint="default"/>
      </w:rPr>
    </w:lvl>
    <w:lvl w:ilvl="5" w:tplc="C71AE0BE" w:tentative="1">
      <w:start w:val="1"/>
      <w:numFmt w:val="bullet"/>
      <w:lvlText w:val="•"/>
      <w:lvlJc w:val="left"/>
      <w:pPr>
        <w:tabs>
          <w:tab w:val="num" w:pos="4320"/>
        </w:tabs>
        <w:ind w:left="4320" w:hanging="360"/>
      </w:pPr>
      <w:rPr>
        <w:rFonts w:ascii="Arial" w:hAnsi="Arial" w:hint="default"/>
      </w:rPr>
    </w:lvl>
    <w:lvl w:ilvl="6" w:tplc="54C0B9AE" w:tentative="1">
      <w:start w:val="1"/>
      <w:numFmt w:val="bullet"/>
      <w:lvlText w:val="•"/>
      <w:lvlJc w:val="left"/>
      <w:pPr>
        <w:tabs>
          <w:tab w:val="num" w:pos="5040"/>
        </w:tabs>
        <w:ind w:left="5040" w:hanging="360"/>
      </w:pPr>
      <w:rPr>
        <w:rFonts w:ascii="Arial" w:hAnsi="Arial" w:hint="default"/>
      </w:rPr>
    </w:lvl>
    <w:lvl w:ilvl="7" w:tplc="C0D891DA" w:tentative="1">
      <w:start w:val="1"/>
      <w:numFmt w:val="bullet"/>
      <w:lvlText w:val="•"/>
      <w:lvlJc w:val="left"/>
      <w:pPr>
        <w:tabs>
          <w:tab w:val="num" w:pos="5760"/>
        </w:tabs>
        <w:ind w:left="5760" w:hanging="360"/>
      </w:pPr>
      <w:rPr>
        <w:rFonts w:ascii="Arial" w:hAnsi="Arial" w:hint="default"/>
      </w:rPr>
    </w:lvl>
    <w:lvl w:ilvl="8" w:tplc="CA603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9A388F"/>
    <w:multiLevelType w:val="multilevel"/>
    <w:tmpl w:val="FF14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224C2"/>
    <w:multiLevelType w:val="hybridMultilevel"/>
    <w:tmpl w:val="DB0E21B8"/>
    <w:lvl w:ilvl="0" w:tplc="F48AECD6">
      <w:start w:val="1"/>
      <w:numFmt w:val="bullet"/>
      <w:lvlText w:val="•"/>
      <w:lvlJc w:val="left"/>
      <w:pPr>
        <w:tabs>
          <w:tab w:val="num" w:pos="720"/>
        </w:tabs>
        <w:ind w:left="720" w:hanging="360"/>
      </w:pPr>
      <w:rPr>
        <w:rFonts w:ascii="Arial" w:hAnsi="Arial" w:hint="default"/>
      </w:rPr>
    </w:lvl>
    <w:lvl w:ilvl="1" w:tplc="64C8DC2A">
      <w:start w:val="1"/>
      <w:numFmt w:val="bullet"/>
      <w:lvlText w:val="•"/>
      <w:lvlJc w:val="left"/>
      <w:pPr>
        <w:tabs>
          <w:tab w:val="num" w:pos="1440"/>
        </w:tabs>
        <w:ind w:left="1440" w:hanging="360"/>
      </w:pPr>
      <w:rPr>
        <w:rFonts w:ascii="Arial" w:hAnsi="Arial" w:hint="default"/>
      </w:rPr>
    </w:lvl>
    <w:lvl w:ilvl="2" w:tplc="B662848E" w:tentative="1">
      <w:start w:val="1"/>
      <w:numFmt w:val="bullet"/>
      <w:lvlText w:val="•"/>
      <w:lvlJc w:val="left"/>
      <w:pPr>
        <w:tabs>
          <w:tab w:val="num" w:pos="2160"/>
        </w:tabs>
        <w:ind w:left="2160" w:hanging="360"/>
      </w:pPr>
      <w:rPr>
        <w:rFonts w:ascii="Arial" w:hAnsi="Arial" w:hint="default"/>
      </w:rPr>
    </w:lvl>
    <w:lvl w:ilvl="3" w:tplc="E1CE582E" w:tentative="1">
      <w:start w:val="1"/>
      <w:numFmt w:val="bullet"/>
      <w:lvlText w:val="•"/>
      <w:lvlJc w:val="left"/>
      <w:pPr>
        <w:tabs>
          <w:tab w:val="num" w:pos="2880"/>
        </w:tabs>
        <w:ind w:left="2880" w:hanging="360"/>
      </w:pPr>
      <w:rPr>
        <w:rFonts w:ascii="Arial" w:hAnsi="Arial" w:hint="default"/>
      </w:rPr>
    </w:lvl>
    <w:lvl w:ilvl="4" w:tplc="5C660C2A" w:tentative="1">
      <w:start w:val="1"/>
      <w:numFmt w:val="bullet"/>
      <w:lvlText w:val="•"/>
      <w:lvlJc w:val="left"/>
      <w:pPr>
        <w:tabs>
          <w:tab w:val="num" w:pos="3600"/>
        </w:tabs>
        <w:ind w:left="3600" w:hanging="360"/>
      </w:pPr>
      <w:rPr>
        <w:rFonts w:ascii="Arial" w:hAnsi="Arial" w:hint="default"/>
      </w:rPr>
    </w:lvl>
    <w:lvl w:ilvl="5" w:tplc="0172E966" w:tentative="1">
      <w:start w:val="1"/>
      <w:numFmt w:val="bullet"/>
      <w:lvlText w:val="•"/>
      <w:lvlJc w:val="left"/>
      <w:pPr>
        <w:tabs>
          <w:tab w:val="num" w:pos="4320"/>
        </w:tabs>
        <w:ind w:left="4320" w:hanging="360"/>
      </w:pPr>
      <w:rPr>
        <w:rFonts w:ascii="Arial" w:hAnsi="Arial" w:hint="default"/>
      </w:rPr>
    </w:lvl>
    <w:lvl w:ilvl="6" w:tplc="866A1DC8" w:tentative="1">
      <w:start w:val="1"/>
      <w:numFmt w:val="bullet"/>
      <w:lvlText w:val="•"/>
      <w:lvlJc w:val="left"/>
      <w:pPr>
        <w:tabs>
          <w:tab w:val="num" w:pos="5040"/>
        </w:tabs>
        <w:ind w:left="5040" w:hanging="360"/>
      </w:pPr>
      <w:rPr>
        <w:rFonts w:ascii="Arial" w:hAnsi="Arial" w:hint="default"/>
      </w:rPr>
    </w:lvl>
    <w:lvl w:ilvl="7" w:tplc="0C766B4A" w:tentative="1">
      <w:start w:val="1"/>
      <w:numFmt w:val="bullet"/>
      <w:lvlText w:val="•"/>
      <w:lvlJc w:val="left"/>
      <w:pPr>
        <w:tabs>
          <w:tab w:val="num" w:pos="5760"/>
        </w:tabs>
        <w:ind w:left="5760" w:hanging="360"/>
      </w:pPr>
      <w:rPr>
        <w:rFonts w:ascii="Arial" w:hAnsi="Arial" w:hint="default"/>
      </w:rPr>
    </w:lvl>
    <w:lvl w:ilvl="8" w:tplc="55C286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C0035"/>
    <w:multiLevelType w:val="multilevel"/>
    <w:tmpl w:val="43B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9343F"/>
    <w:multiLevelType w:val="hybridMultilevel"/>
    <w:tmpl w:val="03D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439BC"/>
    <w:multiLevelType w:val="multilevel"/>
    <w:tmpl w:val="267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D3F46"/>
    <w:multiLevelType w:val="multilevel"/>
    <w:tmpl w:val="5EFC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C29FD"/>
    <w:multiLevelType w:val="hybridMultilevel"/>
    <w:tmpl w:val="3986176E"/>
    <w:lvl w:ilvl="0" w:tplc="2124E0EC">
      <w:start w:val="1"/>
      <w:numFmt w:val="bullet"/>
      <w:lvlText w:val="•"/>
      <w:lvlJc w:val="left"/>
      <w:pPr>
        <w:tabs>
          <w:tab w:val="num" w:pos="720"/>
        </w:tabs>
        <w:ind w:left="720" w:hanging="360"/>
      </w:pPr>
      <w:rPr>
        <w:rFonts w:ascii="Arial" w:hAnsi="Arial" w:hint="default"/>
      </w:rPr>
    </w:lvl>
    <w:lvl w:ilvl="1" w:tplc="73D417BE" w:tentative="1">
      <w:start w:val="1"/>
      <w:numFmt w:val="bullet"/>
      <w:lvlText w:val="•"/>
      <w:lvlJc w:val="left"/>
      <w:pPr>
        <w:tabs>
          <w:tab w:val="num" w:pos="1440"/>
        </w:tabs>
        <w:ind w:left="1440" w:hanging="360"/>
      </w:pPr>
      <w:rPr>
        <w:rFonts w:ascii="Arial" w:hAnsi="Arial" w:hint="default"/>
      </w:rPr>
    </w:lvl>
    <w:lvl w:ilvl="2" w:tplc="5370638A" w:tentative="1">
      <w:start w:val="1"/>
      <w:numFmt w:val="bullet"/>
      <w:lvlText w:val="•"/>
      <w:lvlJc w:val="left"/>
      <w:pPr>
        <w:tabs>
          <w:tab w:val="num" w:pos="2160"/>
        </w:tabs>
        <w:ind w:left="2160" w:hanging="360"/>
      </w:pPr>
      <w:rPr>
        <w:rFonts w:ascii="Arial" w:hAnsi="Arial" w:hint="default"/>
      </w:rPr>
    </w:lvl>
    <w:lvl w:ilvl="3" w:tplc="1D1C0D32" w:tentative="1">
      <w:start w:val="1"/>
      <w:numFmt w:val="bullet"/>
      <w:lvlText w:val="•"/>
      <w:lvlJc w:val="left"/>
      <w:pPr>
        <w:tabs>
          <w:tab w:val="num" w:pos="2880"/>
        </w:tabs>
        <w:ind w:left="2880" w:hanging="360"/>
      </w:pPr>
      <w:rPr>
        <w:rFonts w:ascii="Arial" w:hAnsi="Arial" w:hint="default"/>
      </w:rPr>
    </w:lvl>
    <w:lvl w:ilvl="4" w:tplc="94F05230" w:tentative="1">
      <w:start w:val="1"/>
      <w:numFmt w:val="bullet"/>
      <w:lvlText w:val="•"/>
      <w:lvlJc w:val="left"/>
      <w:pPr>
        <w:tabs>
          <w:tab w:val="num" w:pos="3600"/>
        </w:tabs>
        <w:ind w:left="3600" w:hanging="360"/>
      </w:pPr>
      <w:rPr>
        <w:rFonts w:ascii="Arial" w:hAnsi="Arial" w:hint="default"/>
      </w:rPr>
    </w:lvl>
    <w:lvl w:ilvl="5" w:tplc="678845E4" w:tentative="1">
      <w:start w:val="1"/>
      <w:numFmt w:val="bullet"/>
      <w:lvlText w:val="•"/>
      <w:lvlJc w:val="left"/>
      <w:pPr>
        <w:tabs>
          <w:tab w:val="num" w:pos="4320"/>
        </w:tabs>
        <w:ind w:left="4320" w:hanging="360"/>
      </w:pPr>
      <w:rPr>
        <w:rFonts w:ascii="Arial" w:hAnsi="Arial" w:hint="default"/>
      </w:rPr>
    </w:lvl>
    <w:lvl w:ilvl="6" w:tplc="8E304B9A" w:tentative="1">
      <w:start w:val="1"/>
      <w:numFmt w:val="bullet"/>
      <w:lvlText w:val="•"/>
      <w:lvlJc w:val="left"/>
      <w:pPr>
        <w:tabs>
          <w:tab w:val="num" w:pos="5040"/>
        </w:tabs>
        <w:ind w:left="5040" w:hanging="360"/>
      </w:pPr>
      <w:rPr>
        <w:rFonts w:ascii="Arial" w:hAnsi="Arial" w:hint="default"/>
      </w:rPr>
    </w:lvl>
    <w:lvl w:ilvl="7" w:tplc="A092A57C" w:tentative="1">
      <w:start w:val="1"/>
      <w:numFmt w:val="bullet"/>
      <w:lvlText w:val="•"/>
      <w:lvlJc w:val="left"/>
      <w:pPr>
        <w:tabs>
          <w:tab w:val="num" w:pos="5760"/>
        </w:tabs>
        <w:ind w:left="5760" w:hanging="360"/>
      </w:pPr>
      <w:rPr>
        <w:rFonts w:ascii="Arial" w:hAnsi="Arial" w:hint="default"/>
      </w:rPr>
    </w:lvl>
    <w:lvl w:ilvl="8" w:tplc="1EA04B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266F08"/>
    <w:multiLevelType w:val="multilevel"/>
    <w:tmpl w:val="9312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95882"/>
    <w:multiLevelType w:val="multilevel"/>
    <w:tmpl w:val="8562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D572F"/>
    <w:multiLevelType w:val="multilevel"/>
    <w:tmpl w:val="F21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5318C"/>
    <w:multiLevelType w:val="hybridMultilevel"/>
    <w:tmpl w:val="29120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F4F31"/>
    <w:multiLevelType w:val="multilevel"/>
    <w:tmpl w:val="7EB2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34FC8"/>
    <w:multiLevelType w:val="hybridMultilevel"/>
    <w:tmpl w:val="BF3CF6D4"/>
    <w:lvl w:ilvl="0" w:tplc="CEB2F9B0">
      <w:start w:val="1"/>
      <w:numFmt w:val="bullet"/>
      <w:lvlText w:val="•"/>
      <w:lvlJc w:val="left"/>
      <w:pPr>
        <w:tabs>
          <w:tab w:val="num" w:pos="720"/>
        </w:tabs>
        <w:ind w:left="720" w:hanging="360"/>
      </w:pPr>
      <w:rPr>
        <w:rFonts w:ascii="Times New Roman" w:hAnsi="Times New Roman" w:hint="default"/>
      </w:rPr>
    </w:lvl>
    <w:lvl w:ilvl="1" w:tplc="78363CDA" w:tentative="1">
      <w:start w:val="1"/>
      <w:numFmt w:val="bullet"/>
      <w:lvlText w:val="•"/>
      <w:lvlJc w:val="left"/>
      <w:pPr>
        <w:tabs>
          <w:tab w:val="num" w:pos="1440"/>
        </w:tabs>
        <w:ind w:left="1440" w:hanging="360"/>
      </w:pPr>
      <w:rPr>
        <w:rFonts w:ascii="Times New Roman" w:hAnsi="Times New Roman" w:hint="default"/>
      </w:rPr>
    </w:lvl>
    <w:lvl w:ilvl="2" w:tplc="0ADE6818" w:tentative="1">
      <w:start w:val="1"/>
      <w:numFmt w:val="bullet"/>
      <w:lvlText w:val="•"/>
      <w:lvlJc w:val="left"/>
      <w:pPr>
        <w:tabs>
          <w:tab w:val="num" w:pos="2160"/>
        </w:tabs>
        <w:ind w:left="2160" w:hanging="360"/>
      </w:pPr>
      <w:rPr>
        <w:rFonts w:ascii="Times New Roman" w:hAnsi="Times New Roman" w:hint="default"/>
      </w:rPr>
    </w:lvl>
    <w:lvl w:ilvl="3" w:tplc="D3F60650" w:tentative="1">
      <w:start w:val="1"/>
      <w:numFmt w:val="bullet"/>
      <w:lvlText w:val="•"/>
      <w:lvlJc w:val="left"/>
      <w:pPr>
        <w:tabs>
          <w:tab w:val="num" w:pos="2880"/>
        </w:tabs>
        <w:ind w:left="2880" w:hanging="360"/>
      </w:pPr>
      <w:rPr>
        <w:rFonts w:ascii="Times New Roman" w:hAnsi="Times New Roman" w:hint="default"/>
      </w:rPr>
    </w:lvl>
    <w:lvl w:ilvl="4" w:tplc="6C14DD20" w:tentative="1">
      <w:start w:val="1"/>
      <w:numFmt w:val="bullet"/>
      <w:lvlText w:val="•"/>
      <w:lvlJc w:val="left"/>
      <w:pPr>
        <w:tabs>
          <w:tab w:val="num" w:pos="3600"/>
        </w:tabs>
        <w:ind w:left="3600" w:hanging="360"/>
      </w:pPr>
      <w:rPr>
        <w:rFonts w:ascii="Times New Roman" w:hAnsi="Times New Roman" w:hint="default"/>
      </w:rPr>
    </w:lvl>
    <w:lvl w:ilvl="5" w:tplc="C556FA36" w:tentative="1">
      <w:start w:val="1"/>
      <w:numFmt w:val="bullet"/>
      <w:lvlText w:val="•"/>
      <w:lvlJc w:val="left"/>
      <w:pPr>
        <w:tabs>
          <w:tab w:val="num" w:pos="4320"/>
        </w:tabs>
        <w:ind w:left="4320" w:hanging="360"/>
      </w:pPr>
      <w:rPr>
        <w:rFonts w:ascii="Times New Roman" w:hAnsi="Times New Roman" w:hint="default"/>
      </w:rPr>
    </w:lvl>
    <w:lvl w:ilvl="6" w:tplc="6FF68992" w:tentative="1">
      <w:start w:val="1"/>
      <w:numFmt w:val="bullet"/>
      <w:lvlText w:val="•"/>
      <w:lvlJc w:val="left"/>
      <w:pPr>
        <w:tabs>
          <w:tab w:val="num" w:pos="5040"/>
        </w:tabs>
        <w:ind w:left="5040" w:hanging="360"/>
      </w:pPr>
      <w:rPr>
        <w:rFonts w:ascii="Times New Roman" w:hAnsi="Times New Roman" w:hint="default"/>
      </w:rPr>
    </w:lvl>
    <w:lvl w:ilvl="7" w:tplc="3C1A124A" w:tentative="1">
      <w:start w:val="1"/>
      <w:numFmt w:val="bullet"/>
      <w:lvlText w:val="•"/>
      <w:lvlJc w:val="left"/>
      <w:pPr>
        <w:tabs>
          <w:tab w:val="num" w:pos="5760"/>
        </w:tabs>
        <w:ind w:left="5760" w:hanging="360"/>
      </w:pPr>
      <w:rPr>
        <w:rFonts w:ascii="Times New Roman" w:hAnsi="Times New Roman" w:hint="default"/>
      </w:rPr>
    </w:lvl>
    <w:lvl w:ilvl="8" w:tplc="1A2C87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0E6487"/>
    <w:multiLevelType w:val="hybridMultilevel"/>
    <w:tmpl w:val="C150B376"/>
    <w:lvl w:ilvl="0" w:tplc="3CA28DD2">
      <w:start w:val="1"/>
      <w:numFmt w:val="decimal"/>
      <w:lvlText w:val="%1."/>
      <w:lvlJc w:val="left"/>
      <w:pPr>
        <w:tabs>
          <w:tab w:val="num" w:pos="720"/>
        </w:tabs>
        <w:ind w:left="720" w:hanging="360"/>
      </w:pPr>
    </w:lvl>
    <w:lvl w:ilvl="1" w:tplc="4A1EE330" w:tentative="1">
      <w:start w:val="1"/>
      <w:numFmt w:val="decimal"/>
      <w:lvlText w:val="%2."/>
      <w:lvlJc w:val="left"/>
      <w:pPr>
        <w:tabs>
          <w:tab w:val="num" w:pos="1440"/>
        </w:tabs>
        <w:ind w:left="1440" w:hanging="360"/>
      </w:pPr>
    </w:lvl>
    <w:lvl w:ilvl="2" w:tplc="47BAFAC4" w:tentative="1">
      <w:start w:val="1"/>
      <w:numFmt w:val="decimal"/>
      <w:lvlText w:val="%3."/>
      <w:lvlJc w:val="left"/>
      <w:pPr>
        <w:tabs>
          <w:tab w:val="num" w:pos="2160"/>
        </w:tabs>
        <w:ind w:left="2160" w:hanging="360"/>
      </w:pPr>
    </w:lvl>
    <w:lvl w:ilvl="3" w:tplc="F5426F18" w:tentative="1">
      <w:start w:val="1"/>
      <w:numFmt w:val="decimal"/>
      <w:lvlText w:val="%4."/>
      <w:lvlJc w:val="left"/>
      <w:pPr>
        <w:tabs>
          <w:tab w:val="num" w:pos="2880"/>
        </w:tabs>
        <w:ind w:left="2880" w:hanging="360"/>
      </w:pPr>
    </w:lvl>
    <w:lvl w:ilvl="4" w:tplc="49383C14" w:tentative="1">
      <w:start w:val="1"/>
      <w:numFmt w:val="decimal"/>
      <w:lvlText w:val="%5."/>
      <w:lvlJc w:val="left"/>
      <w:pPr>
        <w:tabs>
          <w:tab w:val="num" w:pos="3600"/>
        </w:tabs>
        <w:ind w:left="3600" w:hanging="360"/>
      </w:pPr>
    </w:lvl>
    <w:lvl w:ilvl="5" w:tplc="166A3C50" w:tentative="1">
      <w:start w:val="1"/>
      <w:numFmt w:val="decimal"/>
      <w:lvlText w:val="%6."/>
      <w:lvlJc w:val="left"/>
      <w:pPr>
        <w:tabs>
          <w:tab w:val="num" w:pos="4320"/>
        </w:tabs>
        <w:ind w:left="4320" w:hanging="360"/>
      </w:pPr>
    </w:lvl>
    <w:lvl w:ilvl="6" w:tplc="59F0BF14" w:tentative="1">
      <w:start w:val="1"/>
      <w:numFmt w:val="decimal"/>
      <w:lvlText w:val="%7."/>
      <w:lvlJc w:val="left"/>
      <w:pPr>
        <w:tabs>
          <w:tab w:val="num" w:pos="5040"/>
        </w:tabs>
        <w:ind w:left="5040" w:hanging="360"/>
      </w:pPr>
    </w:lvl>
    <w:lvl w:ilvl="7" w:tplc="DDD86064" w:tentative="1">
      <w:start w:val="1"/>
      <w:numFmt w:val="decimal"/>
      <w:lvlText w:val="%8."/>
      <w:lvlJc w:val="left"/>
      <w:pPr>
        <w:tabs>
          <w:tab w:val="num" w:pos="5760"/>
        </w:tabs>
        <w:ind w:left="5760" w:hanging="360"/>
      </w:pPr>
    </w:lvl>
    <w:lvl w:ilvl="8" w:tplc="6A281470" w:tentative="1">
      <w:start w:val="1"/>
      <w:numFmt w:val="decimal"/>
      <w:lvlText w:val="%9."/>
      <w:lvlJc w:val="left"/>
      <w:pPr>
        <w:tabs>
          <w:tab w:val="num" w:pos="6480"/>
        </w:tabs>
        <w:ind w:left="6480" w:hanging="360"/>
      </w:pPr>
    </w:lvl>
  </w:abstractNum>
  <w:abstractNum w:abstractNumId="19" w15:restartNumberingAfterBreak="0">
    <w:nsid w:val="4D655C05"/>
    <w:multiLevelType w:val="multilevel"/>
    <w:tmpl w:val="F344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51C1C"/>
    <w:multiLevelType w:val="multilevel"/>
    <w:tmpl w:val="4D3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62387"/>
    <w:multiLevelType w:val="hybridMultilevel"/>
    <w:tmpl w:val="4D3EA582"/>
    <w:lvl w:ilvl="0" w:tplc="E52AFABE">
      <w:start w:val="1"/>
      <w:numFmt w:val="bullet"/>
      <w:lvlText w:val="•"/>
      <w:lvlJc w:val="left"/>
      <w:pPr>
        <w:tabs>
          <w:tab w:val="num" w:pos="720"/>
        </w:tabs>
        <w:ind w:left="720" w:hanging="360"/>
      </w:pPr>
      <w:rPr>
        <w:rFonts w:ascii="Arial" w:hAnsi="Arial" w:hint="default"/>
      </w:rPr>
    </w:lvl>
    <w:lvl w:ilvl="1" w:tplc="F1DC196C" w:tentative="1">
      <w:start w:val="1"/>
      <w:numFmt w:val="bullet"/>
      <w:lvlText w:val="•"/>
      <w:lvlJc w:val="left"/>
      <w:pPr>
        <w:tabs>
          <w:tab w:val="num" w:pos="1440"/>
        </w:tabs>
        <w:ind w:left="1440" w:hanging="360"/>
      </w:pPr>
      <w:rPr>
        <w:rFonts w:ascii="Arial" w:hAnsi="Arial" w:hint="default"/>
      </w:rPr>
    </w:lvl>
    <w:lvl w:ilvl="2" w:tplc="9744A288" w:tentative="1">
      <w:start w:val="1"/>
      <w:numFmt w:val="bullet"/>
      <w:lvlText w:val="•"/>
      <w:lvlJc w:val="left"/>
      <w:pPr>
        <w:tabs>
          <w:tab w:val="num" w:pos="2160"/>
        </w:tabs>
        <w:ind w:left="2160" w:hanging="360"/>
      </w:pPr>
      <w:rPr>
        <w:rFonts w:ascii="Arial" w:hAnsi="Arial" w:hint="default"/>
      </w:rPr>
    </w:lvl>
    <w:lvl w:ilvl="3" w:tplc="C4125C82" w:tentative="1">
      <w:start w:val="1"/>
      <w:numFmt w:val="bullet"/>
      <w:lvlText w:val="•"/>
      <w:lvlJc w:val="left"/>
      <w:pPr>
        <w:tabs>
          <w:tab w:val="num" w:pos="2880"/>
        </w:tabs>
        <w:ind w:left="2880" w:hanging="360"/>
      </w:pPr>
      <w:rPr>
        <w:rFonts w:ascii="Arial" w:hAnsi="Arial" w:hint="default"/>
      </w:rPr>
    </w:lvl>
    <w:lvl w:ilvl="4" w:tplc="4BF0B372" w:tentative="1">
      <w:start w:val="1"/>
      <w:numFmt w:val="bullet"/>
      <w:lvlText w:val="•"/>
      <w:lvlJc w:val="left"/>
      <w:pPr>
        <w:tabs>
          <w:tab w:val="num" w:pos="3600"/>
        </w:tabs>
        <w:ind w:left="3600" w:hanging="360"/>
      </w:pPr>
      <w:rPr>
        <w:rFonts w:ascii="Arial" w:hAnsi="Arial" w:hint="default"/>
      </w:rPr>
    </w:lvl>
    <w:lvl w:ilvl="5" w:tplc="B06A6948" w:tentative="1">
      <w:start w:val="1"/>
      <w:numFmt w:val="bullet"/>
      <w:lvlText w:val="•"/>
      <w:lvlJc w:val="left"/>
      <w:pPr>
        <w:tabs>
          <w:tab w:val="num" w:pos="4320"/>
        </w:tabs>
        <w:ind w:left="4320" w:hanging="360"/>
      </w:pPr>
      <w:rPr>
        <w:rFonts w:ascii="Arial" w:hAnsi="Arial" w:hint="default"/>
      </w:rPr>
    </w:lvl>
    <w:lvl w:ilvl="6" w:tplc="6E2AE15A" w:tentative="1">
      <w:start w:val="1"/>
      <w:numFmt w:val="bullet"/>
      <w:lvlText w:val="•"/>
      <w:lvlJc w:val="left"/>
      <w:pPr>
        <w:tabs>
          <w:tab w:val="num" w:pos="5040"/>
        </w:tabs>
        <w:ind w:left="5040" w:hanging="360"/>
      </w:pPr>
      <w:rPr>
        <w:rFonts w:ascii="Arial" w:hAnsi="Arial" w:hint="default"/>
      </w:rPr>
    </w:lvl>
    <w:lvl w:ilvl="7" w:tplc="CEEE2B1E" w:tentative="1">
      <w:start w:val="1"/>
      <w:numFmt w:val="bullet"/>
      <w:lvlText w:val="•"/>
      <w:lvlJc w:val="left"/>
      <w:pPr>
        <w:tabs>
          <w:tab w:val="num" w:pos="5760"/>
        </w:tabs>
        <w:ind w:left="5760" w:hanging="360"/>
      </w:pPr>
      <w:rPr>
        <w:rFonts w:ascii="Arial" w:hAnsi="Arial" w:hint="default"/>
      </w:rPr>
    </w:lvl>
    <w:lvl w:ilvl="8" w:tplc="6AB8A9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A418A3"/>
    <w:multiLevelType w:val="hybridMultilevel"/>
    <w:tmpl w:val="B468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0436A"/>
    <w:multiLevelType w:val="hybridMultilevel"/>
    <w:tmpl w:val="F10AA01A"/>
    <w:lvl w:ilvl="0" w:tplc="750CE90C">
      <w:start w:val="1"/>
      <w:numFmt w:val="bullet"/>
      <w:lvlText w:val="•"/>
      <w:lvlJc w:val="left"/>
      <w:pPr>
        <w:tabs>
          <w:tab w:val="num" w:pos="720"/>
        </w:tabs>
        <w:ind w:left="720" w:hanging="360"/>
      </w:pPr>
      <w:rPr>
        <w:rFonts w:ascii="Arial" w:hAnsi="Arial" w:hint="default"/>
      </w:rPr>
    </w:lvl>
    <w:lvl w:ilvl="1" w:tplc="1AB056F4">
      <w:start w:val="1"/>
      <w:numFmt w:val="bullet"/>
      <w:lvlText w:val="•"/>
      <w:lvlJc w:val="left"/>
      <w:pPr>
        <w:tabs>
          <w:tab w:val="num" w:pos="1440"/>
        </w:tabs>
        <w:ind w:left="1440" w:hanging="360"/>
      </w:pPr>
      <w:rPr>
        <w:rFonts w:ascii="Arial" w:hAnsi="Arial" w:hint="default"/>
      </w:rPr>
    </w:lvl>
    <w:lvl w:ilvl="2" w:tplc="22207C30" w:tentative="1">
      <w:start w:val="1"/>
      <w:numFmt w:val="bullet"/>
      <w:lvlText w:val="•"/>
      <w:lvlJc w:val="left"/>
      <w:pPr>
        <w:tabs>
          <w:tab w:val="num" w:pos="2160"/>
        </w:tabs>
        <w:ind w:left="2160" w:hanging="360"/>
      </w:pPr>
      <w:rPr>
        <w:rFonts w:ascii="Arial" w:hAnsi="Arial" w:hint="default"/>
      </w:rPr>
    </w:lvl>
    <w:lvl w:ilvl="3" w:tplc="B0148486" w:tentative="1">
      <w:start w:val="1"/>
      <w:numFmt w:val="bullet"/>
      <w:lvlText w:val="•"/>
      <w:lvlJc w:val="left"/>
      <w:pPr>
        <w:tabs>
          <w:tab w:val="num" w:pos="2880"/>
        </w:tabs>
        <w:ind w:left="2880" w:hanging="360"/>
      </w:pPr>
      <w:rPr>
        <w:rFonts w:ascii="Arial" w:hAnsi="Arial" w:hint="default"/>
      </w:rPr>
    </w:lvl>
    <w:lvl w:ilvl="4" w:tplc="80B882FC" w:tentative="1">
      <w:start w:val="1"/>
      <w:numFmt w:val="bullet"/>
      <w:lvlText w:val="•"/>
      <w:lvlJc w:val="left"/>
      <w:pPr>
        <w:tabs>
          <w:tab w:val="num" w:pos="3600"/>
        </w:tabs>
        <w:ind w:left="3600" w:hanging="360"/>
      </w:pPr>
      <w:rPr>
        <w:rFonts w:ascii="Arial" w:hAnsi="Arial" w:hint="default"/>
      </w:rPr>
    </w:lvl>
    <w:lvl w:ilvl="5" w:tplc="6F9E774A" w:tentative="1">
      <w:start w:val="1"/>
      <w:numFmt w:val="bullet"/>
      <w:lvlText w:val="•"/>
      <w:lvlJc w:val="left"/>
      <w:pPr>
        <w:tabs>
          <w:tab w:val="num" w:pos="4320"/>
        </w:tabs>
        <w:ind w:left="4320" w:hanging="360"/>
      </w:pPr>
      <w:rPr>
        <w:rFonts w:ascii="Arial" w:hAnsi="Arial" w:hint="default"/>
      </w:rPr>
    </w:lvl>
    <w:lvl w:ilvl="6" w:tplc="D7CADAA2" w:tentative="1">
      <w:start w:val="1"/>
      <w:numFmt w:val="bullet"/>
      <w:lvlText w:val="•"/>
      <w:lvlJc w:val="left"/>
      <w:pPr>
        <w:tabs>
          <w:tab w:val="num" w:pos="5040"/>
        </w:tabs>
        <w:ind w:left="5040" w:hanging="360"/>
      </w:pPr>
      <w:rPr>
        <w:rFonts w:ascii="Arial" w:hAnsi="Arial" w:hint="default"/>
      </w:rPr>
    </w:lvl>
    <w:lvl w:ilvl="7" w:tplc="1B528DA8" w:tentative="1">
      <w:start w:val="1"/>
      <w:numFmt w:val="bullet"/>
      <w:lvlText w:val="•"/>
      <w:lvlJc w:val="left"/>
      <w:pPr>
        <w:tabs>
          <w:tab w:val="num" w:pos="5760"/>
        </w:tabs>
        <w:ind w:left="5760" w:hanging="360"/>
      </w:pPr>
      <w:rPr>
        <w:rFonts w:ascii="Arial" w:hAnsi="Arial" w:hint="default"/>
      </w:rPr>
    </w:lvl>
    <w:lvl w:ilvl="8" w:tplc="E2B626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E86415"/>
    <w:multiLevelType w:val="hybridMultilevel"/>
    <w:tmpl w:val="73E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3384F"/>
    <w:multiLevelType w:val="hybridMultilevel"/>
    <w:tmpl w:val="DD4E83B6"/>
    <w:lvl w:ilvl="0" w:tplc="8578B132">
      <w:start w:val="1"/>
      <w:numFmt w:val="bullet"/>
      <w:lvlText w:val="•"/>
      <w:lvlJc w:val="left"/>
      <w:pPr>
        <w:tabs>
          <w:tab w:val="num" w:pos="720"/>
        </w:tabs>
        <w:ind w:left="720" w:hanging="360"/>
      </w:pPr>
      <w:rPr>
        <w:rFonts w:ascii="Arial" w:hAnsi="Arial" w:hint="default"/>
      </w:rPr>
    </w:lvl>
    <w:lvl w:ilvl="1" w:tplc="7CDEED06">
      <w:start w:val="1"/>
      <w:numFmt w:val="bullet"/>
      <w:lvlText w:val="•"/>
      <w:lvlJc w:val="left"/>
      <w:pPr>
        <w:tabs>
          <w:tab w:val="num" w:pos="1440"/>
        </w:tabs>
        <w:ind w:left="1440" w:hanging="360"/>
      </w:pPr>
      <w:rPr>
        <w:rFonts w:ascii="Arial" w:hAnsi="Arial" w:hint="default"/>
      </w:rPr>
    </w:lvl>
    <w:lvl w:ilvl="2" w:tplc="88EA03A2" w:tentative="1">
      <w:start w:val="1"/>
      <w:numFmt w:val="bullet"/>
      <w:lvlText w:val="•"/>
      <w:lvlJc w:val="left"/>
      <w:pPr>
        <w:tabs>
          <w:tab w:val="num" w:pos="2160"/>
        </w:tabs>
        <w:ind w:left="2160" w:hanging="360"/>
      </w:pPr>
      <w:rPr>
        <w:rFonts w:ascii="Arial" w:hAnsi="Arial" w:hint="default"/>
      </w:rPr>
    </w:lvl>
    <w:lvl w:ilvl="3" w:tplc="B5145BF6" w:tentative="1">
      <w:start w:val="1"/>
      <w:numFmt w:val="bullet"/>
      <w:lvlText w:val="•"/>
      <w:lvlJc w:val="left"/>
      <w:pPr>
        <w:tabs>
          <w:tab w:val="num" w:pos="2880"/>
        </w:tabs>
        <w:ind w:left="2880" w:hanging="360"/>
      </w:pPr>
      <w:rPr>
        <w:rFonts w:ascii="Arial" w:hAnsi="Arial" w:hint="default"/>
      </w:rPr>
    </w:lvl>
    <w:lvl w:ilvl="4" w:tplc="5AA4E2EE" w:tentative="1">
      <w:start w:val="1"/>
      <w:numFmt w:val="bullet"/>
      <w:lvlText w:val="•"/>
      <w:lvlJc w:val="left"/>
      <w:pPr>
        <w:tabs>
          <w:tab w:val="num" w:pos="3600"/>
        </w:tabs>
        <w:ind w:left="3600" w:hanging="360"/>
      </w:pPr>
      <w:rPr>
        <w:rFonts w:ascii="Arial" w:hAnsi="Arial" w:hint="default"/>
      </w:rPr>
    </w:lvl>
    <w:lvl w:ilvl="5" w:tplc="64B87100" w:tentative="1">
      <w:start w:val="1"/>
      <w:numFmt w:val="bullet"/>
      <w:lvlText w:val="•"/>
      <w:lvlJc w:val="left"/>
      <w:pPr>
        <w:tabs>
          <w:tab w:val="num" w:pos="4320"/>
        </w:tabs>
        <w:ind w:left="4320" w:hanging="360"/>
      </w:pPr>
      <w:rPr>
        <w:rFonts w:ascii="Arial" w:hAnsi="Arial" w:hint="default"/>
      </w:rPr>
    </w:lvl>
    <w:lvl w:ilvl="6" w:tplc="74CE7352" w:tentative="1">
      <w:start w:val="1"/>
      <w:numFmt w:val="bullet"/>
      <w:lvlText w:val="•"/>
      <w:lvlJc w:val="left"/>
      <w:pPr>
        <w:tabs>
          <w:tab w:val="num" w:pos="5040"/>
        </w:tabs>
        <w:ind w:left="5040" w:hanging="360"/>
      </w:pPr>
      <w:rPr>
        <w:rFonts w:ascii="Arial" w:hAnsi="Arial" w:hint="default"/>
      </w:rPr>
    </w:lvl>
    <w:lvl w:ilvl="7" w:tplc="B1B270C2" w:tentative="1">
      <w:start w:val="1"/>
      <w:numFmt w:val="bullet"/>
      <w:lvlText w:val="•"/>
      <w:lvlJc w:val="left"/>
      <w:pPr>
        <w:tabs>
          <w:tab w:val="num" w:pos="5760"/>
        </w:tabs>
        <w:ind w:left="5760" w:hanging="360"/>
      </w:pPr>
      <w:rPr>
        <w:rFonts w:ascii="Arial" w:hAnsi="Arial" w:hint="default"/>
      </w:rPr>
    </w:lvl>
    <w:lvl w:ilvl="8" w:tplc="2DCE9C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873AC9"/>
    <w:multiLevelType w:val="hybridMultilevel"/>
    <w:tmpl w:val="0C324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E7E38"/>
    <w:multiLevelType w:val="hybridMultilevel"/>
    <w:tmpl w:val="DB4C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
  </w:num>
  <w:num w:numId="4">
    <w:abstractNumId w:val="2"/>
  </w:num>
  <w:num w:numId="5">
    <w:abstractNumId w:val="23"/>
  </w:num>
  <w:num w:numId="6">
    <w:abstractNumId w:val="21"/>
  </w:num>
  <w:num w:numId="7">
    <w:abstractNumId w:val="24"/>
  </w:num>
  <w:num w:numId="8">
    <w:abstractNumId w:val="26"/>
  </w:num>
  <w:num w:numId="9">
    <w:abstractNumId w:val="15"/>
  </w:num>
  <w:num w:numId="10">
    <w:abstractNumId w:val="14"/>
  </w:num>
  <w:num w:numId="11">
    <w:abstractNumId w:val="20"/>
  </w:num>
  <w:num w:numId="12">
    <w:abstractNumId w:val="16"/>
  </w:num>
  <w:num w:numId="13">
    <w:abstractNumId w:val="1"/>
  </w:num>
  <w:num w:numId="14">
    <w:abstractNumId w:val="12"/>
  </w:num>
  <w:num w:numId="15">
    <w:abstractNumId w:val="10"/>
  </w:num>
  <w:num w:numId="1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num>
  <w:num w:numId="19">
    <w:abstractNumId w:val="7"/>
  </w:num>
  <w:num w:numId="20">
    <w:abstractNumId w:val="19"/>
  </w:num>
  <w:num w:numId="21">
    <w:abstractNumId w:val="11"/>
  </w:num>
  <w:num w:numId="22">
    <w:abstractNumId w:val="18"/>
  </w:num>
  <w:num w:numId="23">
    <w:abstractNumId w:val="5"/>
  </w:num>
  <w:num w:numId="24">
    <w:abstractNumId w:val="22"/>
  </w:num>
  <w:num w:numId="25">
    <w:abstractNumId w:val="17"/>
  </w:num>
  <w:num w:numId="26">
    <w:abstractNumId w:val="28"/>
  </w:num>
  <w:num w:numId="27">
    <w:abstractNumId w:val="27"/>
  </w:num>
  <w:num w:numId="28">
    <w:abstractNumId w:val="0"/>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04885"/>
    <w:rsid w:val="0001333E"/>
    <w:rsid w:val="00015759"/>
    <w:rsid w:val="00016236"/>
    <w:rsid w:val="00016E91"/>
    <w:rsid w:val="00017BFD"/>
    <w:rsid w:val="000206EE"/>
    <w:rsid w:val="00023057"/>
    <w:rsid w:val="00031B63"/>
    <w:rsid w:val="0005189C"/>
    <w:rsid w:val="000538BC"/>
    <w:rsid w:val="00054933"/>
    <w:rsid w:val="00060E1B"/>
    <w:rsid w:val="00061B0E"/>
    <w:rsid w:val="000644EF"/>
    <w:rsid w:val="00065D4F"/>
    <w:rsid w:val="000663F8"/>
    <w:rsid w:val="00071FCB"/>
    <w:rsid w:val="000856C5"/>
    <w:rsid w:val="000911D4"/>
    <w:rsid w:val="000A0E4D"/>
    <w:rsid w:val="000B2A57"/>
    <w:rsid w:val="000B7A8F"/>
    <w:rsid w:val="000C3E57"/>
    <w:rsid w:val="000C7FDA"/>
    <w:rsid w:val="000D236F"/>
    <w:rsid w:val="000D7B1F"/>
    <w:rsid w:val="000E25DB"/>
    <w:rsid w:val="000E356D"/>
    <w:rsid w:val="000E51ED"/>
    <w:rsid w:val="000F5007"/>
    <w:rsid w:val="00120E1A"/>
    <w:rsid w:val="00122A59"/>
    <w:rsid w:val="00125536"/>
    <w:rsid w:val="00132121"/>
    <w:rsid w:val="00133500"/>
    <w:rsid w:val="00136C96"/>
    <w:rsid w:val="0014693C"/>
    <w:rsid w:val="00150793"/>
    <w:rsid w:val="001507E2"/>
    <w:rsid w:val="00153269"/>
    <w:rsid w:val="00153848"/>
    <w:rsid w:val="00155066"/>
    <w:rsid w:val="001557F4"/>
    <w:rsid w:val="001576E1"/>
    <w:rsid w:val="00157B8D"/>
    <w:rsid w:val="00166296"/>
    <w:rsid w:val="00166978"/>
    <w:rsid w:val="00170430"/>
    <w:rsid w:val="001708C5"/>
    <w:rsid w:val="00180DF6"/>
    <w:rsid w:val="00183461"/>
    <w:rsid w:val="001851C6"/>
    <w:rsid w:val="00186995"/>
    <w:rsid w:val="00187632"/>
    <w:rsid w:val="00187697"/>
    <w:rsid w:val="001919D2"/>
    <w:rsid w:val="001926AC"/>
    <w:rsid w:val="00195739"/>
    <w:rsid w:val="001A0E5F"/>
    <w:rsid w:val="001A1B35"/>
    <w:rsid w:val="001B2DA8"/>
    <w:rsid w:val="001B50AB"/>
    <w:rsid w:val="001B513A"/>
    <w:rsid w:val="001C2B34"/>
    <w:rsid w:val="001D0A3C"/>
    <w:rsid w:val="001D1F4C"/>
    <w:rsid w:val="001D2E45"/>
    <w:rsid w:val="001D4AC5"/>
    <w:rsid w:val="001D5E12"/>
    <w:rsid w:val="001D5E91"/>
    <w:rsid w:val="001E10BC"/>
    <w:rsid w:val="001E6568"/>
    <w:rsid w:val="001E6930"/>
    <w:rsid w:val="001E6CF2"/>
    <w:rsid w:val="001F1E06"/>
    <w:rsid w:val="001F6572"/>
    <w:rsid w:val="001F6C4C"/>
    <w:rsid w:val="0020047E"/>
    <w:rsid w:val="002057B6"/>
    <w:rsid w:val="00213A0B"/>
    <w:rsid w:val="00215666"/>
    <w:rsid w:val="00220BBD"/>
    <w:rsid w:val="00220DFB"/>
    <w:rsid w:val="002228C1"/>
    <w:rsid w:val="002271D1"/>
    <w:rsid w:val="00234F42"/>
    <w:rsid w:val="00235DB5"/>
    <w:rsid w:val="00241987"/>
    <w:rsid w:val="00242837"/>
    <w:rsid w:val="00246178"/>
    <w:rsid w:val="00254090"/>
    <w:rsid w:val="0025740A"/>
    <w:rsid w:val="00260784"/>
    <w:rsid w:val="00270045"/>
    <w:rsid w:val="00273D64"/>
    <w:rsid w:val="00274510"/>
    <w:rsid w:val="00275B41"/>
    <w:rsid w:val="00275FD3"/>
    <w:rsid w:val="002778F8"/>
    <w:rsid w:val="002861BA"/>
    <w:rsid w:val="0028766C"/>
    <w:rsid w:val="00290D04"/>
    <w:rsid w:val="00292173"/>
    <w:rsid w:val="00294DDD"/>
    <w:rsid w:val="002B0F87"/>
    <w:rsid w:val="002B2B7D"/>
    <w:rsid w:val="002B3EC4"/>
    <w:rsid w:val="002B7046"/>
    <w:rsid w:val="002E1315"/>
    <w:rsid w:val="002F024C"/>
    <w:rsid w:val="002F3E66"/>
    <w:rsid w:val="002F66B6"/>
    <w:rsid w:val="00303A0A"/>
    <w:rsid w:val="00307BB5"/>
    <w:rsid w:val="003105E1"/>
    <w:rsid w:val="003152A3"/>
    <w:rsid w:val="00317102"/>
    <w:rsid w:val="00330EB3"/>
    <w:rsid w:val="00333B81"/>
    <w:rsid w:val="003369C7"/>
    <w:rsid w:val="00341FE6"/>
    <w:rsid w:val="00352B1D"/>
    <w:rsid w:val="00353487"/>
    <w:rsid w:val="003627FA"/>
    <w:rsid w:val="00362DA2"/>
    <w:rsid w:val="0036605A"/>
    <w:rsid w:val="00367DC4"/>
    <w:rsid w:val="00373AF0"/>
    <w:rsid w:val="00390E47"/>
    <w:rsid w:val="00392159"/>
    <w:rsid w:val="003952C9"/>
    <w:rsid w:val="003A1E0C"/>
    <w:rsid w:val="003A27C9"/>
    <w:rsid w:val="003A350C"/>
    <w:rsid w:val="003B127C"/>
    <w:rsid w:val="003B1DC8"/>
    <w:rsid w:val="003C459A"/>
    <w:rsid w:val="003D304B"/>
    <w:rsid w:val="003E0B64"/>
    <w:rsid w:val="003E3B27"/>
    <w:rsid w:val="003F667E"/>
    <w:rsid w:val="003F66F7"/>
    <w:rsid w:val="004066CF"/>
    <w:rsid w:val="00411648"/>
    <w:rsid w:val="00430791"/>
    <w:rsid w:val="00431DF1"/>
    <w:rsid w:val="00432332"/>
    <w:rsid w:val="00433355"/>
    <w:rsid w:val="004346F6"/>
    <w:rsid w:val="004351E5"/>
    <w:rsid w:val="0044121F"/>
    <w:rsid w:val="00443D3E"/>
    <w:rsid w:val="004441D4"/>
    <w:rsid w:val="00457547"/>
    <w:rsid w:val="00461531"/>
    <w:rsid w:val="004622B1"/>
    <w:rsid w:val="00464665"/>
    <w:rsid w:val="004715E0"/>
    <w:rsid w:val="004805B1"/>
    <w:rsid w:val="00480903"/>
    <w:rsid w:val="004824BC"/>
    <w:rsid w:val="00484145"/>
    <w:rsid w:val="00484EB4"/>
    <w:rsid w:val="00485949"/>
    <w:rsid w:val="00487B95"/>
    <w:rsid w:val="004952D0"/>
    <w:rsid w:val="004954B0"/>
    <w:rsid w:val="00496F8F"/>
    <w:rsid w:val="004A329E"/>
    <w:rsid w:val="004A3847"/>
    <w:rsid w:val="004A3B1B"/>
    <w:rsid w:val="004B16B3"/>
    <w:rsid w:val="004B1BD0"/>
    <w:rsid w:val="004D0074"/>
    <w:rsid w:val="004D1382"/>
    <w:rsid w:val="004D40E2"/>
    <w:rsid w:val="004D6B96"/>
    <w:rsid w:val="004F48DF"/>
    <w:rsid w:val="005243D1"/>
    <w:rsid w:val="005264CC"/>
    <w:rsid w:val="00527408"/>
    <w:rsid w:val="00540F40"/>
    <w:rsid w:val="005439C5"/>
    <w:rsid w:val="0055066E"/>
    <w:rsid w:val="005518FD"/>
    <w:rsid w:val="00555865"/>
    <w:rsid w:val="00557A02"/>
    <w:rsid w:val="0056748D"/>
    <w:rsid w:val="00570589"/>
    <w:rsid w:val="005735A0"/>
    <w:rsid w:val="0057447C"/>
    <w:rsid w:val="005859D0"/>
    <w:rsid w:val="00592A54"/>
    <w:rsid w:val="0059392A"/>
    <w:rsid w:val="005A01EF"/>
    <w:rsid w:val="005A2CD3"/>
    <w:rsid w:val="005B0609"/>
    <w:rsid w:val="005C135E"/>
    <w:rsid w:val="005C35BC"/>
    <w:rsid w:val="005C576C"/>
    <w:rsid w:val="005D7A2B"/>
    <w:rsid w:val="005E53E5"/>
    <w:rsid w:val="005E5ABF"/>
    <w:rsid w:val="005E7A60"/>
    <w:rsid w:val="005F4817"/>
    <w:rsid w:val="00601A4E"/>
    <w:rsid w:val="006038BB"/>
    <w:rsid w:val="00605391"/>
    <w:rsid w:val="00610AC2"/>
    <w:rsid w:val="00615966"/>
    <w:rsid w:val="006203F1"/>
    <w:rsid w:val="006345F9"/>
    <w:rsid w:val="00640376"/>
    <w:rsid w:val="00640415"/>
    <w:rsid w:val="006439CA"/>
    <w:rsid w:val="00651962"/>
    <w:rsid w:val="00653665"/>
    <w:rsid w:val="0065590C"/>
    <w:rsid w:val="0066338C"/>
    <w:rsid w:val="00665E60"/>
    <w:rsid w:val="00666D8A"/>
    <w:rsid w:val="006756B9"/>
    <w:rsid w:val="0068655E"/>
    <w:rsid w:val="00687DF8"/>
    <w:rsid w:val="00693203"/>
    <w:rsid w:val="006936AC"/>
    <w:rsid w:val="00697699"/>
    <w:rsid w:val="006B51E7"/>
    <w:rsid w:val="006D183D"/>
    <w:rsid w:val="006D3CCB"/>
    <w:rsid w:val="006E59EA"/>
    <w:rsid w:val="006E7D04"/>
    <w:rsid w:val="006F135E"/>
    <w:rsid w:val="00710BE7"/>
    <w:rsid w:val="00712B81"/>
    <w:rsid w:val="00723546"/>
    <w:rsid w:val="00726D17"/>
    <w:rsid w:val="007318E5"/>
    <w:rsid w:val="00743C20"/>
    <w:rsid w:val="00743EB2"/>
    <w:rsid w:val="00751E05"/>
    <w:rsid w:val="007523EF"/>
    <w:rsid w:val="00753583"/>
    <w:rsid w:val="0076099B"/>
    <w:rsid w:val="0076410F"/>
    <w:rsid w:val="00766249"/>
    <w:rsid w:val="00770559"/>
    <w:rsid w:val="0077382E"/>
    <w:rsid w:val="007745FB"/>
    <w:rsid w:val="0078728D"/>
    <w:rsid w:val="00790AEE"/>
    <w:rsid w:val="00791297"/>
    <w:rsid w:val="007A1A4D"/>
    <w:rsid w:val="007A3515"/>
    <w:rsid w:val="007A7DE1"/>
    <w:rsid w:val="007B307B"/>
    <w:rsid w:val="007B50EC"/>
    <w:rsid w:val="007B66F7"/>
    <w:rsid w:val="007D035A"/>
    <w:rsid w:val="007D7100"/>
    <w:rsid w:val="007E08AD"/>
    <w:rsid w:val="007E0D5A"/>
    <w:rsid w:val="007E4AEC"/>
    <w:rsid w:val="007F221B"/>
    <w:rsid w:val="007F23AB"/>
    <w:rsid w:val="00800641"/>
    <w:rsid w:val="00803AC5"/>
    <w:rsid w:val="00806471"/>
    <w:rsid w:val="00810F46"/>
    <w:rsid w:val="0081188C"/>
    <w:rsid w:val="00811D89"/>
    <w:rsid w:val="00813010"/>
    <w:rsid w:val="00813BF6"/>
    <w:rsid w:val="00813E29"/>
    <w:rsid w:val="008141BB"/>
    <w:rsid w:val="00814713"/>
    <w:rsid w:val="0081493D"/>
    <w:rsid w:val="00815F41"/>
    <w:rsid w:val="00817FEA"/>
    <w:rsid w:val="00823B07"/>
    <w:rsid w:val="00824911"/>
    <w:rsid w:val="008316D0"/>
    <w:rsid w:val="00834A9C"/>
    <w:rsid w:val="008355B0"/>
    <w:rsid w:val="0085221B"/>
    <w:rsid w:val="00872C88"/>
    <w:rsid w:val="00872F8B"/>
    <w:rsid w:val="0087663A"/>
    <w:rsid w:val="0088013B"/>
    <w:rsid w:val="00883F34"/>
    <w:rsid w:val="00886C93"/>
    <w:rsid w:val="008A1CB6"/>
    <w:rsid w:val="008B171E"/>
    <w:rsid w:val="008B6098"/>
    <w:rsid w:val="008C4E04"/>
    <w:rsid w:val="008D0739"/>
    <w:rsid w:val="008D2B63"/>
    <w:rsid w:val="008D5BEA"/>
    <w:rsid w:val="008D5CA9"/>
    <w:rsid w:val="008D5D6C"/>
    <w:rsid w:val="008D5EF7"/>
    <w:rsid w:val="008E20F6"/>
    <w:rsid w:val="008E5FE5"/>
    <w:rsid w:val="008F04F2"/>
    <w:rsid w:val="008F130D"/>
    <w:rsid w:val="00900472"/>
    <w:rsid w:val="00900E0E"/>
    <w:rsid w:val="00904354"/>
    <w:rsid w:val="00906317"/>
    <w:rsid w:val="00913DB6"/>
    <w:rsid w:val="00916C16"/>
    <w:rsid w:val="009177BE"/>
    <w:rsid w:val="00921A17"/>
    <w:rsid w:val="009303CC"/>
    <w:rsid w:val="009312A5"/>
    <w:rsid w:val="00934658"/>
    <w:rsid w:val="00935A20"/>
    <w:rsid w:val="009373C4"/>
    <w:rsid w:val="00940AD1"/>
    <w:rsid w:val="009450D9"/>
    <w:rsid w:val="00947F98"/>
    <w:rsid w:val="009505CD"/>
    <w:rsid w:val="0096610E"/>
    <w:rsid w:val="00973CCF"/>
    <w:rsid w:val="00974C5E"/>
    <w:rsid w:val="0098061A"/>
    <w:rsid w:val="00982E78"/>
    <w:rsid w:val="00994A75"/>
    <w:rsid w:val="009A675B"/>
    <w:rsid w:val="009B1C5B"/>
    <w:rsid w:val="009B1DFE"/>
    <w:rsid w:val="009C0885"/>
    <w:rsid w:val="009C1103"/>
    <w:rsid w:val="009C2969"/>
    <w:rsid w:val="009D4C8C"/>
    <w:rsid w:val="009D5ED5"/>
    <w:rsid w:val="009D75DA"/>
    <w:rsid w:val="009E10B9"/>
    <w:rsid w:val="009F2AE2"/>
    <w:rsid w:val="009F67DA"/>
    <w:rsid w:val="00A01F07"/>
    <w:rsid w:val="00A10EB9"/>
    <w:rsid w:val="00A12088"/>
    <w:rsid w:val="00A12DDF"/>
    <w:rsid w:val="00A1312D"/>
    <w:rsid w:val="00A20FCC"/>
    <w:rsid w:val="00A2277A"/>
    <w:rsid w:val="00A22E93"/>
    <w:rsid w:val="00A251A3"/>
    <w:rsid w:val="00A30351"/>
    <w:rsid w:val="00A3120C"/>
    <w:rsid w:val="00A37D13"/>
    <w:rsid w:val="00A424A4"/>
    <w:rsid w:val="00A42C87"/>
    <w:rsid w:val="00A64775"/>
    <w:rsid w:val="00A657A9"/>
    <w:rsid w:val="00A81A11"/>
    <w:rsid w:val="00A90CF0"/>
    <w:rsid w:val="00A933D4"/>
    <w:rsid w:val="00AA1668"/>
    <w:rsid w:val="00AA27CE"/>
    <w:rsid w:val="00AA3F10"/>
    <w:rsid w:val="00AA5A17"/>
    <w:rsid w:val="00AA5A2F"/>
    <w:rsid w:val="00AD3404"/>
    <w:rsid w:val="00AE214B"/>
    <w:rsid w:val="00AE6073"/>
    <w:rsid w:val="00AE7099"/>
    <w:rsid w:val="00AF1CA1"/>
    <w:rsid w:val="00B02266"/>
    <w:rsid w:val="00B027FC"/>
    <w:rsid w:val="00B04664"/>
    <w:rsid w:val="00B12053"/>
    <w:rsid w:val="00B12BB4"/>
    <w:rsid w:val="00B12D87"/>
    <w:rsid w:val="00B16815"/>
    <w:rsid w:val="00B2135A"/>
    <w:rsid w:val="00B25638"/>
    <w:rsid w:val="00B26F66"/>
    <w:rsid w:val="00B3121B"/>
    <w:rsid w:val="00B4282C"/>
    <w:rsid w:val="00B56596"/>
    <w:rsid w:val="00B56853"/>
    <w:rsid w:val="00B735FA"/>
    <w:rsid w:val="00B75ADD"/>
    <w:rsid w:val="00B85417"/>
    <w:rsid w:val="00B878B6"/>
    <w:rsid w:val="00B91ED4"/>
    <w:rsid w:val="00B96CBA"/>
    <w:rsid w:val="00BA37BA"/>
    <w:rsid w:val="00BB0E08"/>
    <w:rsid w:val="00BB168A"/>
    <w:rsid w:val="00BB1B43"/>
    <w:rsid w:val="00BC0387"/>
    <w:rsid w:val="00BC28E8"/>
    <w:rsid w:val="00BD2DE5"/>
    <w:rsid w:val="00BD2EB2"/>
    <w:rsid w:val="00BD754D"/>
    <w:rsid w:val="00BF1B8C"/>
    <w:rsid w:val="00BF2315"/>
    <w:rsid w:val="00BF67C3"/>
    <w:rsid w:val="00C03B83"/>
    <w:rsid w:val="00C1120E"/>
    <w:rsid w:val="00C116C2"/>
    <w:rsid w:val="00C158CB"/>
    <w:rsid w:val="00C22055"/>
    <w:rsid w:val="00C262A2"/>
    <w:rsid w:val="00C30630"/>
    <w:rsid w:val="00C34696"/>
    <w:rsid w:val="00C34A61"/>
    <w:rsid w:val="00C37016"/>
    <w:rsid w:val="00C41578"/>
    <w:rsid w:val="00C41891"/>
    <w:rsid w:val="00C4441B"/>
    <w:rsid w:val="00C455A5"/>
    <w:rsid w:val="00C60319"/>
    <w:rsid w:val="00C612A9"/>
    <w:rsid w:val="00C74736"/>
    <w:rsid w:val="00C84E8D"/>
    <w:rsid w:val="00C854CC"/>
    <w:rsid w:val="00CA299B"/>
    <w:rsid w:val="00CA433F"/>
    <w:rsid w:val="00CA7BE8"/>
    <w:rsid w:val="00CB281B"/>
    <w:rsid w:val="00CB4F0A"/>
    <w:rsid w:val="00CC5628"/>
    <w:rsid w:val="00CD733A"/>
    <w:rsid w:val="00CE4068"/>
    <w:rsid w:val="00CE6567"/>
    <w:rsid w:val="00CF214E"/>
    <w:rsid w:val="00D04A50"/>
    <w:rsid w:val="00D1034F"/>
    <w:rsid w:val="00D13380"/>
    <w:rsid w:val="00D1524F"/>
    <w:rsid w:val="00D20554"/>
    <w:rsid w:val="00D247EA"/>
    <w:rsid w:val="00D31639"/>
    <w:rsid w:val="00D33A5D"/>
    <w:rsid w:val="00D36989"/>
    <w:rsid w:val="00D409C9"/>
    <w:rsid w:val="00D4321C"/>
    <w:rsid w:val="00D43AA4"/>
    <w:rsid w:val="00D44401"/>
    <w:rsid w:val="00D44FF3"/>
    <w:rsid w:val="00D45227"/>
    <w:rsid w:val="00D4745E"/>
    <w:rsid w:val="00D505B6"/>
    <w:rsid w:val="00D51A1D"/>
    <w:rsid w:val="00D56FF7"/>
    <w:rsid w:val="00D5755F"/>
    <w:rsid w:val="00D57DE4"/>
    <w:rsid w:val="00D6100F"/>
    <w:rsid w:val="00D63A2A"/>
    <w:rsid w:val="00D75A31"/>
    <w:rsid w:val="00D81515"/>
    <w:rsid w:val="00D817E9"/>
    <w:rsid w:val="00D87C77"/>
    <w:rsid w:val="00D914EA"/>
    <w:rsid w:val="00D946F8"/>
    <w:rsid w:val="00D9511D"/>
    <w:rsid w:val="00DC017C"/>
    <w:rsid w:val="00DC20BA"/>
    <w:rsid w:val="00DC2CB3"/>
    <w:rsid w:val="00DD049F"/>
    <w:rsid w:val="00DD2323"/>
    <w:rsid w:val="00DD2943"/>
    <w:rsid w:val="00DD4C76"/>
    <w:rsid w:val="00DF0307"/>
    <w:rsid w:val="00DF2121"/>
    <w:rsid w:val="00DF7FBC"/>
    <w:rsid w:val="00E02263"/>
    <w:rsid w:val="00E04D8F"/>
    <w:rsid w:val="00E16860"/>
    <w:rsid w:val="00E23617"/>
    <w:rsid w:val="00E249F2"/>
    <w:rsid w:val="00E272C4"/>
    <w:rsid w:val="00E27A34"/>
    <w:rsid w:val="00E3012A"/>
    <w:rsid w:val="00E3397E"/>
    <w:rsid w:val="00E37CD9"/>
    <w:rsid w:val="00E41D4A"/>
    <w:rsid w:val="00E4511A"/>
    <w:rsid w:val="00E46BB7"/>
    <w:rsid w:val="00E541AB"/>
    <w:rsid w:val="00E731B8"/>
    <w:rsid w:val="00E755C0"/>
    <w:rsid w:val="00E87E71"/>
    <w:rsid w:val="00E903B9"/>
    <w:rsid w:val="00E93171"/>
    <w:rsid w:val="00EB11FA"/>
    <w:rsid w:val="00EC38DC"/>
    <w:rsid w:val="00EC3DE3"/>
    <w:rsid w:val="00EC6175"/>
    <w:rsid w:val="00ED174D"/>
    <w:rsid w:val="00ED2D6D"/>
    <w:rsid w:val="00ED3E59"/>
    <w:rsid w:val="00ED68D5"/>
    <w:rsid w:val="00ED7340"/>
    <w:rsid w:val="00EE1079"/>
    <w:rsid w:val="00EE110C"/>
    <w:rsid w:val="00EF477F"/>
    <w:rsid w:val="00F025BB"/>
    <w:rsid w:val="00F04756"/>
    <w:rsid w:val="00F06C93"/>
    <w:rsid w:val="00F10519"/>
    <w:rsid w:val="00F20731"/>
    <w:rsid w:val="00F21865"/>
    <w:rsid w:val="00F23DC6"/>
    <w:rsid w:val="00F241E5"/>
    <w:rsid w:val="00F274E5"/>
    <w:rsid w:val="00F33D27"/>
    <w:rsid w:val="00F349C6"/>
    <w:rsid w:val="00F35898"/>
    <w:rsid w:val="00F363E4"/>
    <w:rsid w:val="00F56349"/>
    <w:rsid w:val="00F60C1F"/>
    <w:rsid w:val="00F65B0C"/>
    <w:rsid w:val="00F748B0"/>
    <w:rsid w:val="00F74EEB"/>
    <w:rsid w:val="00F82A64"/>
    <w:rsid w:val="00F83C3E"/>
    <w:rsid w:val="00F84666"/>
    <w:rsid w:val="00F84CB6"/>
    <w:rsid w:val="00F934BF"/>
    <w:rsid w:val="00F97027"/>
    <w:rsid w:val="00FA184F"/>
    <w:rsid w:val="00FA35F2"/>
    <w:rsid w:val="00FA4456"/>
    <w:rsid w:val="00FA4A45"/>
    <w:rsid w:val="00FA63A3"/>
    <w:rsid w:val="00FA64D8"/>
    <w:rsid w:val="00FA66DB"/>
    <w:rsid w:val="00FB2726"/>
    <w:rsid w:val="00FB5217"/>
    <w:rsid w:val="00FC4404"/>
    <w:rsid w:val="00FC4B82"/>
    <w:rsid w:val="00FD0469"/>
    <w:rsid w:val="00FD53AA"/>
    <w:rsid w:val="00FD5D6D"/>
    <w:rsid w:val="00FE142E"/>
    <w:rsid w:val="00FE1754"/>
    <w:rsid w:val="00FE225F"/>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3BF70-8C5F-445F-A126-FDD202E8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45920029">
      <w:bodyDiv w:val="1"/>
      <w:marLeft w:val="0"/>
      <w:marRight w:val="0"/>
      <w:marTop w:val="0"/>
      <w:marBottom w:val="0"/>
      <w:divBdr>
        <w:top w:val="none" w:sz="0" w:space="0" w:color="auto"/>
        <w:left w:val="none" w:sz="0" w:space="0" w:color="auto"/>
        <w:bottom w:val="none" w:sz="0" w:space="0" w:color="auto"/>
        <w:right w:val="none" w:sz="0" w:space="0" w:color="auto"/>
      </w:divBdr>
      <w:divsChild>
        <w:div w:id="192158584">
          <w:marLeft w:val="0"/>
          <w:marRight w:val="0"/>
          <w:marTop w:val="86"/>
          <w:marBottom w:val="0"/>
          <w:divBdr>
            <w:top w:val="none" w:sz="0" w:space="0" w:color="auto"/>
            <w:left w:val="none" w:sz="0" w:space="0" w:color="auto"/>
            <w:bottom w:val="none" w:sz="0" w:space="0" w:color="auto"/>
            <w:right w:val="none" w:sz="0" w:space="0" w:color="auto"/>
          </w:divBdr>
        </w:div>
        <w:div w:id="1424493678">
          <w:marLeft w:val="0"/>
          <w:marRight w:val="0"/>
          <w:marTop w:val="86"/>
          <w:marBottom w:val="0"/>
          <w:divBdr>
            <w:top w:val="none" w:sz="0" w:space="0" w:color="auto"/>
            <w:left w:val="none" w:sz="0" w:space="0" w:color="auto"/>
            <w:bottom w:val="none" w:sz="0" w:space="0" w:color="auto"/>
            <w:right w:val="none" w:sz="0" w:space="0" w:color="auto"/>
          </w:divBdr>
        </w:div>
        <w:div w:id="1948006612">
          <w:marLeft w:val="0"/>
          <w:marRight w:val="0"/>
          <w:marTop w:val="86"/>
          <w:marBottom w:val="0"/>
          <w:divBdr>
            <w:top w:val="none" w:sz="0" w:space="0" w:color="auto"/>
            <w:left w:val="none" w:sz="0" w:space="0" w:color="auto"/>
            <w:bottom w:val="none" w:sz="0" w:space="0" w:color="auto"/>
            <w:right w:val="none" w:sz="0" w:space="0" w:color="auto"/>
          </w:divBdr>
        </w:div>
        <w:div w:id="626350993">
          <w:marLeft w:val="0"/>
          <w:marRight w:val="0"/>
          <w:marTop w:val="86"/>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v/variablecost.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vestopedia.com/terms/s/synergy.asp" TargetMode="External"/><Relationship Id="rId4" Type="http://schemas.openxmlformats.org/officeDocument/2006/relationships/settings" Target="settings.xml"/><Relationship Id="rId9" Type="http://schemas.openxmlformats.org/officeDocument/2006/relationships/hyperlink" Target="http://www.investopedia.com/terms/o/operationalefficiency.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A3B9DE4-E557-41A8-8436-454EFED2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7388</Words>
  <Characters>42117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2017-10-04T11:02:00Z</dcterms:created>
  <dcterms:modified xsi:type="dcterms:W3CDTF">2017-10-04T12:33:00Z</dcterms:modified>
</cp:coreProperties>
</file>