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1C83" w14:textId="77777777" w:rsidR="00C3061A" w:rsidRDefault="00C3061A" w:rsidP="00C306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672FE1A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3061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6780B16B" w:rsidR="00A74640" w:rsidRDefault="000575F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77B65AE" w:rsidR="007A49A9" w:rsidRPr="007A49A9" w:rsidRDefault="0072423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Cultural background and factors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03D890" w14:textId="77777777" w:rsidR="00724232" w:rsidRPr="00C3061A" w:rsidRDefault="0072423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C3061A">
        <w:rPr>
          <w:rFonts w:eastAsia="Calibri" w:cs="Calibri Light"/>
          <w:bCs/>
          <w:sz w:val="24"/>
          <w:szCs w:val="24"/>
          <w:lang w:val="en-GB"/>
        </w:rPr>
        <w:t xml:space="preserve">Compare the cultural background and cultural factors of consumers in your home nation versus that of another country.  </w:t>
      </w:r>
    </w:p>
    <w:p w14:paraId="30FBB62D" w14:textId="77777777" w:rsidR="00724232" w:rsidRPr="00C3061A" w:rsidRDefault="0072423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302A80A0" w14:textId="13C51CA6" w:rsidR="00DC32AD" w:rsidRPr="00C3061A" w:rsidRDefault="0072423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C3061A">
        <w:rPr>
          <w:rFonts w:eastAsia="Calibri" w:cs="Calibri Light"/>
          <w:bCs/>
          <w:sz w:val="24"/>
          <w:szCs w:val="24"/>
          <w:lang w:val="en-GB"/>
        </w:rPr>
        <w:t>How do they differ and what impact do they have on consumer buying behaviour</w:t>
      </w:r>
      <w:r w:rsidR="00E87093" w:rsidRPr="00C3061A">
        <w:rPr>
          <w:rFonts w:eastAsia="Calibri" w:cs="Calibri Light"/>
          <w:bCs/>
          <w:sz w:val="24"/>
          <w:szCs w:val="24"/>
          <w:lang w:val="en-GB"/>
        </w:rPr>
        <w:t>?</w:t>
      </w:r>
    </w:p>
    <w:p w14:paraId="4388AD32" w14:textId="77777777" w:rsidR="00724232" w:rsidRDefault="0072423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2B0EC" w14:textId="77777777" w:rsidR="0039003A" w:rsidRDefault="0039003A" w:rsidP="00B71E51">
      <w:pPr>
        <w:spacing w:after="0" w:line="240" w:lineRule="auto"/>
      </w:pPr>
      <w:r>
        <w:separator/>
      </w:r>
    </w:p>
  </w:endnote>
  <w:endnote w:type="continuationSeparator" w:id="0">
    <w:p w14:paraId="5B6EF77D" w14:textId="77777777" w:rsidR="0039003A" w:rsidRDefault="0039003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27BB" w14:textId="77777777" w:rsidR="0039003A" w:rsidRDefault="0039003A" w:rsidP="00B71E51">
      <w:pPr>
        <w:spacing w:after="0" w:line="240" w:lineRule="auto"/>
      </w:pPr>
      <w:r>
        <w:separator/>
      </w:r>
    </w:p>
  </w:footnote>
  <w:footnote w:type="continuationSeparator" w:id="0">
    <w:p w14:paraId="2F85555C" w14:textId="77777777" w:rsidR="0039003A" w:rsidRDefault="0039003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9003A"/>
    <w:rsid w:val="003A1633"/>
    <w:rsid w:val="004302CD"/>
    <w:rsid w:val="004351E6"/>
    <w:rsid w:val="00444B62"/>
    <w:rsid w:val="00465D65"/>
    <w:rsid w:val="004738A5"/>
    <w:rsid w:val="004C61FB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4CAB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A7E5E"/>
    <w:rsid w:val="008E3BC1"/>
    <w:rsid w:val="00914331"/>
    <w:rsid w:val="0092442F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3061A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9D7C234-E3CA-4309-AA5D-AB15D1A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2017-10-01T11:00:00Z</dcterms:created>
  <dcterms:modified xsi:type="dcterms:W3CDTF">2017-11-28T15:55:00Z</dcterms:modified>
</cp:coreProperties>
</file>