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DF6" w:rsidRDefault="00A46AA0" w:rsidP="00E35DF6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ORGANISATIONAL DESIGN AND DEVELOPMENT </w:t>
      </w:r>
    </w:p>
    <w:p w:rsidR="00E35DF6" w:rsidRDefault="00E35DF6" w:rsidP="00E35DF6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Learning Outcome </w:t>
      </w:r>
      <w:r w:rsidR="00DA5713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4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4A29AA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6</w:t>
      </w:r>
    </w:p>
    <w:p w:rsidR="00A46AA0" w:rsidRDefault="00D158A2" w:rsidP="00E35DF6">
      <w:pPr>
        <w:spacing w:after="0" w:line="240" w:lineRule="auto"/>
        <w:outlineLvl w:val="2"/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Pairs</w:t>
      </w:r>
      <w:r w:rsidR="002C52B1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 </w:t>
      </w:r>
      <w:r w:rsidR="00A46AA0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Activity</w:t>
      </w:r>
    </w:p>
    <w:p w:rsidR="00B1716F" w:rsidRDefault="00B1716F" w:rsidP="00E35DF6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</w:p>
    <w:p w:rsidR="00E35DF6" w:rsidRPr="007A49A9" w:rsidRDefault="004A29AA" w:rsidP="00E35DF6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Apply the change model</w:t>
      </w:r>
    </w:p>
    <w:p w:rsidR="004A29AA" w:rsidRPr="004A29AA" w:rsidRDefault="004A29AA" w:rsidP="004A29AA">
      <w:pPr>
        <w:rPr>
          <w:sz w:val="24"/>
          <w:szCs w:val="24"/>
        </w:rPr>
      </w:pPr>
      <w:r>
        <w:rPr>
          <w:sz w:val="24"/>
          <w:szCs w:val="24"/>
        </w:rPr>
        <w:br/>
      </w:r>
      <w:r w:rsidRPr="004A29AA">
        <w:rPr>
          <w:sz w:val="24"/>
          <w:szCs w:val="24"/>
        </w:rPr>
        <w:t>Think of a change that has happened, or you thing is going to happen. Each member of the group should think of a separate example.</w:t>
      </w:r>
    </w:p>
    <w:p w:rsidR="004A29AA" w:rsidRPr="004A29AA" w:rsidRDefault="004A29AA" w:rsidP="004A29AA">
      <w:pPr>
        <w:rPr>
          <w:sz w:val="24"/>
          <w:szCs w:val="24"/>
        </w:rPr>
      </w:pPr>
      <w:r w:rsidRPr="004A29AA">
        <w:rPr>
          <w:sz w:val="24"/>
          <w:szCs w:val="24"/>
        </w:rPr>
        <w:t>For each of the examples apply Lewin’s model. Does it work? Does it give you an insight into the way that change should be managed?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A29AA" w:rsidRPr="004A29AA" w:rsidTr="0081746F">
        <w:tc>
          <w:tcPr>
            <w:tcW w:w="4508" w:type="dxa"/>
          </w:tcPr>
          <w:p w:rsidR="004A29AA" w:rsidRPr="004A29AA" w:rsidRDefault="004A29AA" w:rsidP="0081746F">
            <w:pPr>
              <w:rPr>
                <w:sz w:val="24"/>
                <w:szCs w:val="24"/>
              </w:rPr>
            </w:pPr>
            <w:r w:rsidRPr="004A29AA">
              <w:rPr>
                <w:sz w:val="24"/>
                <w:szCs w:val="24"/>
              </w:rPr>
              <w:t>Unfreezing</w:t>
            </w:r>
          </w:p>
          <w:p w:rsidR="004A29AA" w:rsidRPr="004A29AA" w:rsidRDefault="004A29AA" w:rsidP="0081746F">
            <w:pPr>
              <w:rPr>
                <w:sz w:val="24"/>
                <w:szCs w:val="24"/>
              </w:rPr>
            </w:pPr>
          </w:p>
          <w:p w:rsidR="004A29AA" w:rsidRPr="004A29AA" w:rsidRDefault="004A29AA" w:rsidP="0081746F">
            <w:pPr>
              <w:rPr>
                <w:sz w:val="24"/>
                <w:szCs w:val="24"/>
              </w:rPr>
            </w:pPr>
          </w:p>
          <w:p w:rsidR="004A29AA" w:rsidRPr="004A29AA" w:rsidRDefault="004A29AA" w:rsidP="0081746F">
            <w:pPr>
              <w:rPr>
                <w:sz w:val="24"/>
                <w:szCs w:val="24"/>
              </w:rPr>
            </w:pPr>
          </w:p>
        </w:tc>
        <w:tc>
          <w:tcPr>
            <w:tcW w:w="4508" w:type="dxa"/>
          </w:tcPr>
          <w:p w:rsidR="004A29AA" w:rsidRPr="004A29AA" w:rsidRDefault="004A29AA" w:rsidP="0081746F">
            <w:pPr>
              <w:rPr>
                <w:sz w:val="24"/>
                <w:szCs w:val="24"/>
              </w:rPr>
            </w:pPr>
          </w:p>
        </w:tc>
      </w:tr>
      <w:tr w:rsidR="004A29AA" w:rsidRPr="004A29AA" w:rsidTr="0081746F">
        <w:tc>
          <w:tcPr>
            <w:tcW w:w="4508" w:type="dxa"/>
          </w:tcPr>
          <w:p w:rsidR="004A29AA" w:rsidRPr="004A29AA" w:rsidRDefault="004A29AA" w:rsidP="0081746F">
            <w:pPr>
              <w:rPr>
                <w:sz w:val="24"/>
                <w:szCs w:val="24"/>
              </w:rPr>
            </w:pPr>
            <w:r w:rsidRPr="004A29AA">
              <w:rPr>
                <w:sz w:val="24"/>
                <w:szCs w:val="24"/>
              </w:rPr>
              <w:t>Change</w:t>
            </w:r>
          </w:p>
          <w:p w:rsidR="004A29AA" w:rsidRPr="004A29AA" w:rsidRDefault="004A29AA" w:rsidP="0081746F">
            <w:pPr>
              <w:rPr>
                <w:sz w:val="24"/>
                <w:szCs w:val="24"/>
              </w:rPr>
            </w:pPr>
          </w:p>
          <w:p w:rsidR="004A29AA" w:rsidRPr="004A29AA" w:rsidRDefault="004A29AA" w:rsidP="0081746F">
            <w:pPr>
              <w:rPr>
                <w:sz w:val="24"/>
                <w:szCs w:val="24"/>
              </w:rPr>
            </w:pPr>
          </w:p>
          <w:p w:rsidR="004A29AA" w:rsidRPr="004A29AA" w:rsidRDefault="004A29AA" w:rsidP="0081746F">
            <w:pPr>
              <w:rPr>
                <w:sz w:val="24"/>
                <w:szCs w:val="24"/>
              </w:rPr>
            </w:pPr>
          </w:p>
        </w:tc>
        <w:tc>
          <w:tcPr>
            <w:tcW w:w="4508" w:type="dxa"/>
          </w:tcPr>
          <w:p w:rsidR="004A29AA" w:rsidRPr="004A29AA" w:rsidRDefault="004A29AA" w:rsidP="0081746F">
            <w:pPr>
              <w:rPr>
                <w:sz w:val="24"/>
                <w:szCs w:val="24"/>
              </w:rPr>
            </w:pPr>
          </w:p>
        </w:tc>
      </w:tr>
      <w:tr w:rsidR="004A29AA" w:rsidRPr="004A29AA" w:rsidTr="0081746F">
        <w:tc>
          <w:tcPr>
            <w:tcW w:w="4508" w:type="dxa"/>
          </w:tcPr>
          <w:p w:rsidR="004A29AA" w:rsidRPr="004A29AA" w:rsidRDefault="004A29AA" w:rsidP="0081746F">
            <w:pPr>
              <w:rPr>
                <w:sz w:val="24"/>
                <w:szCs w:val="24"/>
              </w:rPr>
            </w:pPr>
            <w:r w:rsidRPr="004A29AA">
              <w:rPr>
                <w:sz w:val="24"/>
                <w:szCs w:val="24"/>
              </w:rPr>
              <w:t>Freezing</w:t>
            </w:r>
          </w:p>
          <w:p w:rsidR="004A29AA" w:rsidRPr="004A29AA" w:rsidRDefault="004A29AA" w:rsidP="0081746F">
            <w:pPr>
              <w:rPr>
                <w:sz w:val="24"/>
                <w:szCs w:val="24"/>
              </w:rPr>
            </w:pPr>
          </w:p>
          <w:p w:rsidR="004A29AA" w:rsidRPr="004A29AA" w:rsidRDefault="004A29AA" w:rsidP="0081746F">
            <w:pPr>
              <w:rPr>
                <w:sz w:val="24"/>
                <w:szCs w:val="24"/>
              </w:rPr>
            </w:pPr>
          </w:p>
          <w:p w:rsidR="004A29AA" w:rsidRPr="004A29AA" w:rsidRDefault="004A29AA" w:rsidP="0081746F">
            <w:pPr>
              <w:rPr>
                <w:sz w:val="24"/>
                <w:szCs w:val="24"/>
              </w:rPr>
            </w:pPr>
          </w:p>
        </w:tc>
        <w:tc>
          <w:tcPr>
            <w:tcW w:w="4508" w:type="dxa"/>
          </w:tcPr>
          <w:p w:rsidR="004A29AA" w:rsidRPr="004A29AA" w:rsidRDefault="004A29AA" w:rsidP="0081746F">
            <w:pPr>
              <w:rPr>
                <w:sz w:val="24"/>
                <w:szCs w:val="24"/>
              </w:rPr>
            </w:pPr>
          </w:p>
        </w:tc>
      </w:tr>
    </w:tbl>
    <w:p w:rsidR="004A29AA" w:rsidRPr="004A29AA" w:rsidRDefault="004A29AA" w:rsidP="004A29AA">
      <w:pPr>
        <w:rPr>
          <w:sz w:val="24"/>
          <w:szCs w:val="24"/>
        </w:rPr>
      </w:pPr>
    </w:p>
    <w:p w:rsidR="004A29AA" w:rsidRPr="004A29AA" w:rsidRDefault="004A29AA" w:rsidP="004A29AA">
      <w:pPr>
        <w:rPr>
          <w:sz w:val="24"/>
          <w:szCs w:val="24"/>
        </w:rPr>
      </w:pPr>
    </w:p>
    <w:p w:rsidR="00E35DF6" w:rsidRPr="00D158A2" w:rsidRDefault="00E35DF6" w:rsidP="004A29AA">
      <w:pPr>
        <w:rPr>
          <w:rFonts w:eastAsia="Calibri" w:cs="Calibri Light"/>
          <w:sz w:val="24"/>
          <w:szCs w:val="24"/>
          <w:lang w:val="en-GB"/>
        </w:rPr>
      </w:pPr>
    </w:p>
    <w:sectPr w:rsidR="00E35DF6" w:rsidRPr="00D158A2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3F9F" w:rsidRDefault="00C73F9F" w:rsidP="00E35DF6">
      <w:pPr>
        <w:spacing w:after="0" w:line="240" w:lineRule="auto"/>
      </w:pPr>
      <w:r>
        <w:separator/>
      </w:r>
    </w:p>
  </w:endnote>
  <w:endnote w:type="continuationSeparator" w:id="0">
    <w:p w:rsidR="00C73F9F" w:rsidRDefault="00C73F9F" w:rsidP="00E35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DF6" w:rsidRDefault="00E35DF6">
    <w:pPr>
      <w:pStyle w:val="Footer"/>
      <w:pBdr>
        <w:bottom w:val="single" w:sz="6" w:space="1" w:color="auto"/>
      </w:pBdr>
    </w:pPr>
  </w:p>
  <w:p w:rsidR="00E35DF6" w:rsidRDefault="00E35DF6">
    <w:pPr>
      <w:pStyle w:val="Footer"/>
    </w:pPr>
  </w:p>
  <w:p w:rsidR="00E35DF6" w:rsidRDefault="00E35DF6">
    <w:pPr>
      <w:pStyle w:val="Footer"/>
    </w:pPr>
    <w:r>
      <w:t xml:space="preserve">Element </w:t>
    </w:r>
    <w:r w:rsidR="00DA5713">
      <w:t>4</w:t>
    </w:r>
    <w:r>
      <w:ptab w:relativeTo="margin" w:alignment="center" w:leader="none"/>
    </w:r>
    <w:r>
      <w:t>Copyright© ABE</w:t>
    </w:r>
  </w:p>
  <w:p w:rsidR="00E35DF6" w:rsidRDefault="00E35D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3F9F" w:rsidRDefault="00C73F9F" w:rsidP="00E35DF6">
      <w:pPr>
        <w:spacing w:after="0" w:line="240" w:lineRule="auto"/>
      </w:pPr>
      <w:r>
        <w:separator/>
      </w:r>
    </w:p>
  </w:footnote>
  <w:footnote w:type="continuationSeparator" w:id="0">
    <w:p w:rsidR="00C73F9F" w:rsidRDefault="00C73F9F" w:rsidP="00E35D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DF6" w:rsidRDefault="00E35DF6">
    <w:pPr>
      <w:pStyle w:val="Header"/>
    </w:pPr>
    <w:r>
      <w:rPr>
        <w:noProof/>
        <w:lang w:val="en-GB" w:eastAsia="en-GB"/>
      </w:rPr>
      <w:drawing>
        <wp:inline distT="0" distB="0" distL="0" distR="0" wp14:anchorId="2DEBFD54">
          <wp:extent cx="1542415" cy="597535"/>
          <wp:effectExtent l="0" t="0" r="63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2415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E35DF6" w:rsidRDefault="00E35DF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7A489D"/>
    <w:multiLevelType w:val="hybridMultilevel"/>
    <w:tmpl w:val="B01EEC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FE345F"/>
    <w:multiLevelType w:val="hybridMultilevel"/>
    <w:tmpl w:val="9D240F8C"/>
    <w:lvl w:ilvl="0" w:tplc="F10041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FEB1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4A74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5AC5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C616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9255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C20A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DA71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E6E9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DF6"/>
    <w:rsid w:val="000327AA"/>
    <w:rsid w:val="00043ED7"/>
    <w:rsid w:val="00054B2E"/>
    <w:rsid w:val="00055BF4"/>
    <w:rsid w:val="001361E9"/>
    <w:rsid w:val="001710A9"/>
    <w:rsid w:val="001A1177"/>
    <w:rsid w:val="001B7F44"/>
    <w:rsid w:val="00202F38"/>
    <w:rsid w:val="002C3C34"/>
    <w:rsid w:val="002C52B1"/>
    <w:rsid w:val="002F1EF4"/>
    <w:rsid w:val="00315898"/>
    <w:rsid w:val="00354434"/>
    <w:rsid w:val="003A7D0E"/>
    <w:rsid w:val="003E4685"/>
    <w:rsid w:val="00480BA6"/>
    <w:rsid w:val="004A29AA"/>
    <w:rsid w:val="004F6896"/>
    <w:rsid w:val="00506850"/>
    <w:rsid w:val="005377A9"/>
    <w:rsid w:val="005F0BAD"/>
    <w:rsid w:val="00636BA5"/>
    <w:rsid w:val="00651A76"/>
    <w:rsid w:val="00685A12"/>
    <w:rsid w:val="006B1160"/>
    <w:rsid w:val="006C7C1A"/>
    <w:rsid w:val="0071397B"/>
    <w:rsid w:val="007454E7"/>
    <w:rsid w:val="007D693C"/>
    <w:rsid w:val="007E538B"/>
    <w:rsid w:val="0080206A"/>
    <w:rsid w:val="0081354C"/>
    <w:rsid w:val="00823F50"/>
    <w:rsid w:val="008306DA"/>
    <w:rsid w:val="00836F00"/>
    <w:rsid w:val="008560F3"/>
    <w:rsid w:val="008D5F48"/>
    <w:rsid w:val="00911D70"/>
    <w:rsid w:val="00954D14"/>
    <w:rsid w:val="00996AB6"/>
    <w:rsid w:val="009B111C"/>
    <w:rsid w:val="009F3B5A"/>
    <w:rsid w:val="00A46AA0"/>
    <w:rsid w:val="00A521DD"/>
    <w:rsid w:val="00A64AC9"/>
    <w:rsid w:val="00A70BE4"/>
    <w:rsid w:val="00AD5E17"/>
    <w:rsid w:val="00B1716F"/>
    <w:rsid w:val="00BB3D93"/>
    <w:rsid w:val="00BF164F"/>
    <w:rsid w:val="00C73F9F"/>
    <w:rsid w:val="00CB3530"/>
    <w:rsid w:val="00CF58AB"/>
    <w:rsid w:val="00D158A2"/>
    <w:rsid w:val="00D642F6"/>
    <w:rsid w:val="00DA0304"/>
    <w:rsid w:val="00DA5713"/>
    <w:rsid w:val="00E35DF6"/>
    <w:rsid w:val="00EB24A6"/>
    <w:rsid w:val="00ED3224"/>
    <w:rsid w:val="00F20D3B"/>
    <w:rsid w:val="00F41C16"/>
    <w:rsid w:val="00F42BFF"/>
    <w:rsid w:val="00F60BD6"/>
    <w:rsid w:val="00FA08A9"/>
    <w:rsid w:val="00FA6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D323BDD-E36D-4072-812B-9BDE252B7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DF6"/>
    <w:rPr>
      <w:rFonts w:ascii="Calibri Light" w:hAnsi="Calibri Light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5D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5DF6"/>
  </w:style>
  <w:style w:type="paragraph" w:styleId="Footer">
    <w:name w:val="footer"/>
    <w:basedOn w:val="Normal"/>
    <w:link w:val="FooterChar"/>
    <w:uiPriority w:val="99"/>
    <w:unhideWhenUsed/>
    <w:rsid w:val="00E35D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5DF6"/>
  </w:style>
  <w:style w:type="paragraph" w:styleId="ListParagraph">
    <w:name w:val="List Paragraph"/>
    <w:basedOn w:val="Normal"/>
    <w:uiPriority w:val="34"/>
    <w:qFormat/>
    <w:rsid w:val="00CF58AB"/>
    <w:pPr>
      <w:ind w:left="720"/>
      <w:contextualSpacing/>
    </w:pPr>
    <w:rPr>
      <w:rFonts w:asciiTheme="minorHAnsi" w:hAnsiTheme="minorHAnsi"/>
      <w:lang w:val="en-GB"/>
    </w:rPr>
  </w:style>
  <w:style w:type="table" w:styleId="TableGrid">
    <w:name w:val="Table Grid"/>
    <w:basedOn w:val="TableNormal"/>
    <w:uiPriority w:val="39"/>
    <w:rsid w:val="00CF58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454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Pamphilion</dc:creator>
  <cp:keywords/>
  <dc:description/>
  <cp:lastModifiedBy>Claire Siegel</cp:lastModifiedBy>
  <cp:revision>2</cp:revision>
  <dcterms:created xsi:type="dcterms:W3CDTF">2017-11-08T17:35:00Z</dcterms:created>
  <dcterms:modified xsi:type="dcterms:W3CDTF">2017-11-08T17:35:00Z</dcterms:modified>
</cp:coreProperties>
</file>