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1D" w:rsidRDefault="0033501D" w:rsidP="0033501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33501D" w:rsidRPr="007A49A9" w:rsidRDefault="0033501D" w:rsidP="0033501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 1</w:t>
      </w:r>
    </w:p>
    <w:p w:rsidR="0033501D" w:rsidRDefault="0033501D" w:rsidP="0033501D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 </w:t>
      </w:r>
    </w:p>
    <w:p w:rsidR="0033501D" w:rsidRDefault="0033501D" w:rsidP="0033501D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33501D" w:rsidRPr="009B5A7D" w:rsidRDefault="0033501D" w:rsidP="0033501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33501D">
        <w:rPr>
          <w:rFonts w:eastAsia="Calibri" w:cs="Arial"/>
          <w:b/>
          <w:bCs/>
          <w:color w:val="003967"/>
          <w:sz w:val="28"/>
          <w:lang w:val="en-GB" w:eastAsia="en-GB"/>
        </w:rPr>
        <w:t>Strategic HR alignment</w:t>
      </w:r>
      <w:r w:rsidRPr="00483F3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:rsidR="003F71C8" w:rsidRPr="000D57D1" w:rsidRDefault="003F71C8" w:rsidP="003F71C8">
      <w:pPr>
        <w:spacing w:after="0" w:line="276" w:lineRule="auto"/>
        <w:rPr>
          <w:rFonts w:asciiTheme="majorHAnsi" w:eastAsia="Calibri" w:hAnsiTheme="majorHAnsi" w:cs="Calibri Light"/>
          <w:sz w:val="24"/>
          <w:szCs w:val="24"/>
          <w:lang w:val="en-GB"/>
        </w:rPr>
      </w:pPr>
    </w:p>
    <w:p w:rsidR="003F71C8" w:rsidRDefault="003F71C8" w:rsidP="003F71C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In your groups discuss the following question:</w:t>
      </w:r>
    </w:p>
    <w:p w:rsidR="003F71C8" w:rsidRDefault="003F71C8" w:rsidP="003F71C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3F71C8" w:rsidRPr="00F51907" w:rsidRDefault="00611591" w:rsidP="003F71C8">
      <w:p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  <w:lang w:val="en-GB"/>
        </w:rPr>
        <w:t xml:space="preserve">Why is </w:t>
      </w:r>
      <w:r w:rsidR="00494058">
        <w:rPr>
          <w:rFonts w:eastAsia="Calibri" w:cs="Calibri Light"/>
          <w:sz w:val="24"/>
          <w:szCs w:val="24"/>
          <w:lang w:val="en-GB"/>
        </w:rPr>
        <w:t xml:space="preserve">the </w:t>
      </w:r>
      <w:bookmarkStart w:id="0" w:name="_GoBack"/>
      <w:bookmarkEnd w:id="0"/>
      <w:r>
        <w:rPr>
          <w:rFonts w:eastAsia="Calibri" w:cs="Calibri Light"/>
          <w:sz w:val="24"/>
          <w:szCs w:val="24"/>
          <w:lang w:val="en-GB"/>
        </w:rPr>
        <w:t>alignment of HR policies and practices so important to organisational success?</w:t>
      </w: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CE02D4" w:rsidRDefault="00CE02D4"/>
    <w:sectPr w:rsidR="00CE02D4" w:rsidSect="00D35C39">
      <w:headerReference w:type="default" r:id="rId6"/>
      <w:footerReference w:type="default" r:id="rId7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5C" w:rsidRDefault="00592A5C">
      <w:pPr>
        <w:spacing w:after="0" w:line="240" w:lineRule="auto"/>
      </w:pPr>
      <w:r>
        <w:separator/>
      </w:r>
    </w:p>
  </w:endnote>
  <w:endnote w:type="continuationSeparator" w:id="0">
    <w:p w:rsidR="00592A5C" w:rsidRDefault="0059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F2DE3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5E56E6">
      <w:ptab w:relativeTo="margin" w:alignment="center" w:leader="none"/>
    </w:r>
    <w:r w:rsidR="005E56E6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5C" w:rsidRDefault="00592A5C">
      <w:pPr>
        <w:spacing w:after="0" w:line="240" w:lineRule="auto"/>
      </w:pPr>
      <w:r>
        <w:separator/>
      </w:r>
    </w:p>
  </w:footnote>
  <w:footnote w:type="continuationSeparator" w:id="0">
    <w:p w:rsidR="00592A5C" w:rsidRDefault="0059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5E56E6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1C8"/>
    <w:rsid w:val="002D64AD"/>
    <w:rsid w:val="0033501D"/>
    <w:rsid w:val="003F71C8"/>
    <w:rsid w:val="00494058"/>
    <w:rsid w:val="00592A5C"/>
    <w:rsid w:val="005E56E6"/>
    <w:rsid w:val="00611591"/>
    <w:rsid w:val="00712210"/>
    <w:rsid w:val="00C30904"/>
    <w:rsid w:val="00CE02D4"/>
    <w:rsid w:val="00DF2DE3"/>
    <w:rsid w:val="00E21B98"/>
    <w:rsid w:val="00E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C8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1C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F71C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F71C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71C8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collins</dc:creator>
  <cp:lastModifiedBy>Claire Siegel</cp:lastModifiedBy>
  <cp:revision>3</cp:revision>
  <dcterms:created xsi:type="dcterms:W3CDTF">2017-12-10T18:02:00Z</dcterms:created>
  <dcterms:modified xsi:type="dcterms:W3CDTF">2017-12-11T14:32:00Z</dcterms:modified>
</cp:coreProperties>
</file>