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A12DDF" w:rsidRDefault="00DD2943" w:rsidP="00DD2943">
      <w:pPr>
        <w:pStyle w:val="Heading3"/>
        <w:jc w:val="center"/>
        <w:rPr>
          <w:rFonts w:asciiTheme="majorHAnsi" w:hAnsiTheme="majorHAnsi" w:cstheme="majorHAnsi"/>
          <w:sz w:val="72"/>
          <w:lang w:val="en-GB"/>
        </w:rPr>
      </w:pPr>
      <w:r w:rsidRPr="00A12DDF">
        <w:rPr>
          <w:rFonts w:asciiTheme="majorHAnsi" w:hAnsiTheme="majorHAnsi" w:cstheme="majorHAnsi"/>
          <w:sz w:val="72"/>
          <w:lang w:val="en-GB"/>
        </w:rPr>
        <w:t>SESSION PLAN</w:t>
      </w:r>
    </w:p>
    <w:p w:rsidR="00DD2943" w:rsidRPr="00A12DDF"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BA2C9D" w:rsidRDefault="00DD2943" w:rsidP="00DD2943">
      <w:pPr>
        <w:spacing w:after="0" w:line="360" w:lineRule="auto"/>
        <w:rPr>
          <w:rFonts w:asciiTheme="majorHAnsi" w:eastAsia="Times New Roman" w:hAnsiTheme="majorHAnsi" w:cstheme="majorHAnsi"/>
          <w:sz w:val="24"/>
          <w:szCs w:val="24"/>
          <w:lang w:val="en-GB"/>
        </w:rPr>
      </w:pPr>
      <w:r w:rsidRPr="00BA2C9D">
        <w:rPr>
          <w:rFonts w:asciiTheme="majorHAnsi" w:eastAsia="Times New Roman" w:hAnsiTheme="majorHAnsi" w:cstheme="majorHAnsi"/>
          <w:b/>
          <w:sz w:val="24"/>
          <w:szCs w:val="24"/>
          <w:lang w:val="en-GB"/>
        </w:rPr>
        <w:t>COURSE:</w:t>
      </w:r>
      <w:r w:rsidRPr="00BA2C9D">
        <w:rPr>
          <w:rFonts w:asciiTheme="majorHAnsi" w:eastAsia="Times New Roman" w:hAnsiTheme="majorHAnsi" w:cstheme="majorHAnsi"/>
          <w:b/>
          <w:sz w:val="24"/>
          <w:szCs w:val="24"/>
          <w:lang w:val="en-GB"/>
        </w:rPr>
        <w:tab/>
      </w:r>
      <w:r w:rsidRPr="00BA2C9D">
        <w:rPr>
          <w:rFonts w:asciiTheme="majorHAnsi" w:eastAsia="Times New Roman" w:hAnsiTheme="majorHAnsi" w:cstheme="majorHAnsi"/>
          <w:b/>
          <w:sz w:val="24"/>
          <w:szCs w:val="24"/>
          <w:lang w:val="en-GB"/>
        </w:rPr>
        <w:tab/>
      </w:r>
      <w:r w:rsidRPr="00BA2C9D">
        <w:rPr>
          <w:rFonts w:asciiTheme="majorHAnsi" w:eastAsia="Times New Roman" w:hAnsiTheme="majorHAnsi" w:cstheme="majorHAnsi"/>
          <w:b/>
          <w:sz w:val="24"/>
          <w:szCs w:val="24"/>
          <w:lang w:val="en-GB"/>
        </w:rPr>
        <w:tab/>
      </w:r>
      <w:r w:rsidR="009312A5" w:rsidRPr="00BA2C9D">
        <w:rPr>
          <w:rFonts w:asciiTheme="majorHAnsi" w:eastAsia="Times New Roman" w:hAnsiTheme="majorHAnsi" w:cstheme="majorHAnsi"/>
          <w:sz w:val="24"/>
          <w:szCs w:val="24"/>
          <w:lang w:val="en-GB"/>
        </w:rPr>
        <w:t>ABE L</w:t>
      </w:r>
      <w:r w:rsidR="00016236" w:rsidRPr="00BA2C9D">
        <w:rPr>
          <w:rFonts w:asciiTheme="majorHAnsi" w:eastAsia="Times New Roman" w:hAnsiTheme="majorHAnsi" w:cstheme="majorHAnsi"/>
          <w:sz w:val="24"/>
          <w:szCs w:val="24"/>
          <w:lang w:val="en-GB"/>
        </w:rPr>
        <w:t xml:space="preserve">evel </w:t>
      </w:r>
      <w:r w:rsidR="004B1BD0" w:rsidRPr="00BA2C9D">
        <w:rPr>
          <w:rFonts w:asciiTheme="majorHAnsi" w:eastAsia="Times New Roman" w:hAnsiTheme="majorHAnsi" w:cstheme="majorHAnsi"/>
          <w:sz w:val="24"/>
          <w:szCs w:val="24"/>
          <w:lang w:val="en-GB"/>
        </w:rPr>
        <w:t xml:space="preserve">6 </w:t>
      </w:r>
      <w:r w:rsidR="00034BBD" w:rsidRPr="00BA2C9D">
        <w:rPr>
          <w:rFonts w:asciiTheme="majorHAnsi" w:eastAsia="Times New Roman" w:hAnsiTheme="majorHAnsi" w:cstheme="majorHAnsi"/>
          <w:sz w:val="24"/>
          <w:szCs w:val="24"/>
          <w:lang w:val="en-GB"/>
        </w:rPr>
        <w:t>Strategic HRM</w:t>
      </w:r>
    </w:p>
    <w:p w:rsidR="00DD2943" w:rsidRPr="00BA2C9D" w:rsidRDefault="00DD2943" w:rsidP="00DD2943">
      <w:pPr>
        <w:spacing w:after="0" w:line="360" w:lineRule="auto"/>
        <w:rPr>
          <w:rFonts w:asciiTheme="majorHAnsi" w:hAnsiTheme="majorHAnsi" w:cstheme="majorHAnsi"/>
          <w:sz w:val="24"/>
          <w:szCs w:val="24"/>
          <w:lang w:val="en-GB"/>
        </w:rPr>
      </w:pPr>
      <w:r w:rsidRPr="00BA2C9D">
        <w:rPr>
          <w:rFonts w:asciiTheme="majorHAnsi" w:eastAsia="Times New Roman" w:hAnsiTheme="majorHAnsi" w:cstheme="majorHAnsi"/>
          <w:b/>
          <w:sz w:val="24"/>
          <w:szCs w:val="24"/>
          <w:lang w:val="en-GB"/>
        </w:rPr>
        <w:t>ELEMENT:</w:t>
      </w:r>
      <w:r w:rsidRPr="00BA2C9D">
        <w:rPr>
          <w:rFonts w:asciiTheme="majorHAnsi" w:eastAsia="Times New Roman" w:hAnsiTheme="majorHAnsi" w:cstheme="majorHAnsi"/>
          <w:b/>
          <w:sz w:val="24"/>
          <w:szCs w:val="24"/>
          <w:lang w:val="en-GB"/>
        </w:rPr>
        <w:tab/>
      </w:r>
      <w:r w:rsidRPr="00BA2C9D">
        <w:rPr>
          <w:rFonts w:asciiTheme="majorHAnsi" w:eastAsia="Times New Roman" w:hAnsiTheme="majorHAnsi" w:cstheme="majorHAnsi"/>
          <w:b/>
          <w:sz w:val="24"/>
          <w:szCs w:val="24"/>
          <w:lang w:val="en-GB"/>
        </w:rPr>
        <w:tab/>
      </w:r>
      <w:r w:rsidRPr="00BA2C9D">
        <w:rPr>
          <w:rFonts w:asciiTheme="majorHAnsi" w:eastAsia="Times New Roman" w:hAnsiTheme="majorHAnsi" w:cstheme="majorHAnsi"/>
          <w:b/>
          <w:sz w:val="24"/>
          <w:szCs w:val="24"/>
          <w:lang w:val="en-GB"/>
        </w:rPr>
        <w:tab/>
      </w:r>
      <w:r w:rsidRPr="00BA2C9D">
        <w:rPr>
          <w:rFonts w:asciiTheme="majorHAnsi" w:eastAsia="Times New Roman" w:hAnsiTheme="majorHAnsi" w:cstheme="majorHAnsi"/>
          <w:sz w:val="24"/>
          <w:szCs w:val="24"/>
          <w:lang w:val="en-GB"/>
        </w:rPr>
        <w:t xml:space="preserve">Element </w:t>
      </w:r>
      <w:r w:rsidR="009F1F75" w:rsidRPr="00BA2C9D">
        <w:rPr>
          <w:rFonts w:asciiTheme="majorHAnsi" w:eastAsia="Times New Roman" w:hAnsiTheme="majorHAnsi" w:cstheme="majorHAnsi"/>
          <w:sz w:val="24"/>
          <w:szCs w:val="24"/>
          <w:lang w:val="en-GB"/>
        </w:rPr>
        <w:t>2</w:t>
      </w:r>
      <w:r w:rsidRPr="00BA2C9D">
        <w:rPr>
          <w:rFonts w:asciiTheme="majorHAnsi" w:eastAsia="Times New Roman" w:hAnsiTheme="majorHAnsi" w:cstheme="majorHAnsi"/>
          <w:sz w:val="24"/>
          <w:szCs w:val="24"/>
          <w:lang w:val="en-GB"/>
        </w:rPr>
        <w:t xml:space="preserve"> – </w:t>
      </w:r>
      <w:r w:rsidR="00034BBD" w:rsidRPr="00BA2C9D">
        <w:rPr>
          <w:sz w:val="24"/>
          <w:szCs w:val="24"/>
        </w:rPr>
        <w:t xml:space="preserve">The </w:t>
      </w:r>
      <w:r w:rsidR="009F1F75" w:rsidRPr="00BA2C9D">
        <w:rPr>
          <w:sz w:val="24"/>
          <w:szCs w:val="24"/>
        </w:rPr>
        <w:t>global context of SHRM</w:t>
      </w:r>
    </w:p>
    <w:p w:rsidR="009312A5" w:rsidRPr="00A12DDF" w:rsidRDefault="009312A5" w:rsidP="00DD2943">
      <w:pPr>
        <w:spacing w:after="0" w:line="360" w:lineRule="auto"/>
        <w:rPr>
          <w:rFonts w:asciiTheme="majorHAnsi" w:eastAsia="Times New Roman" w:hAnsiTheme="majorHAnsi" w:cstheme="majorHAnsi"/>
          <w:b/>
          <w:sz w:val="24"/>
          <w:szCs w:val="24"/>
          <w:lang w:val="en-GB"/>
        </w:rPr>
      </w:pPr>
    </w:p>
    <w:p w:rsidR="00DD2943" w:rsidRPr="00A12DDF" w:rsidRDefault="00C353F2" w:rsidP="00DD2943">
      <w:pPr>
        <w:pStyle w:val="Heading2"/>
        <w:rPr>
          <w:rFonts w:asciiTheme="majorHAnsi" w:hAnsiTheme="majorHAnsi" w:cstheme="majorHAnsi"/>
          <w:b/>
          <w:lang w:val="en-GB"/>
        </w:rPr>
      </w:pPr>
      <w:r>
        <w:rPr>
          <w:rFonts w:asciiTheme="majorHAnsi" w:hAnsiTheme="majorHAnsi" w:cstheme="majorHAnsi"/>
          <w:b/>
          <w:lang w:val="en-GB"/>
        </w:rPr>
        <w:t>LEARNING OUTCOME 2</w:t>
      </w:r>
    </w:p>
    <w:p w:rsidR="007255E9" w:rsidRPr="007255E9" w:rsidRDefault="007255E9" w:rsidP="007255E9">
      <w:pPr>
        <w:spacing w:after="0" w:line="360" w:lineRule="auto"/>
        <w:rPr>
          <w:rFonts w:asciiTheme="majorHAnsi" w:eastAsia="Times New Roman" w:hAnsiTheme="majorHAnsi" w:cstheme="majorHAnsi"/>
          <w:b/>
          <w:bCs/>
          <w:sz w:val="24"/>
          <w:szCs w:val="24"/>
          <w:lang w:val="en-GB"/>
        </w:rPr>
      </w:pPr>
      <w:bookmarkStart w:id="0" w:name="_GoBack"/>
      <w:bookmarkEnd w:id="0"/>
      <w:r w:rsidRPr="007255E9">
        <w:rPr>
          <w:rFonts w:asciiTheme="majorHAnsi" w:eastAsia="Times New Roman" w:hAnsiTheme="majorHAnsi" w:cstheme="majorHAnsi"/>
          <w:b/>
          <w:bCs/>
          <w:sz w:val="24"/>
          <w:szCs w:val="24"/>
          <w:lang w:val="en-GB"/>
        </w:rPr>
        <w:t>Assess the role of the HR function in providing frameworks and practices to improve organisational and employee performance (Weighting 20%)</w:t>
      </w:r>
    </w:p>
    <w:p w:rsidR="007255E9" w:rsidRPr="007255E9" w:rsidRDefault="00FF502A" w:rsidP="00FF502A">
      <w:pPr>
        <w:spacing w:after="0" w:line="360" w:lineRule="auto"/>
        <w:ind w:left="72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2.1</w:t>
      </w:r>
      <w:r w:rsidR="00856329">
        <w:rPr>
          <w:rFonts w:asciiTheme="majorHAnsi" w:eastAsia="Times New Roman" w:hAnsiTheme="majorHAnsi" w:cstheme="majorHAnsi"/>
          <w:sz w:val="24"/>
          <w:szCs w:val="24"/>
          <w:lang w:val="en-GB"/>
        </w:rPr>
        <w:t xml:space="preserve"> </w:t>
      </w:r>
      <w:r w:rsidR="007255E9" w:rsidRPr="007255E9">
        <w:rPr>
          <w:rFonts w:asciiTheme="majorHAnsi" w:eastAsia="Times New Roman" w:hAnsiTheme="majorHAnsi" w:cstheme="majorHAnsi"/>
          <w:sz w:val="24"/>
          <w:szCs w:val="24"/>
          <w:lang w:val="en-GB"/>
        </w:rPr>
        <w:t>Evaluate the factors impacting on the changing role of HR in organisations</w:t>
      </w:r>
    </w:p>
    <w:p w:rsidR="007255E9" w:rsidRPr="007255E9" w:rsidRDefault="00FF502A" w:rsidP="00FF502A">
      <w:pPr>
        <w:spacing w:after="0" w:line="360" w:lineRule="auto"/>
        <w:ind w:left="72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2.2</w:t>
      </w:r>
      <w:r w:rsidR="00856329">
        <w:rPr>
          <w:rFonts w:asciiTheme="majorHAnsi" w:eastAsia="Times New Roman" w:hAnsiTheme="majorHAnsi" w:cstheme="majorHAnsi"/>
          <w:sz w:val="24"/>
          <w:szCs w:val="24"/>
          <w:lang w:val="en-GB"/>
        </w:rPr>
        <w:t xml:space="preserve"> </w:t>
      </w:r>
      <w:r w:rsidR="007255E9" w:rsidRPr="007255E9">
        <w:rPr>
          <w:rFonts w:asciiTheme="majorHAnsi" w:eastAsia="Times New Roman" w:hAnsiTheme="majorHAnsi" w:cstheme="majorHAnsi"/>
          <w:sz w:val="24"/>
          <w:szCs w:val="24"/>
          <w:lang w:val="en-GB"/>
        </w:rPr>
        <w:t>Assess the impact of perception and expectations on the delivery of, and contribution made by, SHRM</w:t>
      </w:r>
    </w:p>
    <w:p w:rsidR="007255E9" w:rsidRPr="007255E9" w:rsidRDefault="00FF502A" w:rsidP="00FF502A">
      <w:pPr>
        <w:spacing w:after="0" w:line="360" w:lineRule="auto"/>
        <w:ind w:left="72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2.3</w:t>
      </w:r>
      <w:r w:rsidR="00856329">
        <w:rPr>
          <w:rFonts w:asciiTheme="majorHAnsi" w:eastAsia="Times New Roman" w:hAnsiTheme="majorHAnsi" w:cstheme="majorHAnsi"/>
          <w:sz w:val="24"/>
          <w:szCs w:val="24"/>
          <w:lang w:val="en-GB"/>
        </w:rPr>
        <w:t xml:space="preserve"> </w:t>
      </w:r>
      <w:r w:rsidR="007255E9" w:rsidRPr="007255E9">
        <w:rPr>
          <w:rFonts w:asciiTheme="majorHAnsi" w:eastAsia="Times New Roman" w:hAnsiTheme="majorHAnsi" w:cstheme="majorHAnsi"/>
          <w:sz w:val="24"/>
          <w:szCs w:val="24"/>
          <w:lang w:val="en-GB"/>
        </w:rPr>
        <w:t>Assess the main frameworks and models developed to analyse the role of the HR function</w:t>
      </w:r>
    </w:p>
    <w:p w:rsidR="007255E9" w:rsidRPr="007255E9" w:rsidRDefault="00FF502A" w:rsidP="00FF502A">
      <w:pPr>
        <w:spacing w:after="0" w:line="360" w:lineRule="auto"/>
        <w:ind w:left="72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2.4</w:t>
      </w:r>
      <w:r w:rsidR="007255E9" w:rsidRPr="007255E9">
        <w:rPr>
          <w:rFonts w:asciiTheme="majorHAnsi" w:eastAsia="Times New Roman" w:hAnsiTheme="majorHAnsi" w:cstheme="majorHAnsi"/>
          <w:sz w:val="24"/>
          <w:szCs w:val="24"/>
          <w:lang w:val="en-GB"/>
        </w:rPr>
        <w:t xml:space="preserve"> Analyse the suitability and implications of different structural arrangements for HR service delivery across a range of organisational contexts</w:t>
      </w:r>
    </w:p>
    <w:p w:rsidR="00DD2943" w:rsidRPr="0078728D" w:rsidRDefault="00DD2943" w:rsidP="006439CA">
      <w:pPr>
        <w:spacing w:after="0" w:line="360" w:lineRule="auto"/>
        <w:ind w:left="2835" w:hanging="2835"/>
        <w:rPr>
          <w:rFonts w:asciiTheme="majorHAnsi" w:eastAsia="Times New Roman" w:hAnsiTheme="majorHAnsi" w:cstheme="majorHAnsi"/>
          <w:b/>
          <w:sz w:val="24"/>
          <w:szCs w:val="24"/>
          <w:lang w:val="en-GB"/>
        </w:rPr>
      </w:pPr>
      <w:r w:rsidRPr="0078728D">
        <w:rPr>
          <w:rFonts w:asciiTheme="majorHAnsi" w:eastAsia="Times New Roman" w:hAnsiTheme="majorHAnsi" w:cstheme="majorHAnsi"/>
          <w:b/>
          <w:sz w:val="24"/>
          <w:szCs w:val="24"/>
          <w:lang w:val="en-GB"/>
        </w:rPr>
        <w:t>NUMBER OF SESSIONS:</w:t>
      </w:r>
      <w:r w:rsidRPr="0078728D">
        <w:rPr>
          <w:rFonts w:asciiTheme="majorHAnsi" w:eastAsia="Times New Roman" w:hAnsiTheme="majorHAnsi" w:cstheme="majorHAnsi"/>
          <w:b/>
          <w:sz w:val="24"/>
          <w:szCs w:val="24"/>
          <w:lang w:val="en-GB"/>
        </w:rPr>
        <w:tab/>
      </w:r>
      <w:r w:rsidR="00856329">
        <w:rPr>
          <w:rFonts w:asciiTheme="majorHAnsi" w:eastAsia="Times New Roman" w:hAnsiTheme="majorHAnsi" w:cstheme="majorHAnsi"/>
          <w:sz w:val="24"/>
          <w:szCs w:val="24"/>
          <w:lang w:val="en-GB"/>
        </w:rPr>
        <w:t>Four</w:t>
      </w:r>
      <w:r w:rsidR="00765C1F">
        <w:rPr>
          <w:rFonts w:asciiTheme="majorHAnsi" w:eastAsia="Times New Roman" w:hAnsiTheme="majorHAnsi" w:cstheme="majorHAnsi"/>
          <w:sz w:val="24"/>
          <w:szCs w:val="24"/>
          <w:lang w:val="en-GB"/>
        </w:rPr>
        <w:t xml:space="preserve"> </w:t>
      </w:r>
      <w:r w:rsidRPr="0078728D">
        <w:rPr>
          <w:rFonts w:asciiTheme="majorHAnsi" w:eastAsia="Times New Roman" w:hAnsiTheme="majorHAnsi" w:cstheme="majorHAnsi"/>
          <w:sz w:val="24"/>
          <w:szCs w:val="24"/>
          <w:lang w:val="en-GB"/>
        </w:rPr>
        <w:t xml:space="preserve">- approximately </w:t>
      </w:r>
      <w:r w:rsidR="008A330C">
        <w:rPr>
          <w:rFonts w:asciiTheme="majorHAnsi" w:eastAsia="Times New Roman" w:hAnsiTheme="majorHAnsi" w:cstheme="majorHAnsi"/>
          <w:sz w:val="24"/>
          <w:szCs w:val="24"/>
          <w:lang w:val="en-GB"/>
        </w:rPr>
        <w:t xml:space="preserve">twelve to </w:t>
      </w:r>
      <w:r w:rsidR="00DD1635">
        <w:rPr>
          <w:rFonts w:asciiTheme="majorHAnsi" w:eastAsia="Times New Roman" w:hAnsiTheme="majorHAnsi" w:cstheme="majorHAnsi"/>
          <w:sz w:val="24"/>
          <w:szCs w:val="24"/>
          <w:lang w:val="en-GB"/>
        </w:rPr>
        <w:t>six</w:t>
      </w:r>
      <w:r w:rsidR="008A330C">
        <w:rPr>
          <w:rFonts w:asciiTheme="majorHAnsi" w:eastAsia="Times New Roman" w:hAnsiTheme="majorHAnsi" w:cstheme="majorHAnsi"/>
          <w:sz w:val="24"/>
          <w:szCs w:val="24"/>
          <w:lang w:val="en-GB"/>
        </w:rPr>
        <w:t>teen</w:t>
      </w:r>
      <w:r w:rsidR="008A330C" w:rsidRPr="0078728D">
        <w:rPr>
          <w:rFonts w:asciiTheme="majorHAnsi" w:eastAsia="Times New Roman" w:hAnsiTheme="majorHAnsi" w:cstheme="majorHAnsi"/>
          <w:sz w:val="24"/>
          <w:szCs w:val="24"/>
          <w:lang w:val="en-GB"/>
        </w:rPr>
        <w:t xml:space="preserve"> </w:t>
      </w:r>
      <w:r w:rsidRPr="0078728D">
        <w:rPr>
          <w:rFonts w:asciiTheme="majorHAnsi" w:eastAsia="Times New Roman" w:hAnsiTheme="majorHAnsi" w:cstheme="majorHAnsi"/>
          <w:sz w:val="24"/>
          <w:szCs w:val="24"/>
          <w:lang w:val="en-GB"/>
        </w:rPr>
        <w:t>hours in total</w:t>
      </w:r>
      <w:r w:rsidR="008A330C">
        <w:rPr>
          <w:rFonts w:asciiTheme="majorHAnsi" w:eastAsia="Times New Roman" w:hAnsiTheme="majorHAnsi" w:cstheme="majorHAnsi"/>
          <w:sz w:val="24"/>
          <w:szCs w:val="24"/>
          <w:lang w:val="en-GB"/>
        </w:rPr>
        <w:t>, plus self-study</w:t>
      </w:r>
      <w:r w:rsidR="00856329">
        <w:rPr>
          <w:rFonts w:asciiTheme="majorHAnsi" w:eastAsia="Times New Roman" w:hAnsiTheme="majorHAnsi" w:cstheme="majorHAnsi"/>
          <w:sz w:val="24"/>
          <w:szCs w:val="24"/>
          <w:lang w:val="en-GB"/>
        </w:rPr>
        <w:t>.</w:t>
      </w:r>
    </w:p>
    <w:p w:rsidR="00E3012A" w:rsidRDefault="00DD2943" w:rsidP="00DD2323">
      <w:pPr>
        <w:spacing w:after="0" w:line="360" w:lineRule="auto"/>
        <w:ind w:left="2835" w:hanging="2835"/>
        <w:rPr>
          <w:rFonts w:asciiTheme="majorHAnsi" w:eastAsia="Times New Roman" w:hAnsiTheme="majorHAnsi" w:cstheme="majorHAnsi"/>
          <w:sz w:val="24"/>
          <w:szCs w:val="24"/>
          <w:lang w:val="en-GB"/>
        </w:rPr>
      </w:pPr>
      <w:r w:rsidRPr="0078728D">
        <w:rPr>
          <w:rFonts w:asciiTheme="majorHAnsi" w:eastAsia="Times New Roman" w:hAnsiTheme="majorHAnsi" w:cstheme="majorHAnsi"/>
          <w:b/>
          <w:sz w:val="24"/>
          <w:szCs w:val="24"/>
          <w:lang w:val="en-GB"/>
        </w:rPr>
        <w:t>SESSION TOPICS:</w:t>
      </w:r>
      <w:r w:rsidRPr="004B1BD0">
        <w:rPr>
          <w:rFonts w:asciiTheme="majorHAnsi" w:eastAsia="Times New Roman" w:hAnsiTheme="majorHAnsi" w:cstheme="majorHAnsi"/>
          <w:b/>
          <w:color w:val="FF0000"/>
          <w:sz w:val="24"/>
          <w:szCs w:val="24"/>
          <w:lang w:val="en-GB"/>
        </w:rPr>
        <w:tab/>
      </w:r>
      <w:r w:rsidRPr="0078728D">
        <w:rPr>
          <w:rFonts w:asciiTheme="majorHAnsi" w:eastAsia="Times New Roman" w:hAnsiTheme="majorHAnsi" w:cstheme="majorHAnsi"/>
          <w:sz w:val="24"/>
          <w:szCs w:val="24"/>
          <w:lang w:val="en-GB"/>
        </w:rPr>
        <w:t xml:space="preserve">Session 1: </w:t>
      </w:r>
      <w:r w:rsidR="00856329">
        <w:rPr>
          <w:rFonts w:asciiTheme="majorHAnsi" w:eastAsia="Times New Roman" w:hAnsiTheme="majorHAnsi" w:cstheme="majorHAnsi"/>
          <w:sz w:val="24"/>
          <w:szCs w:val="24"/>
        </w:rPr>
        <w:t>The</w:t>
      </w:r>
      <w:r w:rsidR="007255E9">
        <w:rPr>
          <w:rFonts w:asciiTheme="majorHAnsi" w:eastAsia="Times New Roman" w:hAnsiTheme="majorHAnsi" w:cstheme="majorHAnsi"/>
          <w:sz w:val="24"/>
          <w:szCs w:val="24"/>
        </w:rPr>
        <w:t xml:space="preserve"> factors impacting on the changing role of HR in </w:t>
      </w:r>
      <w:r w:rsidR="005608A5">
        <w:rPr>
          <w:rFonts w:asciiTheme="majorHAnsi" w:eastAsia="Times New Roman" w:hAnsiTheme="majorHAnsi" w:cstheme="majorHAnsi"/>
          <w:sz w:val="24"/>
          <w:szCs w:val="24"/>
        </w:rPr>
        <w:t>organisations</w:t>
      </w:r>
      <w:r w:rsidR="00A12DDF" w:rsidRPr="0078728D">
        <w:rPr>
          <w:rFonts w:asciiTheme="majorHAnsi" w:eastAsia="Times New Roman" w:hAnsiTheme="majorHAnsi" w:cstheme="majorHAnsi"/>
          <w:sz w:val="24"/>
          <w:szCs w:val="24"/>
          <w:lang w:val="en-GB"/>
        </w:rPr>
        <w:br/>
      </w:r>
      <w:r w:rsidRPr="0078728D">
        <w:rPr>
          <w:rFonts w:asciiTheme="majorHAnsi" w:eastAsia="Times New Roman" w:hAnsiTheme="majorHAnsi" w:cstheme="majorHAnsi"/>
          <w:sz w:val="24"/>
          <w:szCs w:val="24"/>
          <w:lang w:val="en-GB"/>
        </w:rPr>
        <w:t xml:space="preserve">Session 2: </w:t>
      </w:r>
      <w:r w:rsidR="00856329">
        <w:rPr>
          <w:rFonts w:asciiTheme="majorHAnsi" w:eastAsia="Times New Roman" w:hAnsiTheme="majorHAnsi" w:cstheme="majorHAnsi"/>
          <w:sz w:val="24"/>
          <w:szCs w:val="24"/>
        </w:rPr>
        <w:t>The</w:t>
      </w:r>
      <w:r w:rsidR="007255E9">
        <w:rPr>
          <w:rFonts w:asciiTheme="majorHAnsi" w:eastAsia="Times New Roman" w:hAnsiTheme="majorHAnsi" w:cstheme="majorHAnsi"/>
          <w:sz w:val="24"/>
          <w:szCs w:val="24"/>
        </w:rPr>
        <w:t xml:space="preserve"> impact of perception and expectations on the delivery of, and contribution made by, SHRM</w:t>
      </w:r>
    </w:p>
    <w:p w:rsidR="00765C1F" w:rsidRDefault="00765C1F" w:rsidP="00DD2323">
      <w:pPr>
        <w:spacing w:after="0" w:line="360" w:lineRule="auto"/>
        <w:ind w:left="2835" w:hanging="2835"/>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lang w:val="en-GB"/>
        </w:rPr>
        <w:tab/>
      </w:r>
      <w:r w:rsidRPr="00765C1F">
        <w:rPr>
          <w:rFonts w:asciiTheme="majorHAnsi" w:eastAsia="Times New Roman" w:hAnsiTheme="majorHAnsi" w:cstheme="majorHAnsi"/>
          <w:sz w:val="24"/>
          <w:szCs w:val="24"/>
          <w:lang w:val="en-GB"/>
        </w:rPr>
        <w:t>Session 3:</w:t>
      </w:r>
      <w:r>
        <w:rPr>
          <w:rFonts w:asciiTheme="majorHAnsi" w:eastAsia="Times New Roman" w:hAnsiTheme="majorHAnsi" w:cstheme="majorHAnsi"/>
          <w:sz w:val="24"/>
          <w:szCs w:val="24"/>
          <w:lang w:val="en-GB"/>
        </w:rPr>
        <w:t xml:space="preserve"> </w:t>
      </w:r>
      <w:r w:rsidR="00856329">
        <w:rPr>
          <w:rFonts w:asciiTheme="majorHAnsi" w:eastAsia="Times New Roman" w:hAnsiTheme="majorHAnsi" w:cstheme="majorHAnsi"/>
          <w:sz w:val="24"/>
          <w:szCs w:val="24"/>
        </w:rPr>
        <w:t>The</w:t>
      </w:r>
      <w:r w:rsidR="007255E9">
        <w:rPr>
          <w:rFonts w:asciiTheme="majorHAnsi" w:eastAsia="Times New Roman" w:hAnsiTheme="majorHAnsi" w:cstheme="majorHAnsi"/>
          <w:sz w:val="24"/>
          <w:szCs w:val="24"/>
        </w:rPr>
        <w:t xml:space="preserve"> main frameworks and models developed to analyse the role of the HR function</w:t>
      </w:r>
    </w:p>
    <w:p w:rsidR="00765C1F" w:rsidRDefault="00765C1F" w:rsidP="00765C1F">
      <w:pPr>
        <w:spacing w:after="0" w:line="360" w:lineRule="auto"/>
        <w:ind w:left="2835"/>
        <w:rPr>
          <w:rFonts w:asciiTheme="majorHAnsi" w:eastAsia="Times New Roman" w:hAnsiTheme="majorHAnsi" w:cstheme="majorHAnsi"/>
          <w:sz w:val="24"/>
          <w:szCs w:val="24"/>
          <w:lang w:val="en-GB"/>
        </w:rPr>
      </w:pPr>
      <w:r w:rsidRPr="00765C1F">
        <w:rPr>
          <w:rFonts w:asciiTheme="majorHAnsi" w:eastAsia="Times New Roman" w:hAnsiTheme="majorHAnsi" w:cstheme="majorHAnsi"/>
          <w:sz w:val="24"/>
          <w:szCs w:val="24"/>
          <w:lang w:val="en-GB"/>
        </w:rPr>
        <w:t>Session 4:</w:t>
      </w:r>
      <w:r>
        <w:rPr>
          <w:rFonts w:asciiTheme="majorHAnsi" w:eastAsia="Times New Roman" w:hAnsiTheme="majorHAnsi" w:cstheme="majorHAnsi"/>
          <w:sz w:val="24"/>
          <w:szCs w:val="24"/>
          <w:lang w:val="en-GB"/>
        </w:rPr>
        <w:t xml:space="preserve"> </w:t>
      </w:r>
      <w:r w:rsidR="00856329">
        <w:rPr>
          <w:rFonts w:asciiTheme="majorHAnsi" w:eastAsia="Times New Roman" w:hAnsiTheme="majorHAnsi" w:cstheme="majorHAnsi"/>
          <w:sz w:val="24"/>
          <w:szCs w:val="24"/>
        </w:rPr>
        <w:t>The</w:t>
      </w:r>
      <w:r w:rsidR="007255E9">
        <w:rPr>
          <w:rFonts w:asciiTheme="majorHAnsi" w:eastAsia="Times New Roman" w:hAnsiTheme="majorHAnsi" w:cstheme="majorHAnsi"/>
          <w:sz w:val="24"/>
          <w:szCs w:val="24"/>
        </w:rPr>
        <w:t xml:space="preserve"> suitability and implications of different structural arrangements for HR service delivery across a range of organi</w:t>
      </w:r>
      <w:r w:rsidR="00856329">
        <w:rPr>
          <w:rFonts w:asciiTheme="majorHAnsi" w:eastAsia="Times New Roman" w:hAnsiTheme="majorHAnsi" w:cstheme="majorHAnsi"/>
          <w:sz w:val="24"/>
          <w:szCs w:val="24"/>
        </w:rPr>
        <w:t>sa</w:t>
      </w:r>
      <w:r w:rsidR="007255E9">
        <w:rPr>
          <w:rFonts w:asciiTheme="majorHAnsi" w:eastAsia="Times New Roman" w:hAnsiTheme="majorHAnsi" w:cstheme="majorHAnsi"/>
          <w:sz w:val="24"/>
          <w:szCs w:val="24"/>
        </w:rPr>
        <w:t>tional contexts</w:t>
      </w:r>
    </w:p>
    <w:p w:rsidR="00CB281B" w:rsidRPr="004B1BD0" w:rsidRDefault="00CB281B" w:rsidP="00CB281B">
      <w:pPr>
        <w:spacing w:after="0" w:line="360" w:lineRule="auto"/>
        <w:ind w:left="2835" w:hanging="2835"/>
        <w:rPr>
          <w:rFonts w:asciiTheme="majorHAnsi" w:eastAsia="Times New Roman" w:hAnsiTheme="majorHAnsi" w:cstheme="majorHAnsi"/>
          <w:b/>
          <w:color w:val="FF0000"/>
          <w:sz w:val="24"/>
          <w:szCs w:val="24"/>
          <w:u w:val="single"/>
          <w:lang w:val="en-GB"/>
        </w:rPr>
      </w:pPr>
    </w:p>
    <w:p w:rsidR="00DD2943" w:rsidRPr="004B1BD0" w:rsidRDefault="00016236" w:rsidP="00016236">
      <w:pPr>
        <w:spacing w:after="0" w:line="360" w:lineRule="auto"/>
        <w:ind w:left="1560" w:hanging="1560"/>
        <w:rPr>
          <w:rFonts w:asciiTheme="majorHAnsi" w:eastAsia="Times New Roman" w:hAnsiTheme="majorHAnsi" w:cstheme="majorHAnsi"/>
          <w:b/>
          <w:color w:val="FF0000"/>
          <w:sz w:val="24"/>
          <w:szCs w:val="24"/>
          <w:lang w:val="en-GB"/>
        </w:rPr>
      </w:pPr>
      <w:r w:rsidRPr="000E25DB">
        <w:rPr>
          <w:rFonts w:asciiTheme="majorHAnsi" w:eastAsia="Times New Roman" w:hAnsiTheme="majorHAnsi" w:cstheme="majorHAnsi"/>
          <w:b/>
          <w:sz w:val="24"/>
          <w:szCs w:val="24"/>
          <w:lang w:val="en-GB"/>
        </w:rPr>
        <w:t>Note to tutors:</w:t>
      </w:r>
      <w:r w:rsidRPr="000E25DB">
        <w:rPr>
          <w:rFonts w:asciiTheme="majorHAnsi" w:eastAsia="Times New Roman" w:hAnsiTheme="majorHAnsi" w:cstheme="majorHAnsi"/>
          <w:b/>
          <w:sz w:val="24"/>
          <w:szCs w:val="24"/>
          <w:lang w:val="en-GB"/>
        </w:rPr>
        <w:tab/>
        <w:t>T</w:t>
      </w:r>
      <w:r w:rsidR="00DD2943" w:rsidRPr="000E25DB">
        <w:rPr>
          <w:rFonts w:asciiTheme="majorHAnsi" w:eastAsia="Times New Roman" w:hAnsiTheme="majorHAnsi" w:cstheme="majorHAnsi"/>
          <w:b/>
          <w:sz w:val="24"/>
          <w:szCs w:val="24"/>
          <w:lang w:val="en-GB"/>
        </w:rPr>
        <w:t xml:space="preserve">his is the recommended session plan for </w:t>
      </w:r>
      <w:r w:rsidR="00911E68">
        <w:rPr>
          <w:rFonts w:asciiTheme="majorHAnsi" w:eastAsia="Times New Roman" w:hAnsiTheme="majorHAnsi" w:cstheme="majorHAnsi"/>
          <w:b/>
          <w:sz w:val="24"/>
          <w:szCs w:val="24"/>
          <w:lang w:val="en-GB"/>
        </w:rPr>
        <w:t>l</w:t>
      </w:r>
      <w:r w:rsidRPr="000E25DB">
        <w:rPr>
          <w:rFonts w:asciiTheme="majorHAnsi" w:eastAsia="Times New Roman" w:hAnsiTheme="majorHAnsi" w:cstheme="majorHAnsi"/>
          <w:b/>
          <w:sz w:val="24"/>
          <w:szCs w:val="24"/>
          <w:lang w:val="en-GB"/>
        </w:rPr>
        <w:t xml:space="preserve">earning </w:t>
      </w:r>
      <w:r w:rsidR="00911E68">
        <w:rPr>
          <w:rFonts w:asciiTheme="majorHAnsi" w:eastAsia="Times New Roman" w:hAnsiTheme="majorHAnsi" w:cstheme="majorHAnsi"/>
          <w:b/>
          <w:sz w:val="24"/>
          <w:szCs w:val="24"/>
          <w:lang w:val="en-GB"/>
        </w:rPr>
        <w:t>o</w:t>
      </w:r>
      <w:r w:rsidRPr="000E25DB">
        <w:rPr>
          <w:rFonts w:asciiTheme="majorHAnsi" w:eastAsia="Times New Roman" w:hAnsiTheme="majorHAnsi" w:cstheme="majorHAnsi"/>
          <w:b/>
          <w:sz w:val="24"/>
          <w:szCs w:val="24"/>
          <w:lang w:val="en-GB"/>
        </w:rPr>
        <w:t xml:space="preserve">utcome </w:t>
      </w:r>
      <w:r w:rsidR="00DD2943" w:rsidRPr="000E25DB">
        <w:rPr>
          <w:rFonts w:asciiTheme="majorHAnsi" w:eastAsia="Times New Roman" w:hAnsiTheme="majorHAnsi" w:cstheme="majorHAnsi"/>
          <w:b/>
          <w:sz w:val="24"/>
          <w:szCs w:val="24"/>
          <w:lang w:val="en-GB"/>
        </w:rPr>
        <w:t>1</w:t>
      </w:r>
      <w:r w:rsidR="00911E68">
        <w:rPr>
          <w:rFonts w:asciiTheme="majorHAnsi" w:eastAsia="Times New Roman" w:hAnsiTheme="majorHAnsi" w:cstheme="majorHAnsi"/>
          <w:b/>
          <w:sz w:val="24"/>
          <w:szCs w:val="24"/>
          <w:lang w:val="en-GB"/>
        </w:rPr>
        <w:t>, e</w:t>
      </w:r>
      <w:r w:rsidRPr="000E25DB">
        <w:rPr>
          <w:rFonts w:asciiTheme="majorHAnsi" w:eastAsia="Times New Roman" w:hAnsiTheme="majorHAnsi" w:cstheme="majorHAnsi"/>
          <w:b/>
          <w:sz w:val="24"/>
          <w:szCs w:val="24"/>
          <w:lang w:val="en-GB"/>
        </w:rPr>
        <w:t xml:space="preserve">lement </w:t>
      </w:r>
      <w:r w:rsidR="00DD2943" w:rsidRPr="000E25DB">
        <w:rPr>
          <w:rFonts w:asciiTheme="majorHAnsi" w:eastAsia="Times New Roman" w:hAnsiTheme="majorHAnsi" w:cstheme="majorHAnsi"/>
          <w:b/>
          <w:sz w:val="24"/>
          <w:szCs w:val="24"/>
          <w:lang w:val="en-GB"/>
        </w:rPr>
        <w:t xml:space="preserve">1 of the </w:t>
      </w:r>
      <w:r w:rsidR="000E25DB" w:rsidRPr="000E25DB">
        <w:rPr>
          <w:rFonts w:asciiTheme="majorHAnsi" w:eastAsia="Times New Roman" w:hAnsiTheme="majorHAnsi" w:cstheme="majorHAnsi"/>
          <w:b/>
          <w:sz w:val="24"/>
          <w:szCs w:val="24"/>
          <w:lang w:val="en-GB"/>
        </w:rPr>
        <w:t xml:space="preserve">ABE L6 </w:t>
      </w:r>
      <w:r w:rsidR="00911E68">
        <w:rPr>
          <w:rFonts w:asciiTheme="majorHAnsi" w:eastAsia="Times New Roman" w:hAnsiTheme="majorHAnsi" w:cstheme="majorHAnsi"/>
          <w:b/>
          <w:sz w:val="24"/>
          <w:szCs w:val="24"/>
          <w:lang w:val="en-GB"/>
        </w:rPr>
        <w:t>Strategic HRM</w:t>
      </w:r>
      <w:r w:rsidR="001557F4" w:rsidRPr="000E25DB">
        <w:rPr>
          <w:rFonts w:asciiTheme="majorHAnsi" w:eastAsia="Times New Roman" w:hAnsiTheme="majorHAnsi" w:cstheme="majorHAnsi"/>
          <w:b/>
          <w:sz w:val="24"/>
          <w:szCs w:val="24"/>
          <w:lang w:val="en-GB"/>
        </w:rPr>
        <w:t xml:space="preserve"> unit.</w:t>
      </w:r>
      <w:r w:rsidR="00A12DDF" w:rsidRPr="000E25DB">
        <w:rPr>
          <w:rFonts w:asciiTheme="majorHAnsi" w:eastAsia="Times New Roman" w:hAnsiTheme="majorHAnsi" w:cstheme="majorHAnsi"/>
          <w:b/>
          <w:sz w:val="24"/>
          <w:szCs w:val="24"/>
          <w:lang w:val="en-GB"/>
        </w:rPr>
        <w:t xml:space="preserve"> </w:t>
      </w:r>
      <w:r w:rsidR="00DD2943" w:rsidRPr="000E25DB">
        <w:rPr>
          <w:rFonts w:asciiTheme="majorHAnsi" w:eastAsia="Times New Roman" w:hAnsiTheme="majorHAnsi" w:cstheme="majorHAnsi"/>
          <w:b/>
          <w:sz w:val="24"/>
          <w:szCs w:val="24"/>
          <w:lang w:val="en-GB"/>
        </w:rPr>
        <w:t>You should follow the plan, using the resources (referenced as ‘slides’ here) and activities provided. It is important to enhance all sessions with local examples and case studies, involving the learners ACTIVELY wherever possible.</w:t>
      </w:r>
    </w:p>
    <w:p w:rsidR="00792463" w:rsidRPr="00792463" w:rsidRDefault="00DD2943" w:rsidP="00B85165">
      <w:pPr>
        <w:spacing w:after="0"/>
        <w:ind w:left="720"/>
        <w:rPr>
          <w:b/>
          <w:color w:val="5B9BD5" w:themeColor="accent1"/>
          <w:sz w:val="52"/>
          <w:szCs w:val="52"/>
          <w:lang w:val="en-GB"/>
        </w:rPr>
      </w:pPr>
      <w:r w:rsidRPr="004B1BD0">
        <w:rPr>
          <w:rFonts w:asciiTheme="majorHAnsi" w:eastAsia="Times New Roman" w:hAnsiTheme="majorHAnsi" w:cstheme="majorHAnsi"/>
          <w:color w:val="FF0000"/>
          <w:sz w:val="24"/>
          <w:szCs w:val="20"/>
          <w:lang w:val="en-GB"/>
        </w:rPr>
        <w:br w:type="page"/>
      </w:r>
      <w:r w:rsidR="00792463">
        <w:rPr>
          <w:b/>
          <w:color w:val="5B9BD5" w:themeColor="accent1"/>
          <w:sz w:val="52"/>
          <w:szCs w:val="52"/>
          <w:lang w:val="en-GB"/>
        </w:rPr>
        <w:lastRenderedPageBreak/>
        <w:t>SESSION 1</w:t>
      </w:r>
      <w:r w:rsidR="001502F8" w:rsidRPr="00990C52">
        <w:rPr>
          <w:b/>
          <w:color w:val="5B9BD5" w:themeColor="accent1"/>
          <w:sz w:val="52"/>
          <w:szCs w:val="52"/>
          <w:lang w:val="en-GB"/>
        </w:rPr>
        <w:t xml:space="preserve">: </w:t>
      </w:r>
      <w:r w:rsidR="00856329">
        <w:rPr>
          <w:b/>
          <w:color w:val="5B9BD5" w:themeColor="accent1"/>
          <w:sz w:val="52"/>
          <w:szCs w:val="52"/>
          <w:lang w:val="en-GB"/>
        </w:rPr>
        <w:t>The</w:t>
      </w:r>
      <w:r w:rsidR="00792463" w:rsidRPr="00792463">
        <w:rPr>
          <w:b/>
          <w:color w:val="5B9BD5" w:themeColor="accent1"/>
          <w:sz w:val="52"/>
          <w:szCs w:val="52"/>
          <w:lang w:val="en-GB"/>
        </w:rPr>
        <w:t xml:space="preserve"> factors impacting on the changing role of HR in organisations</w:t>
      </w:r>
    </w:p>
    <w:tbl>
      <w:tblPr>
        <w:tblW w:w="14655" w:type="dxa"/>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92"/>
        <w:gridCol w:w="2084"/>
        <w:gridCol w:w="5174"/>
        <w:gridCol w:w="700"/>
        <w:gridCol w:w="3563"/>
        <w:gridCol w:w="2142"/>
      </w:tblGrid>
      <w:tr w:rsidR="008A330C" w:rsidRPr="005608A5" w:rsidTr="00B85165">
        <w:trPr>
          <w:cantSplit/>
        </w:trPr>
        <w:tc>
          <w:tcPr>
            <w:tcW w:w="992" w:type="dxa"/>
            <w:shd w:val="clear" w:color="auto" w:fill="auto"/>
          </w:tcPr>
          <w:p w:rsidR="008A330C" w:rsidRPr="005608A5" w:rsidRDefault="008A330C" w:rsidP="00B85165">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2084" w:type="dxa"/>
            <w:shd w:val="clear" w:color="auto" w:fill="auto"/>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b/>
                <w:sz w:val="20"/>
                <w:szCs w:val="20"/>
                <w:lang w:val="en-GB"/>
              </w:rPr>
            </w:pPr>
            <w:r w:rsidRPr="005608A5">
              <w:rPr>
                <w:rFonts w:asciiTheme="majorHAnsi" w:eastAsia="Times New Roman" w:hAnsiTheme="majorHAnsi" w:cstheme="majorHAnsi"/>
                <w:b/>
                <w:sz w:val="20"/>
                <w:szCs w:val="20"/>
                <w:lang w:val="en-GB"/>
              </w:rPr>
              <w:t>Topic</w:t>
            </w:r>
          </w:p>
        </w:tc>
        <w:tc>
          <w:tcPr>
            <w:tcW w:w="5174" w:type="dxa"/>
            <w:shd w:val="clear" w:color="auto" w:fill="auto"/>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b/>
                <w:sz w:val="20"/>
                <w:szCs w:val="20"/>
                <w:lang w:val="en-GB"/>
              </w:rPr>
            </w:pPr>
            <w:r w:rsidRPr="005608A5">
              <w:rPr>
                <w:rFonts w:asciiTheme="majorHAnsi" w:eastAsia="Times New Roman" w:hAnsiTheme="majorHAnsi" w:cstheme="majorHAnsi"/>
                <w:b/>
                <w:sz w:val="20"/>
                <w:szCs w:val="20"/>
                <w:lang w:val="en-GB"/>
              </w:rPr>
              <w:t>Tutor Activity</w:t>
            </w:r>
          </w:p>
        </w:tc>
        <w:tc>
          <w:tcPr>
            <w:tcW w:w="700" w:type="dxa"/>
            <w:shd w:val="clear" w:color="auto" w:fill="auto"/>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b/>
                <w:sz w:val="20"/>
                <w:szCs w:val="20"/>
                <w:lang w:val="en-GB"/>
              </w:rPr>
            </w:pPr>
            <w:r w:rsidRPr="005608A5">
              <w:rPr>
                <w:rFonts w:asciiTheme="majorHAnsi" w:eastAsia="Times New Roman" w:hAnsiTheme="majorHAnsi" w:cstheme="majorHAnsi"/>
                <w:b/>
                <w:sz w:val="20"/>
                <w:szCs w:val="20"/>
                <w:lang w:val="en-GB"/>
              </w:rPr>
              <w:t>Slides</w:t>
            </w:r>
          </w:p>
        </w:tc>
        <w:tc>
          <w:tcPr>
            <w:tcW w:w="3563" w:type="dxa"/>
            <w:shd w:val="clear" w:color="auto" w:fill="auto"/>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b/>
                <w:sz w:val="20"/>
                <w:szCs w:val="20"/>
                <w:lang w:val="en-GB"/>
              </w:rPr>
            </w:pPr>
            <w:r w:rsidRPr="005608A5">
              <w:rPr>
                <w:rFonts w:asciiTheme="majorHAnsi" w:eastAsia="Times New Roman" w:hAnsiTheme="majorHAnsi" w:cstheme="majorHAnsi"/>
                <w:b/>
                <w:sz w:val="20"/>
                <w:szCs w:val="20"/>
                <w:lang w:val="en-GB"/>
              </w:rPr>
              <w:t>Learner Activity</w:t>
            </w:r>
          </w:p>
        </w:tc>
        <w:tc>
          <w:tcPr>
            <w:tcW w:w="2142" w:type="dxa"/>
            <w:shd w:val="clear" w:color="auto" w:fill="auto"/>
            <w:tcMar>
              <w:top w:w="85" w:type="dxa"/>
              <w:bottom w:w="85" w:type="dxa"/>
            </w:tcMar>
          </w:tcPr>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Formative Assessment</w:t>
            </w:r>
          </w:p>
        </w:tc>
      </w:tr>
      <w:tr w:rsidR="008A330C" w:rsidRPr="005608A5" w:rsidTr="00856329">
        <w:trPr>
          <w:cantSplit/>
        </w:trPr>
        <w:tc>
          <w:tcPr>
            <w:tcW w:w="992" w:type="dxa"/>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 total</w:t>
            </w:r>
          </w:p>
        </w:tc>
        <w:tc>
          <w:tcPr>
            <w:tcW w:w="208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Introduction to session and learning outcomes</w:t>
            </w:r>
          </w:p>
        </w:tc>
        <w:tc>
          <w:tcPr>
            <w:tcW w:w="5174" w:type="dxa"/>
            <w:tcMar>
              <w:top w:w="85" w:type="dxa"/>
              <w:bottom w:w="85" w:type="dxa"/>
            </w:tcMar>
          </w:tcPr>
          <w:p w:rsidR="00BA2C9D" w:rsidRPr="009E27A0" w:rsidRDefault="00BA2C9D" w:rsidP="00BA2C9D">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w:t>
            </w:r>
            <w:r>
              <w:rPr>
                <w:rFonts w:asciiTheme="majorHAnsi" w:eastAsia="Times New Roman" w:hAnsiTheme="majorHAnsi" w:cstheme="majorHAnsi"/>
                <w:b/>
                <w:sz w:val="20"/>
                <w:szCs w:val="20"/>
                <w:lang w:val="en-GB"/>
              </w:rPr>
              <w:t>2</w:t>
            </w:r>
            <w:r w:rsidRPr="009E27A0">
              <w:rPr>
                <w:rFonts w:asciiTheme="majorHAnsi" w:eastAsia="Times New Roman" w:hAnsiTheme="majorHAnsi" w:cstheme="majorHAnsi"/>
                <w:b/>
                <w:sz w:val="20"/>
                <w:szCs w:val="20"/>
                <w:lang w:val="en-GB"/>
              </w:rPr>
              <w:t>.pptx.</w:t>
            </w:r>
          </w:p>
          <w:p w:rsidR="00BA2C9D" w:rsidRDefault="00BA2C9D" w:rsidP="00B85165">
            <w:pPr>
              <w:spacing w:after="0" w:line="240" w:lineRule="auto"/>
              <w:contextualSpacing/>
              <w:rPr>
                <w:rFonts w:asciiTheme="majorHAnsi" w:eastAsia="Times New Roman" w:hAnsiTheme="majorHAnsi" w:cstheme="majorHAnsi"/>
                <w:sz w:val="20"/>
                <w:szCs w:val="20"/>
                <w:lang w:val="en-GB"/>
              </w:rPr>
            </w:pPr>
          </w:p>
          <w:p w:rsidR="008A330C" w:rsidRPr="005608A5" w:rsidRDefault="00856329"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Discuss the content of LO2, focusing on assessment criterion 2.1 which is the subject of this first session. </w:t>
            </w:r>
          </w:p>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700"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1-4</w:t>
            </w:r>
          </w:p>
        </w:tc>
        <w:tc>
          <w:tcPr>
            <w:tcW w:w="3563" w:type="dxa"/>
            <w:tcMar>
              <w:top w:w="85" w:type="dxa"/>
              <w:bottom w:w="85" w:type="dxa"/>
            </w:tcMar>
          </w:tcPr>
          <w:p w:rsidR="008A330C" w:rsidRPr="005608A5"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8A330C" w:rsidRPr="005608A5">
              <w:rPr>
                <w:rFonts w:asciiTheme="majorHAnsi" w:eastAsia="Times New Roman" w:hAnsiTheme="majorHAnsi" w:cstheme="majorHAnsi"/>
                <w:sz w:val="20"/>
                <w:szCs w:val="20"/>
                <w:lang w:val="en-GB"/>
              </w:rPr>
              <w:t xml:space="preserve">s </w:t>
            </w:r>
            <w:r w:rsidR="008A330C">
              <w:rPr>
                <w:rFonts w:asciiTheme="majorHAnsi" w:eastAsia="Times New Roman" w:hAnsiTheme="majorHAnsi" w:cstheme="majorHAnsi"/>
                <w:sz w:val="20"/>
                <w:szCs w:val="20"/>
                <w:lang w:val="en-GB"/>
              </w:rPr>
              <w:t xml:space="preserve">to listen and make initial notes as tutor begins to introduce the topic and introduce the lesson. </w:t>
            </w:r>
          </w:p>
        </w:tc>
        <w:tc>
          <w:tcPr>
            <w:tcW w:w="2142" w:type="dxa"/>
            <w:tcMar>
              <w:top w:w="85" w:type="dxa"/>
              <w:bottom w:w="85" w:type="dxa"/>
            </w:tcMar>
          </w:tcPr>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p>
        </w:tc>
      </w:tr>
      <w:tr w:rsidR="008A330C" w:rsidRPr="005608A5" w:rsidTr="00856329">
        <w:trPr>
          <w:cantSplit/>
        </w:trPr>
        <w:tc>
          <w:tcPr>
            <w:tcW w:w="992" w:type="dxa"/>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208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Evolution of HR</w:t>
            </w:r>
          </w:p>
        </w:tc>
        <w:tc>
          <w:tcPr>
            <w:tcW w:w="517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 xml:space="preserve">Human Resources </w:t>
            </w:r>
            <w:r w:rsidR="00856329">
              <w:rPr>
                <w:rFonts w:asciiTheme="majorHAnsi" w:eastAsia="Times New Roman" w:hAnsiTheme="majorHAnsi" w:cstheme="majorHAnsi"/>
                <w:sz w:val="20"/>
                <w:szCs w:val="20"/>
                <w:lang w:val="en-GB"/>
              </w:rPr>
              <w:t>as a term has</w:t>
            </w:r>
            <w:r w:rsidRPr="005608A5">
              <w:rPr>
                <w:rFonts w:asciiTheme="majorHAnsi" w:eastAsia="Times New Roman" w:hAnsiTheme="majorHAnsi" w:cstheme="majorHAnsi"/>
                <w:sz w:val="20"/>
                <w:szCs w:val="20"/>
                <w:lang w:val="en-GB"/>
              </w:rPr>
              <w:t xml:space="preserve"> become better known in the last few decades.</w:t>
            </w:r>
          </w:p>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 xml:space="preserve">Historically referred to as “Personnel Management” or just “Personnel”, they were primarily tasked with hiring, payroll, and disciplinary actions. </w:t>
            </w:r>
          </w:p>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As competition, regulations and new technologies were introduced over time, organi</w:t>
            </w:r>
            <w:r w:rsidR="00856329">
              <w:rPr>
                <w:rFonts w:asciiTheme="majorHAnsi" w:eastAsia="Times New Roman" w:hAnsiTheme="majorHAnsi" w:cstheme="majorHAnsi"/>
                <w:sz w:val="20"/>
                <w:szCs w:val="20"/>
                <w:lang w:val="en-GB"/>
              </w:rPr>
              <w:t>sa</w:t>
            </w:r>
            <w:r w:rsidRPr="005608A5">
              <w:rPr>
                <w:rFonts w:asciiTheme="majorHAnsi" w:eastAsia="Times New Roman" w:hAnsiTheme="majorHAnsi" w:cstheme="majorHAnsi"/>
                <w:sz w:val="20"/>
                <w:szCs w:val="20"/>
                <w:lang w:val="en-GB"/>
              </w:rPr>
              <w:t>tions had to shift their focus to managing their most important asset: their employees.</w:t>
            </w:r>
          </w:p>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Today, many companies practice Human Resources Management, which encompasses several additional roles</w:t>
            </w:r>
            <w:r w:rsidR="00856329">
              <w:rPr>
                <w:rFonts w:asciiTheme="majorHAnsi" w:eastAsia="Times New Roman" w:hAnsiTheme="majorHAnsi" w:cstheme="majorHAnsi"/>
                <w:sz w:val="20"/>
                <w:szCs w:val="20"/>
                <w:lang w:val="en-GB"/>
              </w:rPr>
              <w:t>.</w:t>
            </w:r>
          </w:p>
        </w:tc>
        <w:tc>
          <w:tcPr>
            <w:tcW w:w="700" w:type="dxa"/>
            <w:tcMar>
              <w:top w:w="85" w:type="dxa"/>
              <w:bottom w:w="85" w:type="dxa"/>
            </w:tcMar>
          </w:tcPr>
          <w:p w:rsidR="008A330C" w:rsidRPr="005608A5" w:rsidRDefault="00BC719C" w:rsidP="00BC719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563" w:type="dxa"/>
            <w:tcMar>
              <w:top w:w="85" w:type="dxa"/>
              <w:bottom w:w="85" w:type="dxa"/>
            </w:tcMar>
          </w:tcPr>
          <w:p w:rsidR="00826FAC" w:rsidRPr="005608A5" w:rsidRDefault="00856329" w:rsidP="00B85165">
            <w:pPr>
              <w:spacing w:after="0" w:line="240" w:lineRule="auto"/>
              <w:contextualSpacing/>
              <w:rPr>
                <w:rFonts w:asciiTheme="majorHAnsi" w:eastAsia="Times New Roman" w:hAnsiTheme="majorHAnsi" w:cstheme="majorHAnsi"/>
                <w:sz w:val="20"/>
                <w:szCs w:val="20"/>
                <w:lang w:val="en-GB"/>
              </w:rPr>
            </w:pPr>
            <w:r w:rsidRPr="00856329">
              <w:rPr>
                <w:rFonts w:asciiTheme="majorHAnsi" w:eastAsia="Times New Roman" w:hAnsiTheme="majorHAnsi" w:cstheme="majorHAnsi"/>
                <w:b/>
                <w:sz w:val="20"/>
                <w:szCs w:val="20"/>
                <w:lang w:val="en-GB"/>
              </w:rPr>
              <w:t>Class discussion</w:t>
            </w:r>
            <w:r>
              <w:rPr>
                <w:rFonts w:asciiTheme="majorHAnsi" w:eastAsia="Times New Roman" w:hAnsiTheme="majorHAnsi" w:cstheme="majorHAnsi"/>
                <w:b/>
                <w:sz w:val="20"/>
                <w:szCs w:val="20"/>
                <w:lang w:val="en-GB"/>
              </w:rPr>
              <w:t xml:space="preserve">: </w:t>
            </w:r>
            <w:r w:rsidR="005D3C22">
              <w:rPr>
                <w:rFonts w:asciiTheme="majorHAnsi" w:eastAsia="Times New Roman" w:hAnsiTheme="majorHAnsi" w:cstheme="majorHAnsi"/>
                <w:sz w:val="20"/>
                <w:szCs w:val="20"/>
                <w:lang w:val="en-GB"/>
              </w:rPr>
              <w:t>learner</w:t>
            </w:r>
            <w:r w:rsidR="008A330C">
              <w:rPr>
                <w:rFonts w:asciiTheme="majorHAnsi" w:eastAsia="Times New Roman" w:hAnsiTheme="majorHAnsi" w:cstheme="majorHAnsi"/>
                <w:sz w:val="20"/>
                <w:szCs w:val="20"/>
                <w:lang w:val="en-GB"/>
              </w:rPr>
              <w:t xml:space="preserve">s to recap and revise (verbally as a group) what the differences were between personnel and human resource management from the previous session.  </w:t>
            </w:r>
            <w:r>
              <w:rPr>
                <w:rFonts w:asciiTheme="majorHAnsi" w:eastAsia="Times New Roman" w:hAnsiTheme="majorHAnsi" w:cstheme="majorHAnsi"/>
                <w:sz w:val="20"/>
                <w:szCs w:val="20"/>
                <w:lang w:val="en-GB"/>
              </w:rPr>
              <w:t>Shout</w:t>
            </w:r>
            <w:r w:rsidR="008A330C">
              <w:rPr>
                <w:rFonts w:asciiTheme="majorHAnsi" w:eastAsia="Times New Roman" w:hAnsiTheme="majorHAnsi" w:cstheme="majorHAnsi"/>
                <w:sz w:val="20"/>
                <w:szCs w:val="20"/>
                <w:lang w:val="en-GB"/>
              </w:rPr>
              <w:t xml:space="preserve"> out what </w:t>
            </w:r>
            <w:r>
              <w:rPr>
                <w:rFonts w:asciiTheme="majorHAnsi" w:eastAsia="Times New Roman" w:hAnsiTheme="majorHAnsi" w:cstheme="majorHAnsi"/>
                <w:sz w:val="20"/>
                <w:szCs w:val="20"/>
                <w:lang w:val="en-GB"/>
              </w:rPr>
              <w:t xml:space="preserve">you </w:t>
            </w:r>
            <w:r w:rsidR="008A330C">
              <w:rPr>
                <w:rFonts w:asciiTheme="majorHAnsi" w:eastAsia="Times New Roman" w:hAnsiTheme="majorHAnsi" w:cstheme="majorHAnsi"/>
                <w:sz w:val="20"/>
                <w:szCs w:val="20"/>
                <w:lang w:val="en-GB"/>
              </w:rPr>
              <w:t xml:space="preserve">think are some of the core elements of HR today. </w:t>
            </w:r>
          </w:p>
        </w:tc>
        <w:tc>
          <w:tcPr>
            <w:tcW w:w="2142" w:type="dxa"/>
            <w:tcMar>
              <w:top w:w="85" w:type="dxa"/>
              <w:bottom w:w="85" w:type="dxa"/>
            </w:tcMar>
          </w:tcPr>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p>
        </w:tc>
      </w:tr>
      <w:tr w:rsidR="008A330C" w:rsidRPr="005608A5" w:rsidTr="00856329">
        <w:trPr>
          <w:cantSplit/>
        </w:trPr>
        <w:tc>
          <w:tcPr>
            <w:tcW w:w="992" w:type="dxa"/>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208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Evolution of HR</w:t>
            </w:r>
          </w:p>
        </w:tc>
        <w:tc>
          <w:tcPr>
            <w:tcW w:w="5174" w:type="dxa"/>
            <w:tcMar>
              <w:top w:w="85" w:type="dxa"/>
              <w:bottom w:w="85" w:type="dxa"/>
            </w:tcMar>
          </w:tcPr>
          <w:p w:rsidR="00DD1635"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8A330C">
              <w:rPr>
                <w:rFonts w:asciiTheme="majorHAnsi" w:eastAsia="Times New Roman" w:hAnsiTheme="majorHAnsi" w:cstheme="majorHAnsi"/>
                <w:sz w:val="20"/>
                <w:szCs w:val="20"/>
                <w:lang w:val="en-GB"/>
              </w:rPr>
              <w:t xml:space="preserve">s to </w:t>
            </w:r>
            <w:r w:rsidR="008A330C" w:rsidRPr="00BC719C">
              <w:rPr>
                <w:rFonts w:asciiTheme="majorHAnsi" w:eastAsia="Times New Roman" w:hAnsiTheme="majorHAnsi" w:cstheme="majorHAnsi"/>
                <w:sz w:val="20"/>
                <w:szCs w:val="20"/>
                <w:lang w:val="en-GB"/>
              </w:rPr>
              <w:t>watch video and</w:t>
            </w:r>
            <w:r w:rsidR="008A330C">
              <w:rPr>
                <w:rFonts w:asciiTheme="majorHAnsi" w:eastAsia="Times New Roman" w:hAnsiTheme="majorHAnsi" w:cstheme="majorHAnsi"/>
                <w:sz w:val="20"/>
                <w:szCs w:val="20"/>
                <w:lang w:val="en-GB"/>
              </w:rPr>
              <w:t xml:space="preserve"> have </w:t>
            </w:r>
            <w:r w:rsidR="00BC719C" w:rsidRPr="00BC719C">
              <w:rPr>
                <w:rFonts w:asciiTheme="majorHAnsi" w:eastAsia="Times New Roman" w:hAnsiTheme="majorHAnsi" w:cstheme="majorHAnsi"/>
                <w:b/>
                <w:sz w:val="20"/>
                <w:szCs w:val="20"/>
                <w:lang w:val="en-GB"/>
              </w:rPr>
              <w:t>Class discussion</w:t>
            </w:r>
            <w:r w:rsidR="008A330C">
              <w:rPr>
                <w:rFonts w:asciiTheme="majorHAnsi" w:eastAsia="Times New Roman" w:hAnsiTheme="majorHAnsi" w:cstheme="majorHAnsi"/>
                <w:sz w:val="20"/>
                <w:szCs w:val="20"/>
                <w:lang w:val="en-GB"/>
              </w:rPr>
              <w:t xml:space="preserve">. </w:t>
            </w:r>
          </w:p>
          <w:p w:rsidR="00DD1635" w:rsidRDefault="00DD1635" w:rsidP="00B85165">
            <w:pPr>
              <w:spacing w:after="0" w:line="240" w:lineRule="auto"/>
              <w:contextualSpacing/>
              <w:rPr>
                <w:rFonts w:asciiTheme="majorHAnsi" w:eastAsia="Times New Roman" w:hAnsiTheme="majorHAnsi" w:cstheme="majorHAnsi"/>
                <w:sz w:val="20"/>
                <w:szCs w:val="20"/>
                <w:lang w:val="en-GB"/>
              </w:rPr>
            </w:pPr>
          </w:p>
          <w:p w:rsidR="008A330C" w:rsidRPr="005608A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Bring out the key points, about how technology has changed so much in HR. The use of Glassdoor for example allows people to leave reviews about employers and what it was like to work there. Also, Booking.com now use a Nudge notification service to employees as well direct via text message to their mobile phones.</w:t>
            </w:r>
          </w:p>
        </w:tc>
        <w:tc>
          <w:tcPr>
            <w:tcW w:w="700" w:type="dxa"/>
            <w:tcMar>
              <w:top w:w="85" w:type="dxa"/>
              <w:bottom w:w="85" w:type="dxa"/>
            </w:tcMar>
          </w:tcPr>
          <w:p w:rsidR="008A330C" w:rsidRPr="005608A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563" w:type="dxa"/>
            <w:tcMar>
              <w:top w:w="85" w:type="dxa"/>
              <w:bottom w:w="85" w:type="dxa"/>
            </w:tcMar>
          </w:tcPr>
          <w:p w:rsidR="008A330C" w:rsidRPr="005608A5" w:rsidRDefault="008A330C" w:rsidP="00BC719C">
            <w:pPr>
              <w:spacing w:after="0" w:line="240" w:lineRule="auto"/>
              <w:contextualSpacing/>
              <w:rPr>
                <w:rFonts w:asciiTheme="majorHAnsi" w:eastAsia="Times New Roman" w:hAnsiTheme="majorHAnsi" w:cstheme="majorHAnsi"/>
                <w:sz w:val="20"/>
                <w:szCs w:val="20"/>
                <w:lang w:val="en-GB"/>
              </w:rPr>
            </w:pPr>
            <w:r w:rsidRPr="00BC719C">
              <w:rPr>
                <w:rFonts w:asciiTheme="majorHAnsi" w:eastAsia="Times New Roman" w:hAnsiTheme="majorHAnsi" w:cstheme="majorHAnsi"/>
                <w:sz w:val="20"/>
                <w:szCs w:val="20"/>
                <w:lang w:val="en-GB"/>
              </w:rPr>
              <w:t xml:space="preserve">Watch video with class and complete the </w:t>
            </w:r>
            <w:r w:rsidR="00BC719C" w:rsidRPr="00BC719C">
              <w:rPr>
                <w:rFonts w:asciiTheme="majorHAnsi" w:eastAsia="Times New Roman" w:hAnsiTheme="majorHAnsi" w:cstheme="majorHAnsi"/>
                <w:b/>
                <w:sz w:val="20"/>
                <w:szCs w:val="20"/>
                <w:lang w:val="en-GB"/>
              </w:rPr>
              <w:t>Class discussion</w:t>
            </w:r>
            <w:r w:rsidR="00BC719C">
              <w:rPr>
                <w:rFonts w:asciiTheme="majorHAnsi" w:eastAsia="Times New Roman" w:hAnsiTheme="majorHAnsi" w:cstheme="majorHAnsi"/>
                <w:sz w:val="20"/>
                <w:szCs w:val="20"/>
                <w:lang w:val="en-GB"/>
              </w:rPr>
              <w:t>.</w:t>
            </w:r>
          </w:p>
        </w:tc>
        <w:tc>
          <w:tcPr>
            <w:tcW w:w="2142" w:type="dxa"/>
            <w:tcMar>
              <w:top w:w="85" w:type="dxa"/>
              <w:bottom w:w="85" w:type="dxa"/>
            </w:tcMar>
          </w:tcPr>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p>
        </w:tc>
      </w:tr>
      <w:tr w:rsidR="008A330C" w:rsidRPr="005608A5" w:rsidTr="00856329">
        <w:trPr>
          <w:cantSplit/>
        </w:trPr>
        <w:tc>
          <w:tcPr>
            <w:tcW w:w="992" w:type="dxa"/>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208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Historical trends in HR</w:t>
            </w:r>
          </w:p>
        </w:tc>
        <w:tc>
          <w:tcPr>
            <w:tcW w:w="5174" w:type="dxa"/>
            <w:tcMar>
              <w:top w:w="85" w:type="dxa"/>
              <w:bottom w:w="85" w:type="dxa"/>
            </w:tcMar>
          </w:tcPr>
          <w:p w:rsidR="008A330C" w:rsidRPr="005608A5" w:rsidRDefault="008A330C" w:rsidP="00B85165">
            <w:pPr>
              <w:pStyle w:val="Chead"/>
              <w:numPr>
                <w:ilvl w:val="0"/>
                <w:numId w:val="10"/>
              </w:numPr>
              <w:spacing w:after="0"/>
              <w:rPr>
                <w:i w:val="0"/>
                <w:color w:val="auto"/>
                <w:sz w:val="20"/>
                <w:szCs w:val="20"/>
              </w:rPr>
            </w:pPr>
            <w:r w:rsidRPr="005608A5">
              <w:rPr>
                <w:i w:val="0"/>
                <w:color w:val="auto"/>
                <w:sz w:val="20"/>
                <w:szCs w:val="20"/>
              </w:rPr>
              <w:t>The Welfare Officer</w:t>
            </w:r>
          </w:p>
          <w:p w:rsidR="008A330C" w:rsidRPr="005608A5" w:rsidRDefault="008A330C" w:rsidP="00B85165">
            <w:pPr>
              <w:pStyle w:val="Chead"/>
              <w:numPr>
                <w:ilvl w:val="0"/>
                <w:numId w:val="10"/>
              </w:numPr>
              <w:spacing w:after="0"/>
              <w:rPr>
                <w:i w:val="0"/>
                <w:color w:val="auto"/>
                <w:sz w:val="20"/>
                <w:szCs w:val="20"/>
              </w:rPr>
            </w:pPr>
            <w:r w:rsidRPr="005608A5">
              <w:rPr>
                <w:i w:val="0"/>
                <w:color w:val="auto"/>
                <w:sz w:val="20"/>
                <w:szCs w:val="20"/>
              </w:rPr>
              <w:t>The Administrator or ‘Clerk of Works’</w:t>
            </w:r>
          </w:p>
          <w:p w:rsidR="008A330C" w:rsidRPr="00965DF1" w:rsidRDefault="008A330C" w:rsidP="00B85165">
            <w:pPr>
              <w:pStyle w:val="ListParagraph"/>
              <w:numPr>
                <w:ilvl w:val="0"/>
                <w:numId w:val="10"/>
              </w:numPr>
              <w:spacing w:after="0" w:line="240" w:lineRule="auto"/>
              <w:rPr>
                <w:rFonts w:asciiTheme="majorHAnsi" w:eastAsia="Times New Roman" w:hAnsiTheme="majorHAnsi" w:cstheme="majorHAnsi"/>
                <w:sz w:val="20"/>
                <w:szCs w:val="20"/>
                <w:lang w:eastAsia="en-GB"/>
              </w:rPr>
            </w:pPr>
            <w:r w:rsidRPr="00965DF1">
              <w:rPr>
                <w:sz w:val="20"/>
                <w:szCs w:val="20"/>
                <w:lang w:eastAsia="en-GB"/>
              </w:rPr>
              <w:t>The Negotiator</w:t>
            </w:r>
          </w:p>
          <w:p w:rsidR="008A330C" w:rsidRPr="005608A5" w:rsidRDefault="008A330C" w:rsidP="00B85165">
            <w:pPr>
              <w:pStyle w:val="Chead"/>
              <w:numPr>
                <w:ilvl w:val="0"/>
                <w:numId w:val="10"/>
              </w:numPr>
              <w:spacing w:after="0"/>
              <w:rPr>
                <w:i w:val="0"/>
                <w:color w:val="auto"/>
                <w:sz w:val="20"/>
                <w:szCs w:val="20"/>
                <w:lang w:eastAsia="en-GB"/>
              </w:rPr>
            </w:pPr>
            <w:r w:rsidRPr="005608A5">
              <w:rPr>
                <w:i w:val="0"/>
                <w:color w:val="auto"/>
                <w:sz w:val="20"/>
                <w:szCs w:val="20"/>
                <w:lang w:eastAsia="en-GB"/>
              </w:rPr>
              <w:t>The Legal Expert</w:t>
            </w:r>
          </w:p>
          <w:p w:rsidR="00911E68" w:rsidRDefault="00911E68" w:rsidP="00B85165">
            <w:pPr>
              <w:spacing w:after="0" w:line="240" w:lineRule="auto"/>
              <w:contextualSpacing/>
              <w:rPr>
                <w:rFonts w:asciiTheme="majorHAnsi" w:eastAsia="Times New Roman" w:hAnsiTheme="majorHAnsi" w:cstheme="majorHAnsi"/>
                <w:sz w:val="20"/>
                <w:szCs w:val="20"/>
                <w:lang w:val="en-GB"/>
              </w:rPr>
            </w:pPr>
          </w:p>
          <w:p w:rsidR="008A330C" w:rsidRPr="005608A5" w:rsidRDefault="00911E68"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911E68">
              <w:rPr>
                <w:rFonts w:asciiTheme="majorHAnsi" w:eastAsia="Times New Roman" w:hAnsiTheme="majorHAnsi" w:cstheme="majorHAnsi"/>
                <w:b/>
                <w:sz w:val="20"/>
                <w:szCs w:val="20"/>
                <w:lang w:val="en-GB"/>
              </w:rPr>
              <w:t>Activity 1</w:t>
            </w:r>
            <w:r>
              <w:rPr>
                <w:rFonts w:asciiTheme="majorHAnsi" w:eastAsia="Times New Roman" w:hAnsiTheme="majorHAnsi" w:cstheme="majorHAnsi"/>
                <w:sz w:val="20"/>
                <w:szCs w:val="20"/>
                <w:lang w:val="en-GB"/>
              </w:rPr>
              <w:t>.</w:t>
            </w:r>
          </w:p>
        </w:tc>
        <w:tc>
          <w:tcPr>
            <w:tcW w:w="700" w:type="dxa"/>
            <w:tcMar>
              <w:top w:w="85" w:type="dxa"/>
              <w:bottom w:w="85" w:type="dxa"/>
            </w:tcMar>
          </w:tcPr>
          <w:p w:rsidR="008A330C" w:rsidRPr="005608A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3563" w:type="dxa"/>
            <w:tcMar>
              <w:top w:w="85" w:type="dxa"/>
              <w:bottom w:w="85" w:type="dxa"/>
            </w:tcMar>
          </w:tcPr>
          <w:p w:rsidR="008A330C" w:rsidRDefault="008A330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w:t>
            </w:r>
            <w:r w:rsidR="005D3C22">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 xml:space="preserve">s to make notes, but also ask them if these job roles and job titles are still relevant today. Generally, they should say no. </w:t>
            </w:r>
          </w:p>
          <w:p w:rsidR="00911E68" w:rsidRDefault="00911E68" w:rsidP="00B85165">
            <w:pPr>
              <w:spacing w:after="0" w:line="240" w:lineRule="auto"/>
              <w:contextualSpacing/>
              <w:rPr>
                <w:rFonts w:asciiTheme="majorHAnsi" w:eastAsia="Times New Roman" w:hAnsiTheme="majorHAnsi" w:cstheme="majorHAnsi"/>
                <w:sz w:val="20"/>
                <w:szCs w:val="20"/>
                <w:lang w:val="en-GB"/>
              </w:rPr>
            </w:pPr>
          </w:p>
          <w:p w:rsidR="00911E68" w:rsidRPr="005608A5" w:rsidRDefault="00911E68"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Pr="00911E68">
              <w:rPr>
                <w:rFonts w:asciiTheme="majorHAnsi" w:eastAsia="Times New Roman" w:hAnsiTheme="majorHAnsi" w:cstheme="majorHAnsi"/>
                <w:b/>
                <w:sz w:val="20"/>
                <w:szCs w:val="20"/>
                <w:lang w:val="en-GB"/>
              </w:rPr>
              <w:t>Activity 1</w:t>
            </w:r>
            <w:r>
              <w:rPr>
                <w:rFonts w:asciiTheme="majorHAnsi" w:eastAsia="Times New Roman" w:hAnsiTheme="majorHAnsi" w:cstheme="majorHAnsi"/>
                <w:sz w:val="20"/>
                <w:szCs w:val="20"/>
                <w:lang w:val="en-GB"/>
              </w:rPr>
              <w:t xml:space="preserve">. </w:t>
            </w:r>
          </w:p>
        </w:tc>
        <w:tc>
          <w:tcPr>
            <w:tcW w:w="2142" w:type="dxa"/>
            <w:tcMar>
              <w:top w:w="85" w:type="dxa"/>
              <w:bottom w:w="85" w:type="dxa"/>
            </w:tcMar>
          </w:tcPr>
          <w:p w:rsidR="008A330C" w:rsidRPr="0013482E" w:rsidRDefault="00965DF1"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 xml:space="preserve">6USHR LO2 E2 </w:t>
            </w:r>
          </w:p>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Activity 1</w:t>
            </w:r>
            <w:r w:rsidR="00965DF1" w:rsidRPr="0013482E">
              <w:rPr>
                <w:rFonts w:asciiTheme="majorHAnsi" w:eastAsia="Times New Roman" w:hAnsiTheme="majorHAnsi" w:cstheme="majorHAnsi"/>
                <w:b/>
                <w:sz w:val="20"/>
                <w:szCs w:val="20"/>
                <w:lang w:val="en-GB"/>
              </w:rPr>
              <w:t xml:space="preserve"> -</w:t>
            </w:r>
          </w:p>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Forces of HR</w:t>
            </w:r>
          </w:p>
        </w:tc>
      </w:tr>
      <w:tr w:rsidR="008A330C" w:rsidRPr="005608A5" w:rsidTr="00856329">
        <w:trPr>
          <w:cantSplit/>
        </w:trPr>
        <w:tc>
          <w:tcPr>
            <w:tcW w:w="992" w:type="dxa"/>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208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Employee engagement</w:t>
            </w:r>
          </w:p>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517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bCs/>
                <w:sz w:val="20"/>
                <w:szCs w:val="20"/>
                <w:lang w:val="en-GB"/>
              </w:rPr>
            </w:pPr>
            <w:r w:rsidRPr="005608A5">
              <w:rPr>
                <w:rFonts w:asciiTheme="majorHAnsi" w:eastAsia="Times New Roman" w:hAnsiTheme="majorHAnsi" w:cstheme="majorHAnsi"/>
                <w:bCs/>
                <w:sz w:val="20"/>
                <w:szCs w:val="20"/>
                <w:lang w:val="en-GB"/>
              </w:rPr>
              <w:t>Employee engagement is a workplace approach that results in the right conditions for all staff members that allows them to give their best each day, be committed to their organisations goals and values and be motivated to contribute to organisational success.</w:t>
            </w:r>
          </w:p>
          <w:p w:rsidR="008A330C" w:rsidRPr="005608A5" w:rsidRDefault="008A330C" w:rsidP="00B85165">
            <w:pPr>
              <w:spacing w:after="0" w:line="240" w:lineRule="auto"/>
              <w:contextualSpacing/>
              <w:rPr>
                <w:rFonts w:asciiTheme="majorHAnsi" w:eastAsia="Times New Roman" w:hAnsiTheme="majorHAnsi" w:cstheme="majorHAnsi"/>
                <w:bCs/>
                <w:sz w:val="20"/>
                <w:szCs w:val="20"/>
                <w:lang w:val="en-GB"/>
              </w:rPr>
            </w:pPr>
          </w:p>
          <w:p w:rsidR="008A330C" w:rsidRPr="005608A5" w:rsidRDefault="008A330C" w:rsidP="00B85165">
            <w:pPr>
              <w:spacing w:after="0" w:line="240" w:lineRule="auto"/>
              <w:contextualSpacing/>
              <w:rPr>
                <w:rFonts w:asciiTheme="majorHAnsi" w:eastAsia="Times New Roman" w:hAnsiTheme="majorHAnsi" w:cstheme="majorHAnsi"/>
                <w:bCs/>
                <w:sz w:val="20"/>
                <w:szCs w:val="20"/>
                <w:lang w:val="en-GB"/>
              </w:rPr>
            </w:pPr>
            <w:r w:rsidRPr="005608A5">
              <w:rPr>
                <w:rFonts w:asciiTheme="majorHAnsi" w:eastAsia="Times New Roman" w:hAnsiTheme="majorHAnsi" w:cstheme="majorHAnsi"/>
                <w:bCs/>
                <w:sz w:val="20"/>
                <w:szCs w:val="20"/>
                <w:lang w:val="en-GB"/>
              </w:rPr>
              <w:t>Employee engagement is about employees understanding their role in a company, them being fully aware of all aspects of the business, and how the business is progressing in order to meet goals. It is also about inclusion and being part of a team.</w:t>
            </w:r>
          </w:p>
          <w:p w:rsidR="008A330C" w:rsidRDefault="008A330C" w:rsidP="00B85165">
            <w:pPr>
              <w:spacing w:after="0" w:line="240" w:lineRule="auto"/>
              <w:contextualSpacing/>
              <w:rPr>
                <w:rFonts w:asciiTheme="majorHAnsi" w:eastAsia="Times New Roman" w:hAnsiTheme="majorHAnsi" w:cstheme="majorHAnsi"/>
                <w:bCs/>
                <w:sz w:val="20"/>
                <w:szCs w:val="20"/>
                <w:lang w:val="en-GB"/>
              </w:rPr>
            </w:pPr>
          </w:p>
          <w:p w:rsidR="00965DF1" w:rsidRPr="005608A5" w:rsidRDefault="00965DF1" w:rsidP="00B85165">
            <w:pPr>
              <w:spacing w:after="0" w:line="240" w:lineRule="auto"/>
              <w:contextualSpacing/>
              <w:rPr>
                <w:rFonts w:asciiTheme="majorHAnsi" w:eastAsia="Times New Roman" w:hAnsiTheme="majorHAnsi" w:cstheme="majorHAnsi"/>
                <w:bCs/>
                <w:sz w:val="20"/>
                <w:szCs w:val="20"/>
                <w:lang w:val="en-GB"/>
              </w:rPr>
            </w:pPr>
            <w:r w:rsidRPr="005608A5">
              <w:rPr>
                <w:rFonts w:asciiTheme="majorHAnsi" w:eastAsia="Times New Roman" w:hAnsiTheme="majorHAnsi" w:cstheme="majorHAnsi"/>
                <w:sz w:val="20"/>
                <w:szCs w:val="20"/>
                <w:lang w:val="en-GB"/>
              </w:rPr>
              <w:t xml:space="preserve">Employee engagement: Start a </w:t>
            </w:r>
            <w:r>
              <w:rPr>
                <w:rFonts w:asciiTheme="majorHAnsi" w:eastAsia="Times New Roman" w:hAnsiTheme="majorHAnsi" w:cstheme="majorHAnsi"/>
                <w:b/>
                <w:sz w:val="20"/>
                <w:szCs w:val="20"/>
                <w:lang w:val="en-GB"/>
              </w:rPr>
              <w:t>C</w:t>
            </w:r>
            <w:r w:rsidRPr="00965DF1">
              <w:rPr>
                <w:rFonts w:asciiTheme="majorHAnsi" w:eastAsia="Times New Roman" w:hAnsiTheme="majorHAnsi" w:cstheme="majorHAnsi"/>
                <w:b/>
                <w:sz w:val="20"/>
                <w:szCs w:val="20"/>
                <w:lang w:val="en-GB"/>
              </w:rPr>
              <w:t>lass discussion</w:t>
            </w:r>
            <w:r w:rsidRPr="005608A5">
              <w:rPr>
                <w:rFonts w:asciiTheme="majorHAnsi" w:eastAsia="Times New Roman" w:hAnsiTheme="majorHAnsi" w:cstheme="majorHAnsi"/>
                <w:sz w:val="20"/>
                <w:szCs w:val="20"/>
                <w:lang w:val="en-GB"/>
              </w:rPr>
              <w:t xml:space="preserve"> on employee engagement; do </w:t>
            </w:r>
            <w:r w:rsidR="005D3C22">
              <w:rPr>
                <w:rFonts w:asciiTheme="majorHAnsi" w:eastAsia="Times New Roman" w:hAnsiTheme="majorHAnsi" w:cstheme="majorHAnsi"/>
                <w:sz w:val="20"/>
                <w:szCs w:val="20"/>
                <w:lang w:val="en-GB"/>
              </w:rPr>
              <w:t>learner</w:t>
            </w:r>
            <w:r w:rsidRPr="005608A5">
              <w:rPr>
                <w:rFonts w:asciiTheme="majorHAnsi" w:eastAsia="Times New Roman" w:hAnsiTheme="majorHAnsi" w:cstheme="majorHAnsi"/>
                <w:sz w:val="20"/>
                <w:szCs w:val="20"/>
                <w:lang w:val="en-GB"/>
              </w:rPr>
              <w:t>s think it is good for staff to be engaged in their employment? Why?</w:t>
            </w:r>
          </w:p>
        </w:tc>
        <w:tc>
          <w:tcPr>
            <w:tcW w:w="700" w:type="dxa"/>
            <w:tcMar>
              <w:top w:w="85" w:type="dxa"/>
              <w:bottom w:w="85" w:type="dxa"/>
            </w:tcMar>
          </w:tcPr>
          <w:p w:rsidR="008A330C" w:rsidRPr="005608A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3563" w:type="dxa"/>
            <w:tcMar>
              <w:top w:w="85" w:type="dxa"/>
              <w:bottom w:w="85" w:type="dxa"/>
            </w:tcMar>
          </w:tcPr>
          <w:p w:rsidR="008A330C" w:rsidRPr="005608A5" w:rsidRDefault="00965DF1"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Take part in </w:t>
            </w:r>
            <w:r w:rsidRPr="00965DF1">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tc>
        <w:tc>
          <w:tcPr>
            <w:tcW w:w="2142" w:type="dxa"/>
            <w:tcMar>
              <w:top w:w="85" w:type="dxa"/>
              <w:bottom w:w="85" w:type="dxa"/>
            </w:tcMar>
          </w:tcPr>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p>
        </w:tc>
      </w:tr>
      <w:tr w:rsidR="008A330C" w:rsidRPr="005608A5" w:rsidTr="00856329">
        <w:trPr>
          <w:cantSplit/>
        </w:trPr>
        <w:tc>
          <w:tcPr>
            <w:tcW w:w="992" w:type="dxa"/>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208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 xml:space="preserve">Lack of engagement </w:t>
            </w:r>
          </w:p>
        </w:tc>
        <w:tc>
          <w:tcPr>
            <w:tcW w:w="517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bCs/>
                <w:sz w:val="20"/>
                <w:szCs w:val="20"/>
                <w:lang w:val="en-GB"/>
              </w:rPr>
            </w:pPr>
            <w:r w:rsidRPr="005608A5">
              <w:rPr>
                <w:rFonts w:asciiTheme="majorHAnsi" w:eastAsia="Times New Roman" w:hAnsiTheme="majorHAnsi" w:cstheme="majorHAnsi"/>
                <w:bCs/>
                <w:sz w:val="20"/>
                <w:szCs w:val="20"/>
                <w:lang w:val="en-GB"/>
              </w:rPr>
              <w:t>A 2015 survey conducted by Gallup estimated that 31.7% of employees were engaged in their workplace. That leaves nearly 70% of their workforce disengaged. What impact do you think that has on an organi</w:t>
            </w:r>
            <w:r w:rsidR="00856329">
              <w:rPr>
                <w:rFonts w:asciiTheme="majorHAnsi" w:eastAsia="Times New Roman" w:hAnsiTheme="majorHAnsi" w:cstheme="majorHAnsi"/>
                <w:bCs/>
                <w:sz w:val="20"/>
                <w:szCs w:val="20"/>
                <w:lang w:val="en-GB"/>
              </w:rPr>
              <w:t>sa</w:t>
            </w:r>
            <w:r w:rsidRPr="005608A5">
              <w:rPr>
                <w:rFonts w:asciiTheme="majorHAnsi" w:eastAsia="Times New Roman" w:hAnsiTheme="majorHAnsi" w:cstheme="majorHAnsi"/>
                <w:bCs/>
                <w:sz w:val="20"/>
                <w:szCs w:val="20"/>
                <w:lang w:val="en-GB"/>
              </w:rPr>
              <w:t>tion’s success?</w:t>
            </w:r>
          </w:p>
          <w:p w:rsidR="008A330C" w:rsidRPr="005608A5" w:rsidRDefault="008A330C" w:rsidP="00B85165">
            <w:pPr>
              <w:spacing w:after="0" w:line="240" w:lineRule="auto"/>
              <w:contextualSpacing/>
              <w:rPr>
                <w:rFonts w:asciiTheme="majorHAnsi" w:eastAsia="Times New Roman" w:hAnsiTheme="majorHAnsi" w:cstheme="majorHAnsi"/>
                <w:bCs/>
                <w:sz w:val="20"/>
                <w:szCs w:val="20"/>
                <w:lang w:val="en-GB"/>
              </w:rPr>
            </w:pPr>
            <w:r w:rsidRPr="005608A5">
              <w:rPr>
                <w:rFonts w:asciiTheme="majorHAnsi" w:eastAsia="Times New Roman" w:hAnsiTheme="majorHAnsi" w:cstheme="majorHAnsi"/>
                <w:bCs/>
                <w:sz w:val="20"/>
                <w:szCs w:val="20"/>
                <w:lang w:val="en-GB"/>
              </w:rPr>
              <w:t xml:space="preserve">There is a direct correlation between engaged employees and their productivity and success. Employees who are happier are more likely to actively participate towards achieving the company’s goals. </w:t>
            </w:r>
          </w:p>
          <w:p w:rsidR="008A330C" w:rsidRPr="005608A5" w:rsidRDefault="008A330C" w:rsidP="00B85165">
            <w:pPr>
              <w:spacing w:after="0" w:line="240" w:lineRule="auto"/>
              <w:contextualSpacing/>
              <w:rPr>
                <w:rFonts w:asciiTheme="majorHAnsi" w:eastAsia="Times New Roman" w:hAnsiTheme="majorHAnsi" w:cstheme="majorHAnsi"/>
                <w:bCs/>
                <w:sz w:val="20"/>
                <w:szCs w:val="20"/>
                <w:lang w:val="en-GB"/>
              </w:rPr>
            </w:pPr>
          </w:p>
          <w:p w:rsidR="008A330C" w:rsidRPr="005608A5" w:rsidRDefault="00965DF1" w:rsidP="00B85165">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See</w:t>
            </w:r>
            <w:r w:rsidR="008A330C" w:rsidRPr="005608A5">
              <w:rPr>
                <w:rFonts w:asciiTheme="majorHAnsi" w:eastAsia="Times New Roman" w:hAnsiTheme="majorHAnsi" w:cstheme="majorHAnsi"/>
                <w:bCs/>
                <w:sz w:val="20"/>
                <w:szCs w:val="20"/>
                <w:lang w:val="en-GB"/>
              </w:rPr>
              <w:t xml:space="preserve"> example of terrible employee engagement</w:t>
            </w:r>
            <w:r>
              <w:rPr>
                <w:rFonts w:asciiTheme="majorHAnsi" w:eastAsia="Times New Roman" w:hAnsiTheme="majorHAnsi" w:cstheme="majorHAnsi"/>
                <w:bCs/>
                <w:sz w:val="20"/>
                <w:szCs w:val="20"/>
                <w:lang w:val="en-GB"/>
              </w:rPr>
              <w:t xml:space="preserve"> and facilitate </w:t>
            </w:r>
            <w:r w:rsidRPr="00965DF1">
              <w:rPr>
                <w:rFonts w:asciiTheme="majorHAnsi" w:eastAsia="Times New Roman" w:hAnsiTheme="majorHAnsi" w:cstheme="majorHAnsi"/>
                <w:b/>
                <w:bCs/>
                <w:sz w:val="20"/>
                <w:szCs w:val="20"/>
                <w:lang w:val="en-GB"/>
              </w:rPr>
              <w:t>Class discussion</w:t>
            </w:r>
            <w:r>
              <w:rPr>
                <w:rFonts w:asciiTheme="majorHAnsi" w:eastAsia="Times New Roman" w:hAnsiTheme="majorHAnsi" w:cstheme="majorHAnsi"/>
                <w:bCs/>
                <w:sz w:val="20"/>
                <w:szCs w:val="20"/>
                <w:lang w:val="en-GB"/>
              </w:rPr>
              <w:t xml:space="preserve">. </w:t>
            </w:r>
          </w:p>
        </w:tc>
        <w:tc>
          <w:tcPr>
            <w:tcW w:w="700" w:type="dxa"/>
            <w:tcMar>
              <w:top w:w="85" w:type="dxa"/>
              <w:bottom w:w="85" w:type="dxa"/>
            </w:tcMar>
          </w:tcPr>
          <w:p w:rsidR="008A330C" w:rsidRPr="005608A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563"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Continue </w:t>
            </w:r>
            <w:r w:rsidR="00965DF1" w:rsidRPr="00965DF1">
              <w:rPr>
                <w:rFonts w:asciiTheme="majorHAnsi" w:eastAsia="Times New Roman" w:hAnsiTheme="majorHAnsi" w:cstheme="majorHAnsi"/>
                <w:b/>
                <w:sz w:val="20"/>
                <w:szCs w:val="20"/>
                <w:lang w:val="en-GB"/>
              </w:rPr>
              <w:t xml:space="preserve">Class </w:t>
            </w:r>
            <w:r w:rsidRPr="00965DF1">
              <w:rPr>
                <w:rFonts w:asciiTheme="majorHAnsi" w:eastAsia="Times New Roman" w:hAnsiTheme="majorHAnsi" w:cstheme="majorHAnsi"/>
                <w:b/>
                <w:sz w:val="20"/>
                <w:szCs w:val="20"/>
                <w:lang w:val="en-GB"/>
              </w:rPr>
              <w:t>discussion</w:t>
            </w:r>
            <w:r>
              <w:rPr>
                <w:rFonts w:asciiTheme="majorHAnsi" w:eastAsia="Times New Roman" w:hAnsiTheme="majorHAnsi" w:cstheme="majorHAnsi"/>
                <w:sz w:val="20"/>
                <w:szCs w:val="20"/>
                <w:lang w:val="en-GB"/>
              </w:rPr>
              <w:t>: what does poor engagement do to a business and why?</w:t>
            </w:r>
          </w:p>
        </w:tc>
        <w:tc>
          <w:tcPr>
            <w:tcW w:w="2142" w:type="dxa"/>
            <w:tcMar>
              <w:top w:w="85" w:type="dxa"/>
              <w:bottom w:w="85" w:type="dxa"/>
            </w:tcMar>
          </w:tcPr>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p>
        </w:tc>
      </w:tr>
      <w:tr w:rsidR="008A330C" w:rsidRPr="005608A5" w:rsidTr="00856329">
        <w:trPr>
          <w:cantSplit/>
        </w:trPr>
        <w:tc>
          <w:tcPr>
            <w:tcW w:w="992" w:type="dxa"/>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208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Changing the context of HR</w:t>
            </w:r>
          </w:p>
        </w:tc>
        <w:tc>
          <w:tcPr>
            <w:tcW w:w="5174" w:type="dxa"/>
            <w:tcMar>
              <w:top w:w="85" w:type="dxa"/>
              <w:bottom w:w="85" w:type="dxa"/>
            </w:tcMar>
          </w:tcPr>
          <w:p w:rsidR="008A330C" w:rsidRPr="005608A5" w:rsidRDefault="00965DF1" w:rsidP="00B85165">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w:t>
            </w:r>
            <w:r w:rsidR="008A330C" w:rsidRPr="005608A5">
              <w:rPr>
                <w:rFonts w:asciiTheme="majorHAnsi" w:eastAsia="Times New Roman" w:hAnsiTheme="majorHAnsi" w:cstheme="majorHAnsi"/>
                <w:bCs/>
                <w:sz w:val="20"/>
                <w:szCs w:val="20"/>
                <w:lang w:val="en-GB"/>
              </w:rPr>
              <w:t xml:space="preserve">ix </w:t>
            </w:r>
            <w:r>
              <w:rPr>
                <w:rFonts w:asciiTheme="majorHAnsi" w:eastAsia="Times New Roman" w:hAnsiTheme="majorHAnsi" w:cstheme="majorHAnsi"/>
                <w:bCs/>
                <w:sz w:val="20"/>
                <w:szCs w:val="20"/>
                <w:lang w:val="en-GB"/>
              </w:rPr>
              <w:t xml:space="preserve">of the </w:t>
            </w:r>
            <w:r w:rsidR="008A330C" w:rsidRPr="005608A5">
              <w:rPr>
                <w:rFonts w:asciiTheme="majorHAnsi" w:eastAsia="Times New Roman" w:hAnsiTheme="majorHAnsi" w:cstheme="majorHAnsi"/>
                <w:bCs/>
                <w:sz w:val="20"/>
                <w:szCs w:val="20"/>
                <w:lang w:val="en-GB"/>
              </w:rPr>
              <w:t>key ways that HR has changed:</w:t>
            </w:r>
          </w:p>
          <w:p w:rsidR="008A330C" w:rsidRPr="005608A5" w:rsidRDefault="008A330C" w:rsidP="00B85165">
            <w:pPr>
              <w:spacing w:after="0" w:line="240" w:lineRule="auto"/>
              <w:contextualSpacing/>
              <w:rPr>
                <w:rFonts w:asciiTheme="majorHAnsi" w:eastAsia="Times New Roman" w:hAnsiTheme="majorHAnsi" w:cstheme="majorHAnsi"/>
                <w:bCs/>
                <w:sz w:val="20"/>
                <w:szCs w:val="20"/>
                <w:lang w:val="en-GB"/>
              </w:rPr>
            </w:pPr>
          </w:p>
          <w:p w:rsidR="008A330C" w:rsidRPr="00965DF1" w:rsidRDefault="008A330C" w:rsidP="00B85165">
            <w:pPr>
              <w:pStyle w:val="ListParagraph"/>
              <w:numPr>
                <w:ilvl w:val="0"/>
                <w:numId w:val="11"/>
              </w:numPr>
              <w:spacing w:after="0" w:line="240" w:lineRule="auto"/>
              <w:rPr>
                <w:rFonts w:asciiTheme="majorHAnsi" w:eastAsia="Times New Roman" w:hAnsiTheme="majorHAnsi" w:cstheme="majorHAnsi"/>
                <w:bCs/>
                <w:sz w:val="20"/>
                <w:szCs w:val="20"/>
                <w:lang w:val="en-GB"/>
              </w:rPr>
            </w:pPr>
            <w:r w:rsidRPr="00965DF1">
              <w:rPr>
                <w:rFonts w:asciiTheme="majorHAnsi" w:eastAsia="Times New Roman" w:hAnsiTheme="majorHAnsi" w:cstheme="majorHAnsi"/>
                <w:bCs/>
                <w:sz w:val="20"/>
                <w:szCs w:val="20"/>
                <w:lang w:val="en-GB"/>
              </w:rPr>
              <w:t xml:space="preserve">Diversity </w:t>
            </w:r>
            <w:r w:rsidR="00965DF1" w:rsidRPr="00965DF1">
              <w:rPr>
                <w:rFonts w:asciiTheme="majorHAnsi" w:eastAsia="Times New Roman" w:hAnsiTheme="majorHAnsi" w:cstheme="majorHAnsi"/>
                <w:bCs/>
                <w:sz w:val="20"/>
                <w:szCs w:val="20"/>
                <w:lang w:val="en-GB"/>
              </w:rPr>
              <w:t>and the impact to the workforce</w:t>
            </w:r>
            <w:r w:rsidRPr="00965DF1">
              <w:rPr>
                <w:rFonts w:asciiTheme="majorHAnsi" w:eastAsia="Times New Roman" w:hAnsiTheme="majorHAnsi" w:cstheme="majorHAnsi"/>
                <w:bCs/>
                <w:sz w:val="20"/>
                <w:szCs w:val="20"/>
                <w:lang w:val="en-GB"/>
              </w:rPr>
              <w:t xml:space="preserve"> </w:t>
            </w:r>
          </w:p>
          <w:p w:rsidR="008A330C" w:rsidRPr="00965DF1" w:rsidRDefault="008A330C" w:rsidP="00B85165">
            <w:pPr>
              <w:pStyle w:val="ListParagraph"/>
              <w:numPr>
                <w:ilvl w:val="0"/>
                <w:numId w:val="11"/>
              </w:numPr>
              <w:spacing w:after="0" w:line="240" w:lineRule="auto"/>
              <w:rPr>
                <w:rFonts w:asciiTheme="majorHAnsi" w:eastAsia="Times New Roman" w:hAnsiTheme="majorHAnsi" w:cstheme="majorHAnsi"/>
                <w:bCs/>
                <w:sz w:val="20"/>
                <w:szCs w:val="20"/>
                <w:lang w:val="en-GB"/>
              </w:rPr>
            </w:pPr>
            <w:r w:rsidRPr="00965DF1">
              <w:rPr>
                <w:rFonts w:asciiTheme="majorHAnsi" w:eastAsia="Times New Roman" w:hAnsiTheme="majorHAnsi" w:cstheme="majorHAnsi"/>
                <w:bCs/>
                <w:sz w:val="20"/>
                <w:szCs w:val="20"/>
                <w:lang w:val="en-GB"/>
              </w:rPr>
              <w:t>Role o</w:t>
            </w:r>
            <w:r w:rsidR="00965DF1" w:rsidRPr="00965DF1">
              <w:rPr>
                <w:rFonts w:asciiTheme="majorHAnsi" w:eastAsia="Times New Roman" w:hAnsiTheme="majorHAnsi" w:cstheme="majorHAnsi"/>
                <w:bCs/>
                <w:sz w:val="20"/>
                <w:szCs w:val="20"/>
                <w:lang w:val="en-GB"/>
              </w:rPr>
              <w:t>f HR in organisational culture</w:t>
            </w:r>
          </w:p>
          <w:p w:rsidR="008A330C" w:rsidRPr="00965DF1" w:rsidRDefault="008A330C" w:rsidP="00B85165">
            <w:pPr>
              <w:pStyle w:val="ListParagraph"/>
              <w:numPr>
                <w:ilvl w:val="0"/>
                <w:numId w:val="11"/>
              </w:numPr>
              <w:spacing w:line="240" w:lineRule="auto"/>
              <w:rPr>
                <w:rFonts w:asciiTheme="majorHAnsi" w:hAnsiTheme="majorHAnsi" w:cstheme="majorHAnsi"/>
                <w:sz w:val="20"/>
                <w:szCs w:val="20"/>
              </w:rPr>
            </w:pPr>
            <w:r w:rsidRPr="00965DF1">
              <w:rPr>
                <w:rFonts w:asciiTheme="majorHAnsi" w:hAnsiTheme="majorHAnsi" w:cstheme="majorHAnsi"/>
                <w:sz w:val="20"/>
                <w:szCs w:val="20"/>
              </w:rPr>
              <w:t>Work</w:t>
            </w:r>
            <w:r w:rsidR="00965DF1">
              <w:rPr>
                <w:rFonts w:asciiTheme="majorHAnsi" w:hAnsiTheme="majorHAnsi" w:cstheme="majorHAnsi"/>
                <w:sz w:val="20"/>
                <w:szCs w:val="20"/>
              </w:rPr>
              <w:t xml:space="preserve"> l</w:t>
            </w:r>
            <w:r w:rsidRPr="00965DF1">
              <w:rPr>
                <w:rFonts w:asciiTheme="majorHAnsi" w:hAnsiTheme="majorHAnsi" w:cstheme="majorHAnsi"/>
                <w:sz w:val="20"/>
                <w:szCs w:val="20"/>
              </w:rPr>
              <w:t xml:space="preserve">ife balance </w:t>
            </w:r>
          </w:p>
          <w:p w:rsidR="00965DF1" w:rsidRPr="00965DF1" w:rsidRDefault="00965DF1" w:rsidP="00B85165">
            <w:pPr>
              <w:pStyle w:val="ListParagraph"/>
              <w:numPr>
                <w:ilvl w:val="0"/>
                <w:numId w:val="11"/>
              </w:numPr>
              <w:spacing w:line="240" w:lineRule="auto"/>
              <w:rPr>
                <w:rFonts w:asciiTheme="majorHAnsi" w:eastAsia="Times New Roman" w:hAnsiTheme="majorHAnsi" w:cstheme="majorHAnsi"/>
                <w:bCs/>
                <w:sz w:val="20"/>
                <w:szCs w:val="20"/>
                <w:lang w:val="en-GB"/>
              </w:rPr>
            </w:pPr>
            <w:r w:rsidRPr="00965DF1">
              <w:rPr>
                <w:rFonts w:asciiTheme="majorHAnsi" w:eastAsia="Times New Roman" w:hAnsiTheme="majorHAnsi" w:cstheme="majorHAnsi"/>
                <w:bCs/>
                <w:sz w:val="20"/>
                <w:szCs w:val="20"/>
                <w:lang w:val="en-GB"/>
              </w:rPr>
              <w:t>Training</w:t>
            </w:r>
          </w:p>
          <w:p w:rsidR="00965DF1" w:rsidRPr="00965DF1" w:rsidRDefault="00965DF1" w:rsidP="00B85165">
            <w:pPr>
              <w:pStyle w:val="ListParagraph"/>
              <w:numPr>
                <w:ilvl w:val="0"/>
                <w:numId w:val="11"/>
              </w:numPr>
              <w:spacing w:line="240" w:lineRule="auto"/>
              <w:rPr>
                <w:rFonts w:asciiTheme="majorHAnsi" w:eastAsia="Times New Roman" w:hAnsiTheme="majorHAnsi" w:cstheme="majorHAnsi"/>
                <w:bCs/>
                <w:sz w:val="20"/>
                <w:szCs w:val="20"/>
                <w:lang w:val="en-GB"/>
              </w:rPr>
            </w:pPr>
            <w:r w:rsidRPr="00965DF1">
              <w:rPr>
                <w:rFonts w:asciiTheme="majorHAnsi" w:eastAsia="Times New Roman" w:hAnsiTheme="majorHAnsi" w:cstheme="majorHAnsi"/>
                <w:bCs/>
                <w:sz w:val="20"/>
                <w:szCs w:val="20"/>
                <w:lang w:val="en-GB"/>
              </w:rPr>
              <w:t>Recruitment</w:t>
            </w:r>
          </w:p>
          <w:p w:rsidR="008A330C" w:rsidRDefault="008A330C" w:rsidP="00B85165">
            <w:pPr>
              <w:pStyle w:val="ListParagraph"/>
              <w:numPr>
                <w:ilvl w:val="0"/>
                <w:numId w:val="11"/>
              </w:numPr>
              <w:spacing w:line="240" w:lineRule="auto"/>
              <w:rPr>
                <w:rFonts w:asciiTheme="majorHAnsi" w:eastAsia="Times New Roman" w:hAnsiTheme="majorHAnsi" w:cstheme="majorHAnsi"/>
                <w:bCs/>
                <w:sz w:val="20"/>
                <w:szCs w:val="20"/>
                <w:lang w:val="en-GB"/>
              </w:rPr>
            </w:pPr>
            <w:r w:rsidRPr="00965DF1">
              <w:rPr>
                <w:rFonts w:asciiTheme="majorHAnsi" w:eastAsia="Times New Roman" w:hAnsiTheme="majorHAnsi" w:cstheme="majorHAnsi"/>
                <w:bCs/>
                <w:sz w:val="20"/>
                <w:szCs w:val="20"/>
                <w:lang w:val="en-GB"/>
              </w:rPr>
              <w:t>Retention and Succes</w:t>
            </w:r>
            <w:r w:rsidR="00965DF1" w:rsidRPr="00965DF1">
              <w:rPr>
                <w:rFonts w:asciiTheme="majorHAnsi" w:eastAsia="Times New Roman" w:hAnsiTheme="majorHAnsi" w:cstheme="majorHAnsi"/>
                <w:bCs/>
                <w:sz w:val="20"/>
                <w:szCs w:val="20"/>
                <w:lang w:val="en-GB"/>
              </w:rPr>
              <w:t>sion Planning</w:t>
            </w:r>
          </w:p>
          <w:p w:rsidR="00965DF1" w:rsidRPr="00965DF1" w:rsidRDefault="00965DF1" w:rsidP="00B85165">
            <w:pPr>
              <w:spacing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Facilitate a </w:t>
            </w:r>
            <w:r w:rsidRPr="00965DF1">
              <w:rPr>
                <w:rFonts w:asciiTheme="majorHAnsi" w:eastAsia="Times New Roman" w:hAnsiTheme="majorHAnsi" w:cstheme="majorHAnsi"/>
                <w:b/>
                <w:bCs/>
                <w:sz w:val="20"/>
                <w:szCs w:val="20"/>
                <w:lang w:val="en-GB"/>
              </w:rPr>
              <w:t>Class discussion</w:t>
            </w:r>
            <w:r>
              <w:rPr>
                <w:rFonts w:asciiTheme="majorHAnsi" w:eastAsia="Times New Roman" w:hAnsiTheme="majorHAnsi" w:cstheme="majorHAnsi"/>
                <w:b/>
                <w:bCs/>
                <w:sz w:val="20"/>
                <w:szCs w:val="20"/>
                <w:lang w:val="en-GB"/>
              </w:rPr>
              <w:t xml:space="preserve"> </w:t>
            </w:r>
            <w:r w:rsidRPr="00965DF1">
              <w:rPr>
                <w:rFonts w:asciiTheme="majorHAnsi" w:eastAsia="Times New Roman" w:hAnsiTheme="majorHAnsi" w:cstheme="majorHAnsi"/>
                <w:bCs/>
                <w:sz w:val="20"/>
                <w:szCs w:val="20"/>
                <w:lang w:val="en-GB"/>
              </w:rPr>
              <w:t>on mega trends</w:t>
            </w:r>
            <w:r>
              <w:rPr>
                <w:rFonts w:asciiTheme="majorHAnsi" w:eastAsia="Times New Roman" w:hAnsiTheme="majorHAnsi" w:cstheme="majorHAnsi"/>
                <w:bCs/>
                <w:sz w:val="20"/>
                <w:szCs w:val="20"/>
                <w:lang w:val="en-GB"/>
              </w:rPr>
              <w:t xml:space="preserve">. </w:t>
            </w:r>
          </w:p>
        </w:tc>
        <w:tc>
          <w:tcPr>
            <w:tcW w:w="700" w:type="dxa"/>
            <w:tcMar>
              <w:top w:w="85" w:type="dxa"/>
              <w:bottom w:w="85" w:type="dxa"/>
            </w:tcMar>
          </w:tcPr>
          <w:p w:rsidR="008A330C" w:rsidRPr="005608A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10-14</w:t>
            </w:r>
          </w:p>
        </w:tc>
        <w:tc>
          <w:tcPr>
            <w:tcW w:w="3563" w:type="dxa"/>
            <w:tcMar>
              <w:top w:w="85" w:type="dxa"/>
              <w:bottom w:w="85" w:type="dxa"/>
            </w:tcMar>
          </w:tcPr>
          <w:p w:rsidR="00965DF1"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8A330C">
              <w:rPr>
                <w:rFonts w:asciiTheme="majorHAnsi" w:eastAsia="Times New Roman" w:hAnsiTheme="majorHAnsi" w:cstheme="majorHAnsi"/>
                <w:sz w:val="20"/>
                <w:szCs w:val="20"/>
                <w:lang w:val="en-GB"/>
              </w:rPr>
              <w:t xml:space="preserve">s to listen and take notes. </w:t>
            </w:r>
          </w:p>
          <w:p w:rsidR="00965DF1" w:rsidRDefault="00965DF1" w:rsidP="00B85165">
            <w:pPr>
              <w:spacing w:after="0" w:line="240" w:lineRule="auto"/>
              <w:contextualSpacing/>
              <w:rPr>
                <w:rFonts w:asciiTheme="majorHAnsi" w:eastAsia="Times New Roman" w:hAnsiTheme="majorHAnsi" w:cstheme="majorHAnsi"/>
                <w:sz w:val="20"/>
                <w:szCs w:val="20"/>
                <w:lang w:val="en-GB"/>
              </w:rPr>
            </w:pPr>
          </w:p>
          <w:p w:rsidR="008A330C" w:rsidRDefault="00965DF1" w:rsidP="00B85165">
            <w:pPr>
              <w:spacing w:after="0" w:line="240" w:lineRule="auto"/>
              <w:contextualSpacing/>
              <w:rPr>
                <w:rFonts w:asciiTheme="majorHAnsi" w:eastAsia="Times New Roman" w:hAnsiTheme="majorHAnsi" w:cstheme="majorHAnsi"/>
                <w:sz w:val="20"/>
                <w:szCs w:val="20"/>
                <w:lang w:val="en-GB"/>
              </w:rPr>
            </w:pPr>
            <w:r w:rsidRPr="00965DF1">
              <w:rPr>
                <w:rFonts w:asciiTheme="majorHAnsi" w:eastAsia="Times New Roman" w:hAnsiTheme="majorHAnsi" w:cstheme="majorHAnsi"/>
                <w:b/>
                <w:sz w:val="20"/>
                <w:szCs w:val="20"/>
                <w:lang w:val="en-GB"/>
              </w:rPr>
              <w:t xml:space="preserve">Class </w:t>
            </w:r>
            <w:r w:rsidR="008A330C" w:rsidRPr="00965DF1">
              <w:rPr>
                <w:rFonts w:asciiTheme="majorHAnsi" w:eastAsia="Times New Roman" w:hAnsiTheme="majorHAnsi" w:cstheme="majorHAnsi"/>
                <w:b/>
                <w:sz w:val="20"/>
                <w:szCs w:val="20"/>
                <w:lang w:val="en-GB"/>
              </w:rPr>
              <w:t>discussion</w:t>
            </w:r>
            <w:r w:rsidR="008A330C">
              <w:rPr>
                <w:rFonts w:asciiTheme="majorHAnsi" w:eastAsia="Times New Roman" w:hAnsiTheme="majorHAnsi" w:cstheme="majorHAnsi"/>
                <w:sz w:val="20"/>
                <w:szCs w:val="20"/>
                <w:lang w:val="en-GB"/>
              </w:rPr>
              <w:t xml:space="preserve"> around the mega tr</w:t>
            </w:r>
            <w:r>
              <w:rPr>
                <w:rFonts w:asciiTheme="majorHAnsi" w:eastAsia="Times New Roman" w:hAnsiTheme="majorHAnsi" w:cstheme="majorHAnsi"/>
                <w:sz w:val="20"/>
                <w:szCs w:val="20"/>
                <w:lang w:val="en-GB"/>
              </w:rPr>
              <w:t>ends and any experi</w:t>
            </w:r>
            <w:r w:rsidR="008A330C">
              <w:rPr>
                <w:rFonts w:asciiTheme="majorHAnsi" w:eastAsia="Times New Roman" w:hAnsiTheme="majorHAnsi" w:cstheme="majorHAnsi"/>
                <w:sz w:val="20"/>
                <w:szCs w:val="20"/>
                <w:lang w:val="en-GB"/>
              </w:rPr>
              <w:t xml:space="preserve">ences that the </w:t>
            </w:r>
            <w:r w:rsidR="005D3C22">
              <w:rPr>
                <w:rFonts w:asciiTheme="majorHAnsi" w:eastAsia="Times New Roman" w:hAnsiTheme="majorHAnsi" w:cstheme="majorHAnsi"/>
                <w:sz w:val="20"/>
                <w:szCs w:val="20"/>
                <w:lang w:val="en-GB"/>
              </w:rPr>
              <w:t>learner</w:t>
            </w:r>
            <w:r w:rsidR="008A330C">
              <w:rPr>
                <w:rFonts w:asciiTheme="majorHAnsi" w:eastAsia="Times New Roman" w:hAnsiTheme="majorHAnsi" w:cstheme="majorHAnsi"/>
                <w:sz w:val="20"/>
                <w:szCs w:val="20"/>
                <w:lang w:val="en-GB"/>
              </w:rPr>
              <w:t xml:space="preserve">s have been through or witnessed too. </w:t>
            </w:r>
          </w:p>
          <w:p w:rsidR="008A330C" w:rsidRDefault="008A330C" w:rsidP="00B85165">
            <w:pPr>
              <w:spacing w:after="0" w:line="240" w:lineRule="auto"/>
              <w:contextualSpacing/>
              <w:rPr>
                <w:rFonts w:asciiTheme="majorHAnsi" w:eastAsia="Times New Roman" w:hAnsiTheme="majorHAnsi" w:cstheme="majorHAnsi"/>
                <w:sz w:val="20"/>
                <w:szCs w:val="20"/>
                <w:lang w:val="en-GB"/>
              </w:rPr>
            </w:pPr>
          </w:p>
          <w:p w:rsidR="008A330C" w:rsidRPr="005608A5" w:rsidRDefault="00965DF1"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Form</w:t>
            </w:r>
            <w:r w:rsidR="008A330C">
              <w:rPr>
                <w:rFonts w:asciiTheme="majorHAnsi" w:eastAsia="Times New Roman" w:hAnsiTheme="majorHAnsi" w:cstheme="majorHAnsi"/>
                <w:sz w:val="20"/>
                <w:szCs w:val="20"/>
                <w:lang w:val="en-GB"/>
              </w:rPr>
              <w:t xml:space="preserve"> a discussion around the question on slide and divide class by opinion. </w:t>
            </w:r>
          </w:p>
        </w:tc>
        <w:tc>
          <w:tcPr>
            <w:tcW w:w="2142" w:type="dxa"/>
            <w:tcMar>
              <w:top w:w="85" w:type="dxa"/>
              <w:bottom w:w="85" w:type="dxa"/>
            </w:tcMar>
          </w:tcPr>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p>
        </w:tc>
      </w:tr>
      <w:tr w:rsidR="008A330C" w:rsidRPr="005608A5" w:rsidTr="00856329">
        <w:trPr>
          <w:cantSplit/>
        </w:trPr>
        <w:tc>
          <w:tcPr>
            <w:tcW w:w="992" w:type="dxa"/>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2084"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sidRPr="005608A5">
              <w:rPr>
                <w:rFonts w:asciiTheme="majorHAnsi" w:eastAsia="Times New Roman" w:hAnsiTheme="majorHAnsi" w:cstheme="majorHAnsi"/>
                <w:sz w:val="20"/>
                <w:szCs w:val="20"/>
                <w:lang w:val="en-GB"/>
              </w:rPr>
              <w:t>Summary</w:t>
            </w:r>
          </w:p>
        </w:tc>
        <w:tc>
          <w:tcPr>
            <w:tcW w:w="5174"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Recap the main learning points from the session. </w:t>
            </w:r>
          </w:p>
          <w:p w:rsidR="00DD1635" w:rsidRDefault="00DD1635" w:rsidP="00B85165">
            <w:pPr>
              <w:spacing w:after="0" w:line="240" w:lineRule="auto"/>
              <w:contextualSpacing/>
              <w:rPr>
                <w:rFonts w:asciiTheme="majorHAnsi" w:eastAsia="Times New Roman" w:hAnsiTheme="majorHAnsi" w:cstheme="majorHAnsi"/>
                <w:bCs/>
                <w:sz w:val="20"/>
                <w:szCs w:val="20"/>
                <w:lang w:val="en-GB"/>
              </w:rPr>
            </w:pPr>
          </w:p>
          <w:p w:rsidR="008A330C" w:rsidRPr="005608A5" w:rsidRDefault="00965DF1" w:rsidP="00BA2C9D">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w:t>
            </w:r>
            <w:r w:rsidR="008A330C" w:rsidRPr="005608A5">
              <w:rPr>
                <w:rFonts w:asciiTheme="majorHAnsi" w:eastAsia="Times New Roman" w:hAnsiTheme="majorHAnsi" w:cstheme="majorHAnsi"/>
                <w:bCs/>
                <w:sz w:val="20"/>
                <w:szCs w:val="20"/>
                <w:lang w:val="en-GB"/>
              </w:rPr>
              <w:t xml:space="preserve">ummarise </w:t>
            </w:r>
            <w:r w:rsidR="00BA2C9D">
              <w:rPr>
                <w:rFonts w:asciiTheme="majorHAnsi" w:eastAsia="Times New Roman" w:hAnsiTheme="majorHAnsi" w:cstheme="majorHAnsi"/>
                <w:bCs/>
                <w:sz w:val="20"/>
                <w:szCs w:val="20"/>
                <w:lang w:val="en-GB"/>
              </w:rPr>
              <w:t>session</w:t>
            </w:r>
            <w:r w:rsidR="008A330C" w:rsidRPr="005608A5">
              <w:rPr>
                <w:rFonts w:asciiTheme="majorHAnsi" w:eastAsia="Times New Roman" w:hAnsiTheme="majorHAnsi" w:cstheme="majorHAnsi"/>
                <w:bCs/>
                <w:sz w:val="20"/>
                <w:szCs w:val="20"/>
                <w:lang w:val="en-GB"/>
              </w:rPr>
              <w:t xml:space="preserve"> content.</w:t>
            </w:r>
          </w:p>
        </w:tc>
        <w:tc>
          <w:tcPr>
            <w:tcW w:w="700"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p>
        </w:tc>
        <w:tc>
          <w:tcPr>
            <w:tcW w:w="3563" w:type="dxa"/>
            <w:tcMar>
              <w:top w:w="85" w:type="dxa"/>
              <w:bottom w:w="85" w:type="dxa"/>
            </w:tcMar>
          </w:tcPr>
          <w:p w:rsidR="008A330C" w:rsidRPr="005608A5" w:rsidRDefault="008A330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Tutor to answer last questions</w:t>
            </w:r>
          </w:p>
        </w:tc>
        <w:tc>
          <w:tcPr>
            <w:tcW w:w="2142" w:type="dxa"/>
            <w:tcMar>
              <w:top w:w="85" w:type="dxa"/>
              <w:bottom w:w="85" w:type="dxa"/>
            </w:tcMar>
          </w:tcPr>
          <w:p w:rsidR="008A330C" w:rsidRPr="0013482E" w:rsidRDefault="008A330C" w:rsidP="00B85165">
            <w:pPr>
              <w:spacing w:after="0" w:line="240" w:lineRule="auto"/>
              <w:contextualSpacing/>
              <w:rPr>
                <w:rFonts w:asciiTheme="majorHAnsi" w:eastAsia="Times New Roman" w:hAnsiTheme="majorHAnsi" w:cstheme="majorHAnsi"/>
                <w:b/>
                <w:sz w:val="20"/>
                <w:szCs w:val="20"/>
                <w:lang w:val="en-GB"/>
              </w:rPr>
            </w:pPr>
          </w:p>
        </w:tc>
      </w:tr>
    </w:tbl>
    <w:p w:rsidR="009C2BA3" w:rsidRDefault="009C2BA3" w:rsidP="00B85165">
      <w:pPr>
        <w:spacing w:after="0"/>
        <w:ind w:left="720"/>
        <w:rPr>
          <w:b/>
          <w:color w:val="5B9BD5" w:themeColor="accent1"/>
          <w:sz w:val="52"/>
          <w:szCs w:val="52"/>
          <w:lang w:val="en-GB"/>
        </w:rPr>
      </w:pPr>
    </w:p>
    <w:p w:rsidR="00DD1635" w:rsidRDefault="00DD1635" w:rsidP="00B85165">
      <w:pPr>
        <w:rPr>
          <w:b/>
          <w:color w:val="5B9BD5" w:themeColor="accent1"/>
          <w:sz w:val="52"/>
          <w:szCs w:val="52"/>
          <w:lang w:val="en-GB"/>
        </w:rPr>
      </w:pPr>
      <w:r>
        <w:rPr>
          <w:b/>
          <w:color w:val="5B9BD5" w:themeColor="accent1"/>
          <w:sz w:val="52"/>
          <w:szCs w:val="52"/>
          <w:lang w:val="en-GB"/>
        </w:rPr>
        <w:br w:type="page"/>
      </w:r>
    </w:p>
    <w:p w:rsidR="008C2A03" w:rsidRPr="00792463" w:rsidRDefault="008C2A03" w:rsidP="00B85165">
      <w:pPr>
        <w:tabs>
          <w:tab w:val="left" w:pos="4002"/>
        </w:tabs>
        <w:spacing w:after="0"/>
        <w:ind w:left="720"/>
        <w:rPr>
          <w:b/>
          <w:color w:val="5B9BD5" w:themeColor="accent1"/>
          <w:sz w:val="52"/>
          <w:szCs w:val="52"/>
          <w:lang w:val="en-GB"/>
        </w:rPr>
      </w:pPr>
      <w:r>
        <w:rPr>
          <w:b/>
          <w:color w:val="5B9BD5" w:themeColor="accent1"/>
          <w:sz w:val="52"/>
          <w:szCs w:val="52"/>
          <w:lang w:val="en-GB"/>
        </w:rPr>
        <w:lastRenderedPageBreak/>
        <w:t>SESSION 2</w:t>
      </w:r>
      <w:r w:rsidRPr="00990C52">
        <w:rPr>
          <w:b/>
          <w:color w:val="5B9BD5" w:themeColor="accent1"/>
          <w:sz w:val="52"/>
          <w:szCs w:val="52"/>
          <w:lang w:val="en-GB"/>
        </w:rPr>
        <w:t xml:space="preserve">: </w:t>
      </w:r>
      <w:r w:rsidR="00965DF1">
        <w:rPr>
          <w:b/>
          <w:color w:val="5B9BD5" w:themeColor="accent1"/>
          <w:sz w:val="52"/>
          <w:szCs w:val="52"/>
          <w:lang w:val="en-GB"/>
        </w:rPr>
        <w:t>The</w:t>
      </w:r>
      <w:r w:rsidRPr="003E3068">
        <w:rPr>
          <w:b/>
          <w:color w:val="5B9BD5" w:themeColor="accent1"/>
          <w:sz w:val="52"/>
          <w:szCs w:val="52"/>
          <w:lang w:val="en-GB"/>
        </w:rPr>
        <w:t xml:space="preserve"> impact of perception and expectations on the delivery of, and contribution made by, SHRM</w:t>
      </w:r>
    </w:p>
    <w:tbl>
      <w:tblPr>
        <w:tblW w:w="14655" w:type="dxa"/>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92"/>
        <w:gridCol w:w="1985"/>
        <w:gridCol w:w="5428"/>
        <w:gridCol w:w="722"/>
        <w:gridCol w:w="3448"/>
        <w:gridCol w:w="2080"/>
      </w:tblGrid>
      <w:tr w:rsidR="00DD1635" w:rsidRPr="004B1BD0" w:rsidTr="00B85165">
        <w:trPr>
          <w:cantSplit/>
        </w:trPr>
        <w:tc>
          <w:tcPr>
            <w:tcW w:w="992" w:type="dxa"/>
            <w:shd w:val="clear" w:color="auto" w:fill="auto"/>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1985" w:type="dxa"/>
            <w:shd w:val="clear" w:color="auto" w:fill="auto"/>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428" w:type="dxa"/>
            <w:shd w:val="clear" w:color="auto" w:fill="auto"/>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22" w:type="dxa"/>
            <w:shd w:val="clear" w:color="auto" w:fill="auto"/>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448" w:type="dxa"/>
            <w:shd w:val="clear" w:color="auto" w:fill="auto"/>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080" w:type="dxa"/>
            <w:shd w:val="clear" w:color="auto" w:fill="auto"/>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Formative Assessment</w:t>
            </w:r>
          </w:p>
        </w:tc>
      </w:tr>
      <w:tr w:rsidR="00DD1635" w:rsidRPr="00435C50" w:rsidTr="00BA2C9D">
        <w:trPr>
          <w:cantSplit/>
          <w:trHeight w:val="814"/>
        </w:trPr>
        <w:tc>
          <w:tcPr>
            <w:tcW w:w="992" w:type="dxa"/>
          </w:tcPr>
          <w:p w:rsidR="00DD1635" w:rsidRPr="00435C50"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 total</w:t>
            </w:r>
          </w:p>
        </w:tc>
        <w:tc>
          <w:tcPr>
            <w:tcW w:w="1985" w:type="dxa"/>
            <w:tcMar>
              <w:top w:w="85" w:type="dxa"/>
              <w:bottom w:w="85" w:type="dxa"/>
            </w:tcMar>
          </w:tcPr>
          <w:p w:rsidR="00DD1635" w:rsidRPr="00435C50" w:rsidRDefault="00DD1635" w:rsidP="00B85165">
            <w:pPr>
              <w:spacing w:after="0" w:line="240" w:lineRule="auto"/>
              <w:contextualSpacing/>
              <w:rPr>
                <w:rFonts w:asciiTheme="majorHAnsi" w:eastAsia="Times New Roman" w:hAnsiTheme="majorHAnsi" w:cstheme="majorHAnsi"/>
                <w:sz w:val="20"/>
                <w:szCs w:val="20"/>
                <w:lang w:val="en-GB"/>
              </w:rPr>
            </w:pPr>
            <w:r w:rsidRPr="00435C50">
              <w:rPr>
                <w:rFonts w:asciiTheme="majorHAnsi" w:eastAsia="Times New Roman" w:hAnsiTheme="majorHAnsi" w:cstheme="majorHAnsi"/>
                <w:sz w:val="20"/>
                <w:szCs w:val="20"/>
                <w:lang w:val="en-GB"/>
              </w:rPr>
              <w:t>Introduction to session and learning outcomes</w:t>
            </w:r>
          </w:p>
        </w:tc>
        <w:tc>
          <w:tcPr>
            <w:tcW w:w="5428" w:type="dxa"/>
            <w:tcMar>
              <w:top w:w="85" w:type="dxa"/>
              <w:bottom w:w="85" w:type="dxa"/>
            </w:tcMar>
          </w:tcPr>
          <w:p w:rsidR="00BA2C9D" w:rsidRPr="009E27A0" w:rsidRDefault="00BA2C9D" w:rsidP="00BA2C9D">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w:t>
            </w:r>
            <w:r>
              <w:rPr>
                <w:rFonts w:asciiTheme="majorHAnsi" w:eastAsia="Times New Roman" w:hAnsiTheme="majorHAnsi" w:cstheme="majorHAnsi"/>
                <w:b/>
                <w:sz w:val="20"/>
                <w:szCs w:val="20"/>
                <w:lang w:val="en-GB"/>
              </w:rPr>
              <w:t>2</w:t>
            </w:r>
            <w:r w:rsidRPr="009E27A0">
              <w:rPr>
                <w:rFonts w:asciiTheme="majorHAnsi" w:eastAsia="Times New Roman" w:hAnsiTheme="majorHAnsi" w:cstheme="majorHAnsi"/>
                <w:b/>
                <w:sz w:val="20"/>
                <w:szCs w:val="20"/>
                <w:lang w:val="en-GB"/>
              </w:rPr>
              <w:t>.pptx.</w:t>
            </w:r>
          </w:p>
          <w:p w:rsidR="00BA2C9D" w:rsidRDefault="00BA2C9D" w:rsidP="00BA2C9D">
            <w:pPr>
              <w:spacing w:after="0" w:line="240" w:lineRule="auto"/>
              <w:contextualSpacing/>
              <w:rPr>
                <w:rFonts w:asciiTheme="majorHAnsi" w:eastAsia="Times New Roman" w:hAnsiTheme="majorHAnsi" w:cstheme="majorHAnsi"/>
                <w:sz w:val="20"/>
                <w:szCs w:val="20"/>
                <w:lang w:val="en-GB"/>
              </w:rPr>
            </w:pPr>
          </w:p>
          <w:p w:rsidR="00DD1635" w:rsidRPr="00435C50" w:rsidRDefault="00BA2C9D" w:rsidP="00BA2C9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w:t>
            </w:r>
            <w:r w:rsidR="00DD1635" w:rsidRPr="00435C50">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session</w:t>
            </w:r>
            <w:r w:rsidR="00DD1635" w:rsidRPr="00435C50">
              <w:rPr>
                <w:rFonts w:asciiTheme="majorHAnsi" w:eastAsia="Times New Roman" w:hAnsiTheme="majorHAnsi" w:cstheme="majorHAnsi"/>
                <w:sz w:val="20"/>
                <w:szCs w:val="20"/>
                <w:lang w:val="en-GB"/>
              </w:rPr>
              <w:t xml:space="preserve"> will be looking at assessment criteri</w:t>
            </w:r>
            <w:r w:rsidR="00965DF1">
              <w:rPr>
                <w:rFonts w:asciiTheme="majorHAnsi" w:eastAsia="Times New Roman" w:hAnsiTheme="majorHAnsi" w:cstheme="majorHAnsi"/>
                <w:sz w:val="20"/>
                <w:szCs w:val="20"/>
                <w:lang w:val="en-GB"/>
              </w:rPr>
              <w:t>on 2.2</w:t>
            </w:r>
          </w:p>
        </w:tc>
        <w:tc>
          <w:tcPr>
            <w:tcW w:w="722" w:type="dxa"/>
            <w:tcMar>
              <w:top w:w="85" w:type="dxa"/>
              <w:bottom w:w="85" w:type="dxa"/>
            </w:tcMar>
          </w:tcPr>
          <w:p w:rsidR="00DD1635" w:rsidRDefault="00BC719C" w:rsidP="00BA2C9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p w:rsidR="00DD1635" w:rsidRPr="008B78C9" w:rsidRDefault="00DD1635" w:rsidP="00B85165">
            <w:pPr>
              <w:rPr>
                <w:rFonts w:asciiTheme="majorHAnsi" w:eastAsia="Times New Roman" w:hAnsiTheme="majorHAnsi" w:cstheme="majorHAnsi"/>
                <w:sz w:val="20"/>
                <w:szCs w:val="20"/>
                <w:lang w:val="en-GB"/>
              </w:rPr>
            </w:pPr>
          </w:p>
        </w:tc>
        <w:tc>
          <w:tcPr>
            <w:tcW w:w="3448" w:type="dxa"/>
            <w:tcMar>
              <w:top w:w="85" w:type="dxa"/>
              <w:bottom w:w="85" w:type="dxa"/>
            </w:tcMar>
          </w:tcPr>
          <w:p w:rsidR="00DD1635" w:rsidRPr="00435C50"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Pr>
                <w:rFonts w:asciiTheme="majorHAnsi" w:eastAsia="Times New Roman" w:hAnsiTheme="majorHAnsi" w:cstheme="majorHAnsi"/>
                <w:sz w:val="20"/>
                <w:szCs w:val="20"/>
                <w:lang w:val="en-GB"/>
              </w:rPr>
              <w:t xml:space="preserve">s to listen and make notes about introduction to the </w:t>
            </w:r>
            <w:r w:rsidR="00911E68">
              <w:rPr>
                <w:rFonts w:asciiTheme="majorHAnsi" w:eastAsia="Times New Roman" w:hAnsiTheme="majorHAnsi" w:cstheme="majorHAnsi"/>
                <w:sz w:val="20"/>
                <w:szCs w:val="20"/>
                <w:lang w:val="en-GB"/>
              </w:rPr>
              <w:t>session.</w:t>
            </w:r>
          </w:p>
        </w:tc>
        <w:tc>
          <w:tcPr>
            <w:tcW w:w="2080"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435C50" w:rsidTr="00856329">
        <w:trPr>
          <w:cantSplit/>
        </w:trPr>
        <w:tc>
          <w:tcPr>
            <w:tcW w:w="992" w:type="dxa"/>
          </w:tcPr>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eastAsia="Times New Roman" w:hAnsiTheme="majorHAnsi" w:cstheme="majorHAnsi"/>
                <w:sz w:val="20"/>
                <w:szCs w:val="20"/>
                <w:lang w:val="en-GB"/>
              </w:rPr>
              <w:t>Stakeholder</w:t>
            </w:r>
            <w:r w:rsidR="00BC719C">
              <w:rPr>
                <w:rFonts w:asciiTheme="majorHAnsi" w:eastAsia="Times New Roman" w:hAnsiTheme="majorHAnsi" w:cstheme="majorHAnsi"/>
                <w:sz w:val="20"/>
                <w:szCs w:val="20"/>
                <w:lang w:val="en-GB"/>
              </w:rPr>
              <w:t>s</w:t>
            </w:r>
          </w:p>
        </w:tc>
        <w:tc>
          <w:tcPr>
            <w:tcW w:w="5428" w:type="dxa"/>
            <w:tcMar>
              <w:top w:w="85" w:type="dxa"/>
              <w:bottom w:w="85" w:type="dxa"/>
            </w:tcMar>
          </w:tcPr>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eastAsia="Times New Roman" w:hAnsiTheme="majorHAnsi" w:cstheme="majorHAnsi"/>
                <w:sz w:val="20"/>
                <w:szCs w:val="20"/>
                <w:lang w:val="en-GB"/>
              </w:rPr>
              <w:t>What is a stakeholder in a business context?</w:t>
            </w:r>
            <w:r w:rsidR="00965DF1">
              <w:rPr>
                <w:rFonts w:asciiTheme="majorHAnsi" w:eastAsia="Times New Roman" w:hAnsiTheme="majorHAnsi" w:cstheme="majorHAnsi"/>
                <w:sz w:val="20"/>
                <w:szCs w:val="20"/>
                <w:lang w:val="en-GB"/>
              </w:rPr>
              <w:t xml:space="preserve"> Start with a </w:t>
            </w:r>
            <w:r w:rsidR="00965DF1" w:rsidRPr="00BA2C9D">
              <w:rPr>
                <w:rFonts w:asciiTheme="majorHAnsi" w:eastAsia="Times New Roman" w:hAnsiTheme="majorHAnsi" w:cstheme="majorHAnsi"/>
                <w:b/>
                <w:sz w:val="20"/>
                <w:szCs w:val="20"/>
                <w:lang w:val="en-GB"/>
              </w:rPr>
              <w:t>Class discussion</w:t>
            </w:r>
            <w:r w:rsidR="00965DF1">
              <w:rPr>
                <w:rFonts w:asciiTheme="majorHAnsi" w:eastAsia="Times New Roman" w:hAnsiTheme="majorHAnsi" w:cstheme="majorHAnsi"/>
                <w:sz w:val="20"/>
                <w:szCs w:val="20"/>
                <w:lang w:val="en-GB"/>
              </w:rPr>
              <w:t xml:space="preserve">. </w:t>
            </w: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eastAsia="Times New Roman" w:hAnsiTheme="majorHAnsi" w:cstheme="majorHAnsi"/>
                <w:sz w:val="20"/>
                <w:szCs w:val="20"/>
                <w:lang w:val="en-GB"/>
              </w:rPr>
              <w:t>A stakeholder is defined as a person, group or organi</w:t>
            </w:r>
            <w:r w:rsidR="00856329">
              <w:rPr>
                <w:rFonts w:asciiTheme="majorHAnsi" w:eastAsia="Times New Roman" w:hAnsiTheme="majorHAnsi" w:cstheme="majorHAnsi"/>
                <w:sz w:val="20"/>
                <w:szCs w:val="20"/>
                <w:lang w:val="en-GB"/>
              </w:rPr>
              <w:t>sa</w:t>
            </w:r>
            <w:r w:rsidRPr="008056CF">
              <w:rPr>
                <w:rFonts w:asciiTheme="majorHAnsi" w:eastAsia="Times New Roman" w:hAnsiTheme="majorHAnsi" w:cstheme="majorHAnsi"/>
                <w:sz w:val="20"/>
                <w:szCs w:val="20"/>
                <w:lang w:val="en-GB"/>
              </w:rPr>
              <w:t>tion that has interest or concern in an organi</w:t>
            </w:r>
            <w:r w:rsidR="00856329">
              <w:rPr>
                <w:rFonts w:asciiTheme="majorHAnsi" w:eastAsia="Times New Roman" w:hAnsiTheme="majorHAnsi" w:cstheme="majorHAnsi"/>
                <w:sz w:val="20"/>
                <w:szCs w:val="20"/>
                <w:lang w:val="en-GB"/>
              </w:rPr>
              <w:t>sa</w:t>
            </w:r>
            <w:r w:rsidRPr="008056CF">
              <w:rPr>
                <w:rFonts w:asciiTheme="majorHAnsi" w:eastAsia="Times New Roman" w:hAnsiTheme="majorHAnsi" w:cstheme="majorHAnsi"/>
                <w:sz w:val="20"/>
                <w:szCs w:val="20"/>
                <w:lang w:val="en-GB"/>
              </w:rPr>
              <w:t xml:space="preserve">tion. </w:t>
            </w: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eastAsia="Times New Roman" w:hAnsiTheme="majorHAnsi" w:cstheme="majorHAnsi"/>
                <w:sz w:val="20"/>
                <w:szCs w:val="20"/>
                <w:lang w:val="en-GB"/>
              </w:rPr>
              <w:t>Stakeholders are essentially any entity that may be affected by organi</w:t>
            </w:r>
            <w:r w:rsidR="00856329">
              <w:rPr>
                <w:rFonts w:asciiTheme="majorHAnsi" w:eastAsia="Times New Roman" w:hAnsiTheme="majorHAnsi" w:cstheme="majorHAnsi"/>
                <w:sz w:val="20"/>
                <w:szCs w:val="20"/>
                <w:lang w:val="en-GB"/>
              </w:rPr>
              <w:t>sa</w:t>
            </w:r>
            <w:r w:rsidRPr="008056CF">
              <w:rPr>
                <w:rFonts w:asciiTheme="majorHAnsi" w:eastAsia="Times New Roman" w:hAnsiTheme="majorHAnsi" w:cstheme="majorHAnsi"/>
                <w:sz w:val="20"/>
                <w:szCs w:val="20"/>
                <w:lang w:val="en-GB"/>
              </w:rPr>
              <w:t>tion's actions, objectives, and policies.</w:t>
            </w: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eastAsia="Times New Roman" w:hAnsiTheme="majorHAnsi" w:cstheme="majorHAnsi"/>
                <w:sz w:val="20"/>
                <w:szCs w:val="20"/>
                <w:lang w:val="en-GB"/>
              </w:rPr>
              <w:t>Examples of organisational stakeholders include:</w:t>
            </w:r>
            <w:r w:rsidR="00965DF1">
              <w:rPr>
                <w:rFonts w:asciiTheme="majorHAnsi" w:eastAsia="Times New Roman" w:hAnsiTheme="majorHAnsi" w:cstheme="majorHAnsi"/>
                <w:sz w:val="20"/>
                <w:szCs w:val="20"/>
                <w:lang w:val="en-GB"/>
              </w:rPr>
              <w:t xml:space="preserve"> i</w:t>
            </w:r>
            <w:r w:rsidRPr="008056CF">
              <w:rPr>
                <w:rFonts w:asciiTheme="majorHAnsi" w:eastAsia="Times New Roman" w:hAnsiTheme="majorHAnsi" w:cstheme="majorHAnsi"/>
                <w:sz w:val="20"/>
                <w:szCs w:val="20"/>
                <w:lang w:val="en-GB"/>
              </w:rPr>
              <w:t>nvestors, directors, employees, neighbouring companies, government agencies, shareholders, suppliers, and unions.</w:t>
            </w: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448" w:type="dxa"/>
            <w:tcMar>
              <w:top w:w="85" w:type="dxa"/>
              <w:bottom w:w="85" w:type="dxa"/>
            </w:tcMar>
          </w:tcPr>
          <w:p w:rsidR="00DD1635" w:rsidRPr="00435C50" w:rsidRDefault="00965DF1" w:rsidP="00B85165">
            <w:pPr>
              <w:spacing w:after="0" w:line="240" w:lineRule="auto"/>
              <w:contextualSpacing/>
              <w:rPr>
                <w:rFonts w:asciiTheme="majorHAnsi" w:eastAsia="Times New Roman" w:hAnsiTheme="majorHAnsi" w:cstheme="majorHAnsi"/>
                <w:sz w:val="20"/>
                <w:szCs w:val="20"/>
                <w:lang w:val="en-GB"/>
              </w:rPr>
            </w:pPr>
            <w:r w:rsidRPr="00965DF1">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on what ‘</w:t>
            </w:r>
            <w:r w:rsidR="00DD1635">
              <w:rPr>
                <w:rFonts w:asciiTheme="majorHAnsi" w:eastAsia="Times New Roman" w:hAnsiTheme="majorHAnsi" w:cstheme="majorHAnsi"/>
                <w:sz w:val="20"/>
                <w:szCs w:val="20"/>
                <w:lang w:val="en-GB"/>
              </w:rPr>
              <w:t>stakeholder</w:t>
            </w:r>
            <w:r>
              <w:rPr>
                <w:rFonts w:asciiTheme="majorHAnsi" w:eastAsia="Times New Roman" w:hAnsiTheme="majorHAnsi" w:cstheme="majorHAnsi"/>
                <w:sz w:val="20"/>
                <w:szCs w:val="20"/>
                <w:lang w:val="en-GB"/>
              </w:rPr>
              <w:t xml:space="preserve">’ </w:t>
            </w:r>
            <w:r w:rsidR="00DD1635">
              <w:rPr>
                <w:rFonts w:asciiTheme="majorHAnsi" w:eastAsia="Times New Roman" w:hAnsiTheme="majorHAnsi" w:cstheme="majorHAnsi"/>
                <w:sz w:val="20"/>
                <w:szCs w:val="20"/>
                <w:lang w:val="en-GB"/>
              </w:rPr>
              <w:t>mean</w:t>
            </w:r>
            <w:r>
              <w:rPr>
                <w:rFonts w:asciiTheme="majorHAnsi" w:eastAsia="Times New Roman" w:hAnsiTheme="majorHAnsi" w:cstheme="majorHAnsi"/>
                <w:sz w:val="20"/>
                <w:szCs w:val="20"/>
                <w:lang w:val="en-GB"/>
              </w:rPr>
              <w:t>s</w:t>
            </w:r>
            <w:r w:rsidR="00DD1635">
              <w:rPr>
                <w:rFonts w:asciiTheme="majorHAnsi" w:eastAsia="Times New Roman" w:hAnsiTheme="majorHAnsi" w:cstheme="majorHAnsi"/>
                <w:sz w:val="20"/>
                <w:szCs w:val="20"/>
                <w:lang w:val="en-GB"/>
              </w:rPr>
              <w:t xml:space="preserve">. </w:t>
            </w:r>
          </w:p>
        </w:tc>
        <w:tc>
          <w:tcPr>
            <w:tcW w:w="2080"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435C50" w:rsidTr="00856329">
        <w:trPr>
          <w:cantSplit/>
        </w:trPr>
        <w:tc>
          <w:tcPr>
            <w:tcW w:w="992" w:type="dxa"/>
          </w:tcPr>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eastAsia="Times New Roman" w:hAnsiTheme="majorHAnsi" w:cstheme="majorHAnsi"/>
                <w:sz w:val="20"/>
                <w:szCs w:val="20"/>
                <w:lang w:val="en-GB"/>
              </w:rPr>
              <w:t>Types of stakeholders</w:t>
            </w:r>
          </w:p>
        </w:tc>
        <w:tc>
          <w:tcPr>
            <w:tcW w:w="5428" w:type="dxa"/>
            <w:tcMar>
              <w:top w:w="85" w:type="dxa"/>
              <w:bottom w:w="85" w:type="dxa"/>
            </w:tcMar>
          </w:tcPr>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eastAsia="Times New Roman" w:hAnsiTheme="majorHAnsi" w:cstheme="majorHAnsi"/>
                <w:sz w:val="20"/>
                <w:szCs w:val="20"/>
                <w:lang w:val="en-GB"/>
              </w:rPr>
              <w:t>Two types:</w:t>
            </w:r>
            <w:r w:rsidR="00965DF1">
              <w:rPr>
                <w:rFonts w:asciiTheme="majorHAnsi" w:eastAsia="Times New Roman" w:hAnsiTheme="majorHAnsi" w:cstheme="majorHAnsi"/>
                <w:sz w:val="20"/>
                <w:szCs w:val="20"/>
                <w:lang w:val="en-GB"/>
              </w:rPr>
              <w:t xml:space="preserve"> </w:t>
            </w:r>
            <w:r w:rsidR="00911E68">
              <w:rPr>
                <w:rFonts w:asciiTheme="majorHAnsi" w:eastAsia="Times New Roman" w:hAnsiTheme="majorHAnsi" w:cstheme="majorHAnsi"/>
                <w:sz w:val="20"/>
                <w:szCs w:val="20"/>
                <w:lang w:val="en-GB"/>
              </w:rPr>
              <w:br/>
            </w: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eastAsia="Times New Roman" w:hAnsiTheme="majorHAnsi" w:cstheme="majorHAnsi"/>
                <w:sz w:val="20"/>
                <w:szCs w:val="20"/>
                <w:lang w:val="en-GB"/>
              </w:rPr>
              <w:t>1. Internal</w:t>
            </w: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eastAsia="Times New Roman" w:hAnsiTheme="majorHAnsi" w:cstheme="majorHAnsi"/>
                <w:sz w:val="20"/>
                <w:szCs w:val="20"/>
                <w:lang w:val="en-GB"/>
              </w:rPr>
              <w:t>2. External</w:t>
            </w: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p>
          <w:p w:rsidR="00965DF1" w:rsidRDefault="00965DF1" w:rsidP="00B85165">
            <w:pPr>
              <w:spacing w:after="0" w:line="240" w:lineRule="auto"/>
              <w:contextualSpacing/>
              <w:rPr>
                <w:rFonts w:asciiTheme="majorHAnsi" w:hAnsiTheme="majorHAnsi" w:cstheme="majorHAnsi"/>
                <w:sz w:val="20"/>
                <w:szCs w:val="20"/>
              </w:rPr>
            </w:pPr>
            <w:r w:rsidRPr="00911E68">
              <w:rPr>
                <w:rFonts w:asciiTheme="majorHAnsi" w:hAnsiTheme="majorHAnsi" w:cstheme="majorHAnsi"/>
                <w:b/>
                <w:sz w:val="20"/>
                <w:szCs w:val="20"/>
              </w:rPr>
              <w:t>Class discussion</w:t>
            </w:r>
            <w:r>
              <w:rPr>
                <w:rFonts w:asciiTheme="majorHAnsi" w:hAnsiTheme="majorHAnsi" w:cstheme="majorHAnsi"/>
                <w:sz w:val="20"/>
                <w:szCs w:val="20"/>
              </w:rPr>
              <w:t xml:space="preserve"> on types of stakeholders.</w:t>
            </w:r>
          </w:p>
          <w:p w:rsidR="00965DF1" w:rsidRDefault="00965DF1" w:rsidP="00B85165">
            <w:pPr>
              <w:spacing w:after="0" w:line="240" w:lineRule="auto"/>
              <w:contextualSpacing/>
              <w:rPr>
                <w:rFonts w:asciiTheme="majorHAnsi" w:hAnsiTheme="majorHAnsi" w:cstheme="majorHAnsi"/>
                <w:sz w:val="20"/>
                <w:szCs w:val="20"/>
              </w:rPr>
            </w:pPr>
          </w:p>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sidRPr="008056CF">
              <w:rPr>
                <w:rFonts w:asciiTheme="majorHAnsi" w:hAnsiTheme="majorHAnsi" w:cstheme="majorHAnsi"/>
                <w:sz w:val="20"/>
                <w:szCs w:val="20"/>
              </w:rPr>
              <w:t>Internal stakeholders include those who have an active role inside the organi</w:t>
            </w:r>
            <w:r w:rsidR="00856329">
              <w:rPr>
                <w:rFonts w:asciiTheme="majorHAnsi" w:hAnsiTheme="majorHAnsi" w:cstheme="majorHAnsi"/>
                <w:sz w:val="20"/>
                <w:szCs w:val="20"/>
              </w:rPr>
              <w:t>sa</w:t>
            </w:r>
            <w:r w:rsidRPr="008056CF">
              <w:rPr>
                <w:rFonts w:asciiTheme="majorHAnsi" w:hAnsiTheme="majorHAnsi" w:cstheme="majorHAnsi"/>
                <w:sz w:val="20"/>
                <w:szCs w:val="20"/>
              </w:rPr>
              <w:t>tion: management, employees, investors, etc. External stakeholders are those who are impacted by an organi</w:t>
            </w:r>
            <w:r w:rsidR="00856329">
              <w:rPr>
                <w:rFonts w:asciiTheme="majorHAnsi" w:hAnsiTheme="majorHAnsi" w:cstheme="majorHAnsi"/>
                <w:sz w:val="20"/>
                <w:szCs w:val="20"/>
              </w:rPr>
              <w:t>sa</w:t>
            </w:r>
            <w:r w:rsidRPr="008056CF">
              <w:rPr>
                <w:rFonts w:asciiTheme="majorHAnsi" w:hAnsiTheme="majorHAnsi" w:cstheme="majorHAnsi"/>
                <w:sz w:val="20"/>
                <w:szCs w:val="20"/>
              </w:rPr>
              <w:t>tion from the outside: customers, sister organisations, the economy, etc.</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3448" w:type="dxa"/>
            <w:tcMar>
              <w:top w:w="85" w:type="dxa"/>
              <w:bottom w:w="85" w:type="dxa"/>
            </w:tcMar>
          </w:tcPr>
          <w:p w:rsidR="00DD1635" w:rsidRDefault="00965DF1" w:rsidP="00B85165">
            <w:pPr>
              <w:spacing w:after="0" w:line="240" w:lineRule="auto"/>
              <w:contextualSpacing/>
              <w:rPr>
                <w:rFonts w:asciiTheme="majorHAnsi" w:eastAsia="Times New Roman" w:hAnsiTheme="majorHAnsi" w:cstheme="majorHAnsi"/>
                <w:sz w:val="20"/>
                <w:szCs w:val="20"/>
                <w:lang w:val="en-GB"/>
              </w:rPr>
            </w:pPr>
            <w:r w:rsidRPr="00965DF1">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to identify types of internal and external stakeholders.</w:t>
            </w:r>
            <w:r w:rsidR="00DD1635">
              <w:rPr>
                <w:rFonts w:asciiTheme="majorHAnsi" w:eastAsia="Times New Roman" w:hAnsiTheme="majorHAnsi" w:cstheme="majorHAnsi"/>
                <w:sz w:val="20"/>
                <w:szCs w:val="20"/>
                <w:lang w:val="en-GB"/>
              </w:rPr>
              <w:t xml:space="preserve"> </w:t>
            </w:r>
          </w:p>
        </w:tc>
        <w:tc>
          <w:tcPr>
            <w:tcW w:w="2080"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435C50"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Interests and expectations</w:t>
            </w:r>
          </w:p>
        </w:tc>
        <w:tc>
          <w:tcPr>
            <w:tcW w:w="5428" w:type="dxa"/>
            <w:tcMar>
              <w:top w:w="85" w:type="dxa"/>
              <w:bottom w:w="85" w:type="dxa"/>
            </w:tcMar>
          </w:tcPr>
          <w:p w:rsidR="004C6900"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table breaks down the key stakeholders in an organisation and their </w:t>
            </w:r>
            <w:r w:rsidR="004C6900">
              <w:rPr>
                <w:rFonts w:asciiTheme="majorHAnsi" w:eastAsia="Times New Roman" w:hAnsiTheme="majorHAnsi" w:cstheme="majorHAnsi"/>
                <w:sz w:val="20"/>
                <w:szCs w:val="20"/>
                <w:lang w:val="en-GB"/>
              </w:rPr>
              <w:t>main interests and expectations.</w:t>
            </w:r>
          </w:p>
          <w:p w:rsidR="004C6900" w:rsidRDefault="004C6900" w:rsidP="00B85165">
            <w:pPr>
              <w:spacing w:after="0" w:line="240" w:lineRule="auto"/>
              <w:contextualSpacing/>
              <w:rPr>
                <w:rFonts w:asciiTheme="majorHAnsi" w:eastAsia="Times New Roman" w:hAnsiTheme="majorHAnsi" w:cstheme="majorHAnsi"/>
                <w:sz w:val="20"/>
                <w:szCs w:val="20"/>
                <w:lang w:val="en-GB"/>
              </w:rPr>
            </w:pPr>
          </w:p>
          <w:p w:rsidR="004C6900" w:rsidRDefault="004C6900"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Asks </w:t>
            </w:r>
            <w:r w:rsidR="005D3C22">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 xml:space="preserve">s if they can think of another three stakeholders and what their expectations would be. </w:t>
            </w:r>
            <w:r w:rsidRPr="004C6900">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br/>
            </w:r>
          </w:p>
          <w:p w:rsidR="00DD1635" w:rsidRPr="008056CF" w:rsidRDefault="004C6900"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911E68">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2</w:t>
            </w:r>
            <w:r>
              <w:rPr>
                <w:rFonts w:asciiTheme="majorHAnsi" w:eastAsia="Times New Roman" w:hAnsiTheme="majorHAnsi" w:cstheme="majorHAnsi"/>
                <w:sz w:val="20"/>
                <w:szCs w:val="20"/>
                <w:lang w:val="en-GB"/>
              </w:rPr>
              <w:t xml:space="preserve">. </w:t>
            </w:r>
            <w:r w:rsidR="00DD1635" w:rsidRPr="00300F11">
              <w:rPr>
                <w:rFonts w:asciiTheme="majorHAnsi" w:eastAsia="Times New Roman" w:hAnsiTheme="majorHAnsi" w:cstheme="majorHAnsi"/>
                <w:sz w:val="20"/>
                <w:szCs w:val="20"/>
                <w:lang w:val="en-GB"/>
              </w:rPr>
              <w:t xml:space="preserve"> </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448" w:type="dxa"/>
            <w:tcMar>
              <w:top w:w="85" w:type="dxa"/>
              <w:bottom w:w="85" w:type="dxa"/>
            </w:tcMar>
          </w:tcPr>
          <w:p w:rsidR="004C6900" w:rsidRDefault="004C6900" w:rsidP="00B85165">
            <w:pPr>
              <w:spacing w:after="0" w:line="240" w:lineRule="auto"/>
              <w:contextualSpacing/>
              <w:rPr>
                <w:rFonts w:asciiTheme="majorHAnsi" w:eastAsia="Times New Roman" w:hAnsiTheme="majorHAnsi" w:cstheme="majorHAnsi"/>
                <w:sz w:val="20"/>
                <w:szCs w:val="20"/>
                <w:lang w:val="en-GB"/>
              </w:rPr>
            </w:pPr>
            <w:r w:rsidRPr="004C6900">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on stakeholders. </w:t>
            </w:r>
          </w:p>
          <w:p w:rsidR="004C6900" w:rsidRDefault="004C6900" w:rsidP="00B85165">
            <w:pPr>
              <w:spacing w:after="0" w:line="240" w:lineRule="auto"/>
              <w:contextualSpacing/>
              <w:rPr>
                <w:rFonts w:asciiTheme="majorHAnsi" w:eastAsia="Times New Roman" w:hAnsiTheme="majorHAnsi" w:cstheme="majorHAnsi"/>
                <w:sz w:val="20"/>
                <w:szCs w:val="20"/>
                <w:lang w:val="en-GB"/>
              </w:rPr>
            </w:pPr>
          </w:p>
          <w:p w:rsidR="00DD1635" w:rsidRDefault="004C6900"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Pr="00911E68">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2</w:t>
            </w:r>
            <w:r>
              <w:rPr>
                <w:rFonts w:asciiTheme="majorHAnsi" w:eastAsia="Times New Roman" w:hAnsiTheme="majorHAnsi" w:cstheme="majorHAnsi"/>
                <w:sz w:val="20"/>
                <w:szCs w:val="20"/>
                <w:lang w:val="en-GB"/>
              </w:rPr>
              <w:t xml:space="preserve">. </w:t>
            </w:r>
            <w:r w:rsidRPr="00300F11">
              <w:rPr>
                <w:rFonts w:asciiTheme="majorHAnsi" w:eastAsia="Times New Roman" w:hAnsiTheme="majorHAnsi" w:cstheme="majorHAnsi"/>
                <w:sz w:val="20"/>
                <w:szCs w:val="20"/>
                <w:lang w:val="en-GB"/>
              </w:rPr>
              <w:t xml:space="preserve"> </w:t>
            </w:r>
          </w:p>
        </w:tc>
        <w:tc>
          <w:tcPr>
            <w:tcW w:w="2080" w:type="dxa"/>
            <w:tcMar>
              <w:top w:w="85" w:type="dxa"/>
              <w:bottom w:w="85" w:type="dxa"/>
            </w:tcMar>
          </w:tcPr>
          <w:p w:rsidR="00DD1635" w:rsidRPr="0013482E" w:rsidRDefault="00911E68"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6USHR LO2 E2</w:t>
            </w:r>
          </w:p>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Activity 2</w:t>
            </w:r>
          </w:p>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Stakeholder expectations</w:t>
            </w:r>
          </w:p>
        </w:tc>
      </w:tr>
      <w:tr w:rsidR="00DD1635" w:rsidRPr="00435C50"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Pr="008056CF"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Balancing tensions in delivery of HR</w:t>
            </w:r>
          </w:p>
        </w:tc>
        <w:tc>
          <w:tcPr>
            <w:tcW w:w="5428"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sidRPr="009F35B3">
              <w:rPr>
                <w:rFonts w:asciiTheme="majorHAnsi" w:eastAsia="Times New Roman" w:hAnsiTheme="majorHAnsi" w:cstheme="majorHAnsi"/>
                <w:sz w:val="20"/>
                <w:szCs w:val="20"/>
                <w:lang w:val="en-GB"/>
              </w:rPr>
              <w:t>HR managers have a unique position in an organi</w:t>
            </w:r>
            <w:r w:rsidR="00856329">
              <w:rPr>
                <w:rFonts w:asciiTheme="majorHAnsi" w:eastAsia="Times New Roman" w:hAnsiTheme="majorHAnsi" w:cstheme="majorHAnsi"/>
                <w:sz w:val="20"/>
                <w:szCs w:val="20"/>
                <w:lang w:val="en-GB"/>
              </w:rPr>
              <w:t>sa</w:t>
            </w:r>
            <w:r w:rsidRPr="009F35B3">
              <w:rPr>
                <w:rFonts w:asciiTheme="majorHAnsi" w:eastAsia="Times New Roman" w:hAnsiTheme="majorHAnsi" w:cstheme="majorHAnsi"/>
                <w:sz w:val="20"/>
                <w:szCs w:val="20"/>
                <w:lang w:val="en-GB"/>
              </w:rPr>
              <w:t xml:space="preserve">tion. They often interface with everyone from the CEO to front-line employees. </w:t>
            </w:r>
          </w:p>
          <w:p w:rsidR="00DD1635" w:rsidRDefault="00DD1635" w:rsidP="00B85165">
            <w:pPr>
              <w:spacing w:after="0" w:line="240" w:lineRule="auto"/>
              <w:contextualSpacing/>
              <w:rPr>
                <w:rFonts w:asciiTheme="majorHAnsi" w:eastAsia="Times New Roman" w:hAnsiTheme="majorHAnsi" w:cstheme="majorHAnsi"/>
                <w:sz w:val="20"/>
                <w:szCs w:val="20"/>
                <w:lang w:val="en-GB"/>
              </w:rPr>
            </w:pPr>
          </w:p>
          <w:p w:rsidR="00DD1635" w:rsidRDefault="00DD1635" w:rsidP="00B85165">
            <w:pPr>
              <w:spacing w:after="0" w:line="240" w:lineRule="auto"/>
              <w:contextualSpacing/>
              <w:rPr>
                <w:rFonts w:asciiTheme="majorHAnsi" w:eastAsia="Times New Roman" w:hAnsiTheme="majorHAnsi" w:cstheme="majorHAnsi"/>
                <w:sz w:val="20"/>
                <w:szCs w:val="20"/>
              </w:rPr>
            </w:pPr>
            <w:r w:rsidRPr="009F35B3">
              <w:rPr>
                <w:rFonts w:asciiTheme="majorHAnsi" w:eastAsia="Times New Roman" w:hAnsiTheme="majorHAnsi" w:cstheme="majorHAnsi"/>
                <w:sz w:val="20"/>
                <w:szCs w:val="20"/>
              </w:rPr>
              <w:t>HR has a role in balancing tensions in an organi</w:t>
            </w:r>
            <w:r w:rsidR="00856329">
              <w:rPr>
                <w:rFonts w:asciiTheme="majorHAnsi" w:eastAsia="Times New Roman" w:hAnsiTheme="majorHAnsi" w:cstheme="majorHAnsi"/>
                <w:sz w:val="20"/>
                <w:szCs w:val="20"/>
              </w:rPr>
              <w:t>sa</w:t>
            </w:r>
            <w:r w:rsidRPr="009F35B3">
              <w:rPr>
                <w:rFonts w:asciiTheme="majorHAnsi" w:eastAsia="Times New Roman" w:hAnsiTheme="majorHAnsi" w:cstheme="majorHAnsi"/>
                <w:sz w:val="20"/>
                <w:szCs w:val="20"/>
              </w:rPr>
              <w:t>tion. Just as a Project Manager handles stakeholder issues on a large construction project, HR managers would mediate between internal stakeholders at an organi</w:t>
            </w:r>
            <w:r w:rsidR="00856329">
              <w:rPr>
                <w:rFonts w:asciiTheme="majorHAnsi" w:eastAsia="Times New Roman" w:hAnsiTheme="majorHAnsi" w:cstheme="majorHAnsi"/>
                <w:sz w:val="20"/>
                <w:szCs w:val="20"/>
              </w:rPr>
              <w:t>sa</w:t>
            </w:r>
            <w:r w:rsidRPr="009F35B3">
              <w:rPr>
                <w:rFonts w:asciiTheme="majorHAnsi" w:eastAsia="Times New Roman" w:hAnsiTheme="majorHAnsi" w:cstheme="majorHAnsi"/>
                <w:sz w:val="20"/>
                <w:szCs w:val="20"/>
              </w:rPr>
              <w:t xml:space="preserve">tion. </w:t>
            </w:r>
          </w:p>
          <w:p w:rsidR="00DD1635" w:rsidRDefault="00DD1635" w:rsidP="00B85165">
            <w:pPr>
              <w:spacing w:after="0" w:line="240" w:lineRule="auto"/>
              <w:contextualSpacing/>
              <w:rPr>
                <w:rFonts w:asciiTheme="majorHAnsi" w:eastAsia="Times New Roman" w:hAnsiTheme="majorHAnsi" w:cstheme="majorHAnsi"/>
                <w:sz w:val="20"/>
                <w:szCs w:val="20"/>
              </w:rPr>
            </w:pPr>
          </w:p>
          <w:p w:rsidR="00DD1635" w:rsidRDefault="00DD1635" w:rsidP="00B85165">
            <w:pPr>
              <w:spacing w:after="0" w:line="240" w:lineRule="auto"/>
              <w:contextualSpacing/>
              <w:rPr>
                <w:rFonts w:asciiTheme="majorHAnsi" w:eastAsia="Times New Roman" w:hAnsiTheme="majorHAnsi" w:cstheme="majorHAnsi"/>
                <w:sz w:val="20"/>
                <w:szCs w:val="20"/>
              </w:rPr>
            </w:pPr>
            <w:r w:rsidRPr="009F35B3">
              <w:rPr>
                <w:rFonts w:asciiTheme="majorHAnsi" w:eastAsia="Times New Roman" w:hAnsiTheme="majorHAnsi" w:cstheme="majorHAnsi"/>
                <w:sz w:val="20"/>
                <w:szCs w:val="20"/>
              </w:rPr>
              <w:t xml:space="preserve">The real tension is between the needs of management (hard HRM), controlling costs and the needs of the employee (soft HRM) - and being a bridge between the two. This is often seen as the core tensions between the ‘human’ and the ‘resources’. </w:t>
            </w:r>
          </w:p>
          <w:p w:rsidR="004C6900" w:rsidRPr="009F35B3" w:rsidRDefault="004C6900" w:rsidP="00B85165">
            <w:pPr>
              <w:spacing w:after="0" w:line="240" w:lineRule="auto"/>
              <w:contextualSpacing/>
              <w:rPr>
                <w:rFonts w:asciiTheme="majorHAnsi" w:eastAsia="Times New Roman" w:hAnsiTheme="majorHAnsi" w:cstheme="majorHAnsi"/>
                <w:sz w:val="20"/>
                <w:szCs w:val="20"/>
              </w:rPr>
            </w:pPr>
          </w:p>
          <w:p w:rsidR="00DD1635" w:rsidRPr="008056CF" w:rsidRDefault="004C6900"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4C6900">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19-20</w:t>
            </w:r>
          </w:p>
        </w:tc>
        <w:tc>
          <w:tcPr>
            <w:tcW w:w="3448" w:type="dxa"/>
            <w:tcMar>
              <w:top w:w="85" w:type="dxa"/>
              <w:bottom w:w="85" w:type="dxa"/>
            </w:tcMar>
          </w:tcPr>
          <w:p w:rsidR="00DD1635" w:rsidRDefault="004C6900" w:rsidP="00B85165">
            <w:pPr>
              <w:spacing w:after="0" w:line="240" w:lineRule="auto"/>
              <w:contextualSpacing/>
              <w:rPr>
                <w:rFonts w:asciiTheme="majorHAnsi" w:eastAsia="Times New Roman" w:hAnsiTheme="majorHAnsi" w:cstheme="majorHAnsi"/>
                <w:sz w:val="20"/>
                <w:szCs w:val="20"/>
                <w:lang w:val="en-GB"/>
              </w:rPr>
            </w:pPr>
            <w:r w:rsidRPr="004C6900">
              <w:rPr>
                <w:rFonts w:asciiTheme="majorHAnsi" w:eastAsia="Times New Roman" w:hAnsiTheme="majorHAnsi" w:cstheme="majorHAnsi"/>
                <w:b/>
                <w:sz w:val="20"/>
                <w:szCs w:val="20"/>
                <w:lang w:val="en-GB"/>
              </w:rPr>
              <w:t>Class discussion</w:t>
            </w:r>
            <w:r w:rsidRPr="004C6900">
              <w:rPr>
                <w:rFonts w:asciiTheme="majorHAnsi" w:eastAsia="Times New Roman" w:hAnsiTheme="majorHAnsi" w:cstheme="majorHAnsi"/>
                <w:sz w:val="20"/>
                <w:szCs w:val="20"/>
                <w:lang w:val="en-GB"/>
              </w:rPr>
              <w:t>:</w:t>
            </w:r>
            <w:r w:rsidR="00DD1635">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e</w:t>
            </w:r>
            <w:r w:rsidR="00DD1635">
              <w:rPr>
                <w:rFonts w:asciiTheme="majorHAnsi" w:eastAsia="Times New Roman" w:hAnsiTheme="majorHAnsi" w:cstheme="majorHAnsi"/>
                <w:sz w:val="20"/>
                <w:szCs w:val="20"/>
                <w:lang w:val="en-GB"/>
              </w:rPr>
              <w:t>xamples of times where HR has had to step in and control/eliminate tension.</w:t>
            </w:r>
          </w:p>
        </w:tc>
        <w:tc>
          <w:tcPr>
            <w:tcW w:w="2080"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435C50"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Employee relations</w:t>
            </w:r>
          </w:p>
        </w:tc>
        <w:tc>
          <w:tcPr>
            <w:tcW w:w="5428"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rPr>
            </w:pPr>
            <w:r w:rsidRPr="00111835">
              <w:rPr>
                <w:rFonts w:asciiTheme="majorHAnsi" w:eastAsia="Times New Roman" w:hAnsiTheme="majorHAnsi" w:cstheme="majorHAnsi"/>
                <w:sz w:val="20"/>
                <w:szCs w:val="20"/>
              </w:rPr>
              <w:t xml:space="preserve">Employee relations has replaced industrial relations as the term for defining the relationship between employers and employees. </w:t>
            </w:r>
          </w:p>
          <w:p w:rsidR="00DD1635" w:rsidRDefault="00DD1635" w:rsidP="00B85165">
            <w:pPr>
              <w:spacing w:after="0" w:line="240" w:lineRule="auto"/>
              <w:contextualSpacing/>
              <w:rPr>
                <w:rFonts w:asciiTheme="majorHAnsi" w:eastAsia="Times New Roman" w:hAnsiTheme="majorHAnsi" w:cstheme="majorHAnsi"/>
                <w:sz w:val="20"/>
                <w:szCs w:val="20"/>
              </w:rPr>
            </w:pPr>
          </w:p>
          <w:p w:rsidR="00DD1635" w:rsidRDefault="00DD1635" w:rsidP="00B85165">
            <w:pPr>
              <w:spacing w:after="0" w:line="240" w:lineRule="auto"/>
              <w:contextualSpacing/>
              <w:rPr>
                <w:rFonts w:asciiTheme="majorHAnsi" w:eastAsia="Times New Roman" w:hAnsiTheme="majorHAnsi" w:cstheme="majorHAnsi"/>
                <w:sz w:val="20"/>
                <w:szCs w:val="20"/>
              </w:rPr>
            </w:pPr>
            <w:r w:rsidRPr="00111835">
              <w:rPr>
                <w:rFonts w:asciiTheme="majorHAnsi" w:eastAsia="Times New Roman" w:hAnsiTheme="majorHAnsi" w:cstheme="majorHAnsi"/>
                <w:sz w:val="20"/>
                <w:szCs w:val="20"/>
              </w:rPr>
              <w:t>A positive climate of employee relations - with high levels of employee involvement, commitment and engagement - can improve business outcomes as well as contribute to employees' well-being.</w:t>
            </w:r>
          </w:p>
          <w:p w:rsidR="004C6900" w:rsidRDefault="004C6900" w:rsidP="00B85165">
            <w:pPr>
              <w:spacing w:after="0" w:line="240" w:lineRule="auto"/>
              <w:contextualSpacing/>
              <w:rPr>
                <w:rFonts w:asciiTheme="majorHAnsi" w:eastAsia="Times New Roman" w:hAnsiTheme="majorHAnsi" w:cstheme="majorHAnsi"/>
                <w:sz w:val="20"/>
                <w:szCs w:val="20"/>
              </w:rPr>
            </w:pPr>
          </w:p>
          <w:p w:rsidR="004C6900" w:rsidRPr="009F35B3" w:rsidRDefault="004C6900" w:rsidP="00B85165">
            <w:pPr>
              <w:spacing w:after="0" w:line="240" w:lineRule="auto"/>
              <w:contextualSpacing/>
              <w:rPr>
                <w:rFonts w:asciiTheme="majorHAnsi" w:eastAsia="Times New Roman" w:hAnsiTheme="majorHAnsi" w:cstheme="majorHAnsi"/>
                <w:sz w:val="20"/>
                <w:szCs w:val="20"/>
                <w:lang w:val="en-GB"/>
              </w:rPr>
            </w:pPr>
            <w:r w:rsidRPr="004C6900">
              <w:rPr>
                <w:rFonts w:asciiTheme="majorHAnsi" w:eastAsia="Times New Roman" w:hAnsiTheme="majorHAnsi" w:cstheme="majorHAnsi"/>
                <w:b/>
                <w:sz w:val="20"/>
                <w:szCs w:val="20"/>
              </w:rPr>
              <w:t>Class discussion</w:t>
            </w:r>
            <w:r>
              <w:rPr>
                <w:rFonts w:asciiTheme="majorHAnsi" w:eastAsia="Times New Roman" w:hAnsiTheme="majorHAnsi" w:cstheme="majorHAnsi"/>
                <w:sz w:val="20"/>
                <w:szCs w:val="20"/>
              </w:rPr>
              <w:t xml:space="preserve"> on local employee relations.</w:t>
            </w:r>
          </w:p>
        </w:tc>
        <w:tc>
          <w:tcPr>
            <w:tcW w:w="722" w:type="dxa"/>
            <w:tcMar>
              <w:top w:w="85" w:type="dxa"/>
              <w:bottom w:w="85" w:type="dxa"/>
            </w:tcMar>
          </w:tcPr>
          <w:p w:rsidR="00DD1635" w:rsidRDefault="00BC719C" w:rsidP="00BC719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3448" w:type="dxa"/>
            <w:tcMar>
              <w:top w:w="85" w:type="dxa"/>
              <w:bottom w:w="85" w:type="dxa"/>
            </w:tcMar>
          </w:tcPr>
          <w:p w:rsidR="00DD1635" w:rsidRDefault="004C6900" w:rsidP="00B85165">
            <w:pPr>
              <w:spacing w:after="0" w:line="240" w:lineRule="auto"/>
              <w:contextualSpacing/>
              <w:rPr>
                <w:rFonts w:asciiTheme="majorHAnsi" w:eastAsia="Times New Roman" w:hAnsiTheme="majorHAnsi" w:cstheme="majorHAnsi"/>
                <w:sz w:val="20"/>
                <w:szCs w:val="20"/>
                <w:lang w:val="en-GB"/>
              </w:rPr>
            </w:pPr>
            <w:r w:rsidRPr="004C6900">
              <w:rPr>
                <w:rFonts w:asciiTheme="majorHAnsi" w:eastAsia="Times New Roman" w:hAnsiTheme="majorHAnsi" w:cstheme="majorHAnsi"/>
                <w:b/>
                <w:sz w:val="20"/>
                <w:szCs w:val="20"/>
                <w:lang w:val="en-GB"/>
              </w:rPr>
              <w:t>Class</w:t>
            </w:r>
            <w:r w:rsidR="00DD1635" w:rsidRPr="004C6900">
              <w:rPr>
                <w:rFonts w:asciiTheme="majorHAnsi" w:eastAsia="Times New Roman" w:hAnsiTheme="majorHAnsi" w:cstheme="majorHAnsi"/>
                <w:b/>
                <w:sz w:val="20"/>
                <w:szCs w:val="20"/>
                <w:lang w:val="en-GB"/>
              </w:rPr>
              <w:t xml:space="preserve"> discussion</w:t>
            </w:r>
            <w:r w:rsidR="00DD1635">
              <w:rPr>
                <w:rFonts w:asciiTheme="majorHAnsi" w:eastAsia="Times New Roman" w:hAnsiTheme="majorHAnsi" w:cstheme="majorHAnsi"/>
                <w:sz w:val="20"/>
                <w:szCs w:val="20"/>
                <w:lang w:val="en-GB"/>
              </w:rPr>
              <w:t xml:space="preserve"> about whether employee relations are strong or weak in </w:t>
            </w:r>
            <w:r>
              <w:rPr>
                <w:rFonts w:asciiTheme="majorHAnsi" w:eastAsia="Times New Roman" w:hAnsiTheme="majorHAnsi" w:cstheme="majorHAnsi"/>
                <w:sz w:val="20"/>
                <w:szCs w:val="20"/>
                <w:lang w:val="en-GB"/>
              </w:rPr>
              <w:t xml:space="preserve">organisations where they have worked. </w:t>
            </w:r>
          </w:p>
        </w:tc>
        <w:tc>
          <w:tcPr>
            <w:tcW w:w="2080"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435C50"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428" w:type="dxa"/>
            <w:tcMar>
              <w:top w:w="85" w:type="dxa"/>
              <w:bottom w:w="85" w:type="dxa"/>
            </w:tcMar>
          </w:tcPr>
          <w:p w:rsidR="00DD1635" w:rsidRPr="00111835" w:rsidRDefault="004C6900" w:rsidP="00B85165">
            <w:pPr>
              <w:tabs>
                <w:tab w:val="left" w:pos="5012"/>
              </w:tabs>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bCs/>
                <w:sz w:val="20"/>
                <w:szCs w:val="20"/>
                <w:lang w:val="en-GB"/>
              </w:rPr>
              <w:t xml:space="preserve">Summarise session content. </w:t>
            </w:r>
            <w:r w:rsidR="00DD1635">
              <w:rPr>
                <w:rFonts w:asciiTheme="majorHAnsi" w:eastAsia="Times New Roman" w:hAnsiTheme="majorHAnsi" w:cstheme="majorHAnsi"/>
                <w:sz w:val="20"/>
                <w:szCs w:val="20"/>
              </w:rPr>
              <w:tab/>
            </w:r>
          </w:p>
        </w:tc>
        <w:tc>
          <w:tcPr>
            <w:tcW w:w="722"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3448"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Tutor to answer any last questions</w:t>
            </w:r>
          </w:p>
        </w:tc>
        <w:tc>
          <w:tcPr>
            <w:tcW w:w="2080"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bl>
    <w:p w:rsidR="008C2A03" w:rsidRPr="00435C50" w:rsidRDefault="008C2A03" w:rsidP="00B85165">
      <w:pPr>
        <w:spacing w:after="0"/>
        <w:rPr>
          <w:sz w:val="20"/>
          <w:szCs w:val="20"/>
          <w:lang w:val="en-GB"/>
        </w:rPr>
      </w:pPr>
    </w:p>
    <w:p w:rsidR="0063586E" w:rsidRPr="00435C50" w:rsidRDefault="0063586E" w:rsidP="00B85165">
      <w:pPr>
        <w:spacing w:after="0"/>
        <w:ind w:left="720"/>
        <w:rPr>
          <w:sz w:val="52"/>
          <w:szCs w:val="52"/>
          <w:lang w:val="en-GB"/>
        </w:rPr>
      </w:pPr>
    </w:p>
    <w:p w:rsidR="008C2A03" w:rsidRPr="00792463" w:rsidRDefault="008C2A03" w:rsidP="00B85165">
      <w:pPr>
        <w:spacing w:after="0"/>
        <w:ind w:left="720"/>
        <w:rPr>
          <w:b/>
          <w:color w:val="5B9BD5" w:themeColor="accent1"/>
          <w:sz w:val="52"/>
          <w:szCs w:val="52"/>
          <w:lang w:val="en-GB"/>
        </w:rPr>
      </w:pPr>
      <w:r>
        <w:rPr>
          <w:b/>
          <w:color w:val="5B9BD5" w:themeColor="accent1"/>
          <w:sz w:val="52"/>
          <w:szCs w:val="52"/>
          <w:lang w:val="en-GB"/>
        </w:rPr>
        <w:lastRenderedPageBreak/>
        <w:t>SESSION 3</w:t>
      </w:r>
      <w:r w:rsidRPr="00990C52">
        <w:rPr>
          <w:b/>
          <w:color w:val="5B9BD5" w:themeColor="accent1"/>
          <w:sz w:val="52"/>
          <w:szCs w:val="52"/>
          <w:lang w:val="en-GB"/>
        </w:rPr>
        <w:t xml:space="preserve">: </w:t>
      </w:r>
      <w:r w:rsidR="004C6900">
        <w:rPr>
          <w:b/>
          <w:color w:val="5B9BD5" w:themeColor="accent1"/>
          <w:sz w:val="52"/>
          <w:szCs w:val="52"/>
          <w:lang w:val="en-GB"/>
        </w:rPr>
        <w:t>The</w:t>
      </w:r>
      <w:r w:rsidRPr="005A7736">
        <w:rPr>
          <w:b/>
          <w:color w:val="5B9BD5" w:themeColor="accent1"/>
          <w:sz w:val="52"/>
          <w:szCs w:val="52"/>
          <w:lang w:val="en-GB"/>
        </w:rPr>
        <w:t xml:space="preserve"> main frameworks and models developed to analyse the role of the HR function</w:t>
      </w:r>
    </w:p>
    <w:tbl>
      <w:tblPr>
        <w:tblW w:w="14655" w:type="dxa"/>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92"/>
        <w:gridCol w:w="1985"/>
        <w:gridCol w:w="5490"/>
        <w:gridCol w:w="722"/>
        <w:gridCol w:w="3380"/>
        <w:gridCol w:w="2086"/>
      </w:tblGrid>
      <w:tr w:rsidR="00DD1635" w:rsidRPr="004B1BD0" w:rsidTr="00B85165">
        <w:trPr>
          <w:cantSplit/>
        </w:trPr>
        <w:tc>
          <w:tcPr>
            <w:tcW w:w="992" w:type="dxa"/>
            <w:shd w:val="clear" w:color="auto" w:fill="auto"/>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1985" w:type="dxa"/>
            <w:shd w:val="clear" w:color="auto" w:fill="auto"/>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490" w:type="dxa"/>
            <w:shd w:val="clear" w:color="auto" w:fill="auto"/>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22" w:type="dxa"/>
            <w:shd w:val="clear" w:color="auto" w:fill="auto"/>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380" w:type="dxa"/>
            <w:shd w:val="clear" w:color="auto" w:fill="auto"/>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086" w:type="dxa"/>
            <w:shd w:val="clear" w:color="auto" w:fill="auto"/>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Formative Assessment</w:t>
            </w:r>
          </w:p>
        </w:tc>
      </w:tr>
      <w:tr w:rsidR="00DD1635" w:rsidRPr="004B1BD0" w:rsidTr="00856329">
        <w:trPr>
          <w:cantSplit/>
        </w:trPr>
        <w:tc>
          <w:tcPr>
            <w:tcW w:w="992" w:type="dxa"/>
          </w:tcPr>
          <w:p w:rsidR="00DD1635" w:rsidRPr="00CF6A47"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 total</w:t>
            </w:r>
          </w:p>
        </w:tc>
        <w:tc>
          <w:tcPr>
            <w:tcW w:w="1985" w:type="dxa"/>
            <w:tcMar>
              <w:top w:w="85" w:type="dxa"/>
              <w:bottom w:w="85" w:type="dxa"/>
            </w:tcMar>
          </w:tcPr>
          <w:p w:rsidR="00DD1635" w:rsidRPr="00CF6A47" w:rsidRDefault="00DD1635" w:rsidP="00B85165">
            <w:pPr>
              <w:spacing w:after="0" w:line="240" w:lineRule="auto"/>
              <w:contextualSpacing/>
              <w:rPr>
                <w:rFonts w:asciiTheme="majorHAnsi" w:eastAsia="Times New Roman" w:hAnsiTheme="majorHAnsi" w:cstheme="majorHAnsi"/>
                <w:sz w:val="20"/>
                <w:szCs w:val="20"/>
                <w:lang w:val="en-GB"/>
              </w:rPr>
            </w:pPr>
            <w:r w:rsidRPr="00CF6A47">
              <w:rPr>
                <w:rFonts w:asciiTheme="majorHAnsi" w:eastAsia="Times New Roman" w:hAnsiTheme="majorHAnsi" w:cstheme="majorHAnsi"/>
                <w:sz w:val="20"/>
                <w:szCs w:val="20"/>
                <w:lang w:val="en-GB"/>
              </w:rPr>
              <w:t>Introduction to session and learning outcomes</w:t>
            </w:r>
          </w:p>
        </w:tc>
        <w:tc>
          <w:tcPr>
            <w:tcW w:w="5490" w:type="dxa"/>
            <w:tcMar>
              <w:top w:w="85" w:type="dxa"/>
              <w:bottom w:w="85" w:type="dxa"/>
            </w:tcMar>
          </w:tcPr>
          <w:p w:rsidR="00BA2C9D" w:rsidRPr="009E27A0" w:rsidRDefault="00BA2C9D" w:rsidP="00BA2C9D">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w:t>
            </w:r>
            <w:r>
              <w:rPr>
                <w:rFonts w:asciiTheme="majorHAnsi" w:eastAsia="Times New Roman" w:hAnsiTheme="majorHAnsi" w:cstheme="majorHAnsi"/>
                <w:b/>
                <w:sz w:val="20"/>
                <w:szCs w:val="20"/>
                <w:lang w:val="en-GB"/>
              </w:rPr>
              <w:t>2</w:t>
            </w:r>
            <w:r w:rsidRPr="009E27A0">
              <w:rPr>
                <w:rFonts w:asciiTheme="majorHAnsi" w:eastAsia="Times New Roman" w:hAnsiTheme="majorHAnsi" w:cstheme="majorHAnsi"/>
                <w:b/>
                <w:sz w:val="20"/>
                <w:szCs w:val="20"/>
                <w:lang w:val="en-GB"/>
              </w:rPr>
              <w:t>.pptx.</w:t>
            </w:r>
          </w:p>
          <w:p w:rsidR="00BA2C9D" w:rsidRDefault="00BA2C9D" w:rsidP="00B85165">
            <w:pPr>
              <w:spacing w:after="0" w:line="240" w:lineRule="auto"/>
              <w:contextualSpacing/>
              <w:rPr>
                <w:rFonts w:asciiTheme="majorHAnsi" w:eastAsia="Times New Roman" w:hAnsiTheme="majorHAnsi" w:cstheme="majorHAnsi"/>
                <w:sz w:val="20"/>
                <w:szCs w:val="20"/>
                <w:lang w:val="en-GB"/>
              </w:rPr>
            </w:pPr>
          </w:p>
          <w:p w:rsidR="00DD1635" w:rsidRPr="00CF6A47" w:rsidRDefault="00BA2C9D"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w:t>
            </w:r>
            <w:r w:rsidR="00DD1635" w:rsidRPr="00CF6A47">
              <w:rPr>
                <w:rFonts w:asciiTheme="majorHAnsi" w:eastAsia="Times New Roman" w:hAnsiTheme="majorHAnsi" w:cstheme="majorHAnsi"/>
                <w:sz w:val="20"/>
                <w:szCs w:val="20"/>
                <w:lang w:val="en-GB"/>
              </w:rPr>
              <w:t xml:space="preserve"> session will cover material relevant to assessment criteri</w:t>
            </w:r>
            <w:r w:rsidR="004C6900">
              <w:rPr>
                <w:rFonts w:asciiTheme="majorHAnsi" w:eastAsia="Times New Roman" w:hAnsiTheme="majorHAnsi" w:cstheme="majorHAnsi"/>
                <w:sz w:val="20"/>
                <w:szCs w:val="20"/>
                <w:lang w:val="en-GB"/>
              </w:rPr>
              <w:t>on 2.3.</w:t>
            </w:r>
          </w:p>
          <w:p w:rsidR="00DD1635" w:rsidRPr="00CF6A47" w:rsidRDefault="00DD1635" w:rsidP="00B85165">
            <w:pPr>
              <w:spacing w:after="0" w:line="240" w:lineRule="auto"/>
              <w:contextualSpacing/>
              <w:rPr>
                <w:rFonts w:asciiTheme="majorHAnsi" w:eastAsia="Times New Roman" w:hAnsiTheme="majorHAnsi" w:cstheme="majorHAnsi"/>
                <w:sz w:val="20"/>
                <w:szCs w:val="20"/>
                <w:lang w:val="en-GB"/>
              </w:rPr>
            </w:pPr>
          </w:p>
          <w:p w:rsidR="00DD1635" w:rsidRPr="00CF6A47" w:rsidRDefault="00DD1635" w:rsidP="00B85165">
            <w:pPr>
              <w:spacing w:after="0" w:line="240" w:lineRule="auto"/>
              <w:contextualSpacing/>
              <w:rPr>
                <w:rFonts w:asciiTheme="majorHAnsi" w:eastAsia="Times New Roman" w:hAnsiTheme="majorHAnsi" w:cstheme="majorHAnsi"/>
                <w:color w:val="FF0000"/>
                <w:sz w:val="20"/>
                <w:szCs w:val="20"/>
                <w:lang w:val="en-GB"/>
              </w:rPr>
            </w:pPr>
          </w:p>
        </w:tc>
        <w:tc>
          <w:tcPr>
            <w:tcW w:w="722" w:type="dxa"/>
            <w:tcMar>
              <w:top w:w="85" w:type="dxa"/>
              <w:bottom w:w="85" w:type="dxa"/>
            </w:tcMar>
          </w:tcPr>
          <w:p w:rsidR="00DD1635" w:rsidRPr="00392159"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380" w:type="dxa"/>
            <w:tcMar>
              <w:top w:w="85" w:type="dxa"/>
              <w:bottom w:w="85" w:type="dxa"/>
            </w:tcMar>
          </w:tcPr>
          <w:p w:rsidR="00DD1635" w:rsidRPr="006500B0"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Pr>
                <w:rFonts w:asciiTheme="majorHAnsi" w:eastAsia="Times New Roman" w:hAnsiTheme="majorHAnsi" w:cstheme="majorHAnsi"/>
                <w:sz w:val="20"/>
                <w:szCs w:val="20"/>
                <w:lang w:val="en-GB"/>
              </w:rPr>
              <w:t xml:space="preserve"> to listen and make notes as tutor introduces the </w:t>
            </w:r>
            <w:r w:rsidR="004C6900">
              <w:rPr>
                <w:rFonts w:asciiTheme="majorHAnsi" w:eastAsia="Times New Roman" w:hAnsiTheme="majorHAnsi" w:cstheme="majorHAnsi"/>
                <w:sz w:val="20"/>
                <w:szCs w:val="20"/>
                <w:lang w:val="en-GB"/>
              </w:rPr>
              <w:t>session</w:t>
            </w:r>
            <w:r w:rsidR="00DD1635">
              <w:rPr>
                <w:rFonts w:asciiTheme="majorHAnsi" w:eastAsia="Times New Roman" w:hAnsiTheme="majorHAnsi" w:cstheme="majorHAnsi"/>
                <w:sz w:val="20"/>
                <w:szCs w:val="20"/>
                <w:lang w:val="en-GB"/>
              </w:rPr>
              <w:t xml:space="preserve">. </w:t>
            </w:r>
          </w:p>
        </w:tc>
        <w:tc>
          <w:tcPr>
            <w:tcW w:w="208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color w:val="FF0000"/>
                <w:sz w:val="20"/>
                <w:szCs w:val="20"/>
                <w:lang w:val="en-GB"/>
              </w:rPr>
            </w:pPr>
          </w:p>
        </w:tc>
      </w:tr>
      <w:tr w:rsidR="00DD1635" w:rsidRPr="004B1BD0" w:rsidTr="00856329">
        <w:trPr>
          <w:cantSplit/>
        </w:trPr>
        <w:tc>
          <w:tcPr>
            <w:tcW w:w="992" w:type="dxa"/>
          </w:tcPr>
          <w:p w:rsidR="00DD1635" w:rsidRPr="00CF6A47"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Pr="00CF6A47" w:rsidRDefault="00DD1635" w:rsidP="00B85165">
            <w:pPr>
              <w:spacing w:after="0" w:line="240" w:lineRule="auto"/>
              <w:contextualSpacing/>
              <w:rPr>
                <w:rFonts w:asciiTheme="majorHAnsi" w:eastAsia="Times New Roman" w:hAnsiTheme="majorHAnsi" w:cstheme="majorHAnsi"/>
                <w:sz w:val="20"/>
                <w:szCs w:val="20"/>
                <w:lang w:val="en-GB"/>
              </w:rPr>
            </w:pPr>
            <w:proofErr w:type="spellStart"/>
            <w:r w:rsidRPr="00CF6A47">
              <w:rPr>
                <w:rFonts w:asciiTheme="majorHAnsi" w:eastAsia="Times New Roman" w:hAnsiTheme="majorHAnsi" w:cstheme="majorHAnsi"/>
                <w:sz w:val="20"/>
                <w:szCs w:val="20"/>
                <w:lang w:val="en-GB"/>
              </w:rPr>
              <w:t>Legge</w:t>
            </w:r>
            <w:proofErr w:type="spellEnd"/>
            <w:r w:rsidRPr="00CF6A47">
              <w:rPr>
                <w:rFonts w:asciiTheme="majorHAnsi" w:eastAsia="Times New Roman" w:hAnsiTheme="majorHAnsi" w:cstheme="majorHAnsi"/>
                <w:sz w:val="20"/>
                <w:szCs w:val="20"/>
                <w:lang w:val="en-GB"/>
              </w:rPr>
              <w:t xml:space="preserve"> </w:t>
            </w:r>
          </w:p>
        </w:tc>
        <w:tc>
          <w:tcPr>
            <w:tcW w:w="5490" w:type="dxa"/>
            <w:tcMar>
              <w:top w:w="85" w:type="dxa"/>
              <w:bottom w:w="85" w:type="dxa"/>
            </w:tcMar>
          </w:tcPr>
          <w:p w:rsidR="00DD1635" w:rsidRDefault="00DD163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rPr>
            </w:pPr>
            <w:proofErr w:type="spellStart"/>
            <w:r w:rsidRPr="00CF6A47">
              <w:rPr>
                <w:rFonts w:asciiTheme="majorHAnsi" w:hAnsiTheme="majorHAnsi" w:cstheme="majorHAnsi"/>
                <w:color w:val="000000" w:themeColor="text1"/>
                <w:sz w:val="20"/>
                <w:szCs w:val="20"/>
              </w:rPr>
              <w:t>Legge</w:t>
            </w:r>
            <w:proofErr w:type="spellEnd"/>
            <w:r w:rsidRPr="00CF6A47">
              <w:rPr>
                <w:rFonts w:asciiTheme="majorHAnsi" w:hAnsiTheme="majorHAnsi" w:cstheme="majorHAnsi"/>
                <w:color w:val="000000" w:themeColor="text1"/>
                <w:sz w:val="20"/>
                <w:szCs w:val="20"/>
              </w:rPr>
              <w:t xml:space="preserve"> identifies many strategies which HRM practitioners may follow to improve their status and gain more power and influence.</w:t>
            </w:r>
          </w:p>
          <w:p w:rsidR="004C6900" w:rsidRPr="004C6900" w:rsidRDefault="004C6900"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Class discussion on which </w:t>
            </w:r>
            <w:r>
              <w:rPr>
                <w:rFonts w:asciiTheme="majorHAnsi" w:eastAsia="Times New Roman" w:hAnsiTheme="majorHAnsi" w:cstheme="majorHAnsi"/>
                <w:sz w:val="20"/>
                <w:szCs w:val="20"/>
                <w:lang w:val="en-GB"/>
              </w:rPr>
              <w:t xml:space="preserve">of </w:t>
            </w:r>
            <w:proofErr w:type="spellStart"/>
            <w:r>
              <w:rPr>
                <w:rFonts w:asciiTheme="majorHAnsi" w:eastAsia="Times New Roman" w:hAnsiTheme="majorHAnsi" w:cstheme="majorHAnsi"/>
                <w:sz w:val="20"/>
                <w:szCs w:val="20"/>
                <w:lang w:val="en-GB"/>
              </w:rPr>
              <w:t>Legge’s</w:t>
            </w:r>
            <w:proofErr w:type="spellEnd"/>
            <w:r>
              <w:rPr>
                <w:rFonts w:asciiTheme="majorHAnsi" w:eastAsia="Times New Roman" w:hAnsiTheme="majorHAnsi" w:cstheme="majorHAnsi"/>
                <w:sz w:val="20"/>
                <w:szCs w:val="20"/>
                <w:lang w:val="en-GB"/>
              </w:rPr>
              <w:t xml:space="preserve"> strategies would work best in an organisation they have worked in - and why.</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380" w:type="dxa"/>
            <w:tcMar>
              <w:top w:w="85" w:type="dxa"/>
              <w:bottom w:w="85" w:type="dxa"/>
            </w:tcMar>
          </w:tcPr>
          <w:p w:rsidR="00DD1635" w:rsidRPr="006500B0" w:rsidRDefault="004C6900" w:rsidP="00B85165">
            <w:pPr>
              <w:spacing w:after="0" w:line="240" w:lineRule="auto"/>
              <w:contextualSpacing/>
              <w:rPr>
                <w:rFonts w:asciiTheme="majorHAnsi" w:eastAsia="Times New Roman" w:hAnsiTheme="majorHAnsi" w:cstheme="majorHAnsi"/>
                <w:sz w:val="20"/>
                <w:szCs w:val="20"/>
                <w:lang w:val="en-GB"/>
              </w:rPr>
            </w:pPr>
            <w:r w:rsidRPr="004C6900">
              <w:rPr>
                <w:rFonts w:asciiTheme="majorHAnsi" w:eastAsia="Times New Roman" w:hAnsiTheme="majorHAnsi" w:cstheme="majorHAnsi"/>
                <w:sz w:val="20"/>
                <w:szCs w:val="20"/>
                <w:lang w:val="en-GB"/>
              </w:rPr>
              <w:t>Contribute to the</w:t>
            </w:r>
            <w:r>
              <w:rPr>
                <w:rFonts w:asciiTheme="majorHAnsi" w:eastAsia="Times New Roman" w:hAnsiTheme="majorHAnsi" w:cstheme="majorHAnsi"/>
                <w:b/>
                <w:sz w:val="20"/>
                <w:szCs w:val="20"/>
                <w:lang w:val="en-GB"/>
              </w:rPr>
              <w:t xml:space="preserve"> </w:t>
            </w:r>
            <w:r w:rsidRPr="004C6900">
              <w:rPr>
                <w:rFonts w:asciiTheme="majorHAnsi" w:eastAsia="Times New Roman" w:hAnsiTheme="majorHAnsi" w:cstheme="majorHAnsi"/>
                <w:b/>
                <w:sz w:val="20"/>
                <w:szCs w:val="20"/>
                <w:lang w:val="en-GB"/>
              </w:rPr>
              <w:t>Class</w:t>
            </w:r>
            <w:r w:rsidR="00DD1635" w:rsidRPr="004C6900">
              <w:rPr>
                <w:rFonts w:asciiTheme="majorHAnsi" w:eastAsia="Times New Roman" w:hAnsiTheme="majorHAnsi" w:cstheme="majorHAnsi"/>
                <w:b/>
                <w:sz w:val="20"/>
                <w:szCs w:val="20"/>
                <w:lang w:val="en-GB"/>
              </w:rPr>
              <w:t xml:space="preserve"> discussion</w:t>
            </w:r>
            <w:r>
              <w:rPr>
                <w:rFonts w:asciiTheme="majorHAnsi" w:eastAsia="Times New Roman" w:hAnsiTheme="majorHAnsi" w:cstheme="majorHAnsi"/>
                <w:b/>
                <w:sz w:val="20"/>
                <w:szCs w:val="20"/>
                <w:lang w:val="en-GB"/>
              </w:rPr>
              <w:t>.</w:t>
            </w:r>
          </w:p>
        </w:tc>
        <w:tc>
          <w:tcPr>
            <w:tcW w:w="208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color w:val="FF0000"/>
                <w:sz w:val="20"/>
                <w:szCs w:val="20"/>
                <w:lang w:val="en-GB"/>
              </w:rPr>
            </w:pPr>
          </w:p>
        </w:tc>
      </w:tr>
      <w:tr w:rsidR="00DD1635" w:rsidRPr="004B1BD0"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Conformist innovation strategy</w:t>
            </w:r>
          </w:p>
        </w:tc>
        <w:tc>
          <w:tcPr>
            <w:tcW w:w="5490" w:type="dxa"/>
            <w:tcMar>
              <w:top w:w="85" w:type="dxa"/>
              <w:bottom w:w="85" w:type="dxa"/>
            </w:tcMar>
          </w:tcPr>
          <w:p w:rsidR="00DD1635" w:rsidRPr="00335A72" w:rsidRDefault="00DD163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lang w:val="en-GB"/>
              </w:rPr>
            </w:pPr>
            <w:r w:rsidRPr="00335A72">
              <w:rPr>
                <w:rFonts w:asciiTheme="majorHAnsi" w:hAnsiTheme="majorHAnsi" w:cstheme="majorHAnsi"/>
                <w:color w:val="000000" w:themeColor="text1"/>
                <w:sz w:val="20"/>
                <w:szCs w:val="20"/>
                <w:lang w:val="en-GB"/>
              </w:rPr>
              <w:t>HRM managers must conform to the dominant values in the organisation where they work. They must simply satisfy the requirements of senior management. This can be very restrictive for proactive managers who might want to introduce new policies (in reward management, for example). The implications are that managers:</w:t>
            </w:r>
          </w:p>
          <w:p w:rsidR="00DD1635" w:rsidRPr="00335A72" w:rsidRDefault="00B85165" w:rsidP="00B85165">
            <w:pPr>
              <w:numPr>
                <w:ilvl w:val="0"/>
                <w:numId w:val="5"/>
              </w:num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Need to b</w:t>
            </w:r>
            <w:r w:rsidR="00DD1635" w:rsidRPr="00335A72">
              <w:rPr>
                <w:rFonts w:asciiTheme="majorHAnsi" w:hAnsiTheme="majorHAnsi" w:cstheme="majorHAnsi"/>
                <w:color w:val="000000" w:themeColor="text1"/>
                <w:sz w:val="20"/>
                <w:szCs w:val="20"/>
              </w:rPr>
              <w:t>e seen to positively accommodate change</w:t>
            </w:r>
          </w:p>
          <w:p w:rsidR="00DD1635" w:rsidRPr="00335A72" w:rsidRDefault="00DD1635" w:rsidP="00B85165">
            <w:pPr>
              <w:numPr>
                <w:ilvl w:val="0"/>
                <w:numId w:val="5"/>
              </w:num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sidRPr="00335A72">
              <w:rPr>
                <w:rFonts w:asciiTheme="majorHAnsi" w:hAnsiTheme="majorHAnsi" w:cstheme="majorHAnsi"/>
                <w:color w:val="000000" w:themeColor="text1"/>
                <w:sz w:val="20"/>
                <w:szCs w:val="20"/>
              </w:rPr>
              <w:t>Tend to be positively responsive rather than innovative</w:t>
            </w:r>
          </w:p>
          <w:p w:rsidR="00DD1635" w:rsidRPr="00335A72" w:rsidRDefault="00B85165" w:rsidP="00B85165">
            <w:pPr>
              <w:numPr>
                <w:ilvl w:val="0"/>
                <w:numId w:val="5"/>
              </w:num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Learn to</w:t>
            </w:r>
            <w:r w:rsidR="00DD1635" w:rsidRPr="00335A72">
              <w:rPr>
                <w:rFonts w:asciiTheme="majorHAnsi" w:hAnsiTheme="majorHAnsi" w:cstheme="majorHAnsi"/>
                <w:color w:val="000000" w:themeColor="text1"/>
                <w:sz w:val="20"/>
                <w:szCs w:val="20"/>
              </w:rPr>
              <w:t xml:space="preserve"> ‘survive’ in what may well be a rather autocratic work environment.</w:t>
            </w:r>
          </w:p>
          <w:p w:rsidR="00DD1635" w:rsidRPr="00335A72" w:rsidRDefault="00DD163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sidRPr="00335A72">
              <w:rPr>
                <w:rFonts w:asciiTheme="majorHAnsi" w:hAnsiTheme="majorHAnsi" w:cstheme="majorHAnsi"/>
                <w:color w:val="000000" w:themeColor="text1"/>
                <w:sz w:val="20"/>
                <w:szCs w:val="20"/>
                <w:lang w:val="en-GB"/>
              </w:rPr>
              <w:t>Conformists are very much about achi</w:t>
            </w:r>
            <w:r w:rsidR="00B85165">
              <w:rPr>
                <w:rFonts w:asciiTheme="majorHAnsi" w:hAnsiTheme="majorHAnsi" w:cstheme="majorHAnsi"/>
                <w:color w:val="000000" w:themeColor="text1"/>
                <w:sz w:val="20"/>
                <w:szCs w:val="20"/>
                <w:lang w:val="en-GB"/>
              </w:rPr>
              <w:t xml:space="preserve">eving organisational objectives </w:t>
            </w:r>
            <w:r w:rsidRPr="00335A72">
              <w:rPr>
                <w:rFonts w:asciiTheme="majorHAnsi" w:hAnsiTheme="majorHAnsi" w:cstheme="majorHAnsi"/>
                <w:color w:val="000000" w:themeColor="text1"/>
                <w:sz w:val="20"/>
                <w:szCs w:val="20"/>
                <w:lang w:val="en-GB"/>
              </w:rPr>
              <w:t xml:space="preserve">- cost reduction, increase productivity and conflict resolution.  </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3380" w:type="dxa"/>
            <w:tcMar>
              <w:top w:w="85" w:type="dxa"/>
              <w:bottom w:w="85" w:type="dxa"/>
            </w:tcMar>
          </w:tcPr>
          <w:p w:rsidR="00DD1635" w:rsidRPr="006500B0"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sidRPr="006500B0">
              <w:rPr>
                <w:rFonts w:asciiTheme="majorHAnsi" w:eastAsia="Times New Roman" w:hAnsiTheme="majorHAnsi" w:cstheme="majorHAnsi"/>
                <w:sz w:val="20"/>
                <w:szCs w:val="20"/>
                <w:lang w:val="en-GB"/>
              </w:rPr>
              <w:t>s to listen and make notes</w:t>
            </w:r>
            <w:r w:rsidR="00B85165">
              <w:rPr>
                <w:rFonts w:asciiTheme="majorHAnsi" w:eastAsia="Times New Roman" w:hAnsiTheme="majorHAnsi" w:cstheme="majorHAnsi"/>
                <w:sz w:val="20"/>
                <w:szCs w:val="20"/>
                <w:lang w:val="en-GB"/>
              </w:rPr>
              <w:t>.</w:t>
            </w:r>
          </w:p>
        </w:tc>
        <w:tc>
          <w:tcPr>
            <w:tcW w:w="208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color w:val="FF0000"/>
                <w:sz w:val="20"/>
                <w:szCs w:val="20"/>
                <w:lang w:val="en-GB"/>
              </w:rPr>
            </w:pPr>
          </w:p>
        </w:tc>
      </w:tr>
      <w:tr w:rsidR="00DD1635" w:rsidRPr="004B1BD0" w:rsidTr="00B85165">
        <w:trPr>
          <w:cantSplit/>
          <w:trHeight w:val="3170"/>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Deviant strategy</w:t>
            </w:r>
          </w:p>
        </w:tc>
        <w:tc>
          <w:tcPr>
            <w:tcW w:w="5490" w:type="dxa"/>
            <w:tcMar>
              <w:top w:w="85" w:type="dxa"/>
              <w:bottom w:w="85" w:type="dxa"/>
            </w:tcMar>
          </w:tcPr>
          <w:p w:rsidR="00DD1635" w:rsidRPr="00335A72" w:rsidRDefault="00DD163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lang w:val="en-GB"/>
              </w:rPr>
            </w:pPr>
            <w:r w:rsidRPr="00335A72">
              <w:rPr>
                <w:rFonts w:asciiTheme="majorHAnsi" w:hAnsiTheme="majorHAnsi" w:cstheme="majorHAnsi"/>
                <w:color w:val="000000" w:themeColor="text1"/>
                <w:sz w:val="20"/>
                <w:szCs w:val="20"/>
                <w:lang w:val="en-GB"/>
              </w:rPr>
              <w:t>HRM practitioners have a different set of values from senior management. For example, these could be social values such as concern about increasing workplace stress, equality in the workplace and changing the status quo. Implementing such policies is costlier than conforming with business values. The shift away from ‘welfare’ personnel management towards a ‘harder’ HR approach will reduce this tendency. The realities for HR are now:</w:t>
            </w:r>
          </w:p>
          <w:p w:rsidR="00DD1635" w:rsidRPr="00335A72" w:rsidRDefault="00DD1635" w:rsidP="00B85165">
            <w:pPr>
              <w:numPr>
                <w:ilvl w:val="0"/>
                <w:numId w:val="6"/>
              </w:num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sidRPr="00335A72">
              <w:rPr>
                <w:rFonts w:asciiTheme="majorHAnsi" w:hAnsiTheme="majorHAnsi" w:cstheme="majorHAnsi"/>
                <w:color w:val="000000" w:themeColor="text1"/>
                <w:sz w:val="20"/>
                <w:szCs w:val="20"/>
              </w:rPr>
              <w:t>A focus on employee development</w:t>
            </w:r>
          </w:p>
          <w:p w:rsidR="00DD1635" w:rsidRPr="00335A72" w:rsidRDefault="00DD1635" w:rsidP="00B85165">
            <w:pPr>
              <w:numPr>
                <w:ilvl w:val="0"/>
                <w:numId w:val="6"/>
              </w:num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sidRPr="00335A72">
              <w:rPr>
                <w:rFonts w:asciiTheme="majorHAnsi" w:hAnsiTheme="majorHAnsi" w:cstheme="majorHAnsi"/>
                <w:color w:val="000000" w:themeColor="text1"/>
                <w:sz w:val="20"/>
                <w:szCs w:val="20"/>
              </w:rPr>
              <w:t>Interest in the work life balance</w:t>
            </w:r>
          </w:p>
          <w:p w:rsidR="00DD1635" w:rsidRPr="00B85165" w:rsidRDefault="00B85165" w:rsidP="00B85165">
            <w:pPr>
              <w:numPr>
                <w:ilvl w:val="0"/>
                <w:numId w:val="6"/>
              </w:num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Independent professionals.</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380" w:type="dxa"/>
            <w:tcMar>
              <w:top w:w="85" w:type="dxa"/>
              <w:bottom w:w="85" w:type="dxa"/>
            </w:tcMar>
          </w:tcPr>
          <w:p w:rsidR="00DD1635" w:rsidRPr="006500B0"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sidRPr="006500B0">
              <w:rPr>
                <w:rFonts w:asciiTheme="majorHAnsi" w:eastAsia="Times New Roman" w:hAnsiTheme="majorHAnsi" w:cstheme="majorHAnsi"/>
                <w:sz w:val="20"/>
                <w:szCs w:val="20"/>
                <w:lang w:val="en-GB"/>
              </w:rPr>
              <w:t>s to listen and make notes</w:t>
            </w:r>
            <w:r w:rsidR="00DD1635">
              <w:rPr>
                <w:rFonts w:asciiTheme="majorHAnsi" w:eastAsia="Times New Roman" w:hAnsiTheme="majorHAnsi" w:cstheme="majorHAnsi"/>
                <w:sz w:val="20"/>
                <w:szCs w:val="20"/>
                <w:lang w:val="en-GB"/>
              </w:rPr>
              <w:t xml:space="preserve">. </w:t>
            </w:r>
          </w:p>
        </w:tc>
        <w:tc>
          <w:tcPr>
            <w:tcW w:w="208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color w:val="FF0000"/>
                <w:sz w:val="20"/>
                <w:szCs w:val="20"/>
                <w:lang w:val="en-GB"/>
              </w:rPr>
            </w:pPr>
          </w:p>
        </w:tc>
      </w:tr>
      <w:tr w:rsidR="00DD1635" w:rsidRPr="004B1BD0"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Problem solving strategy</w:t>
            </w:r>
          </w:p>
        </w:tc>
        <w:tc>
          <w:tcPr>
            <w:tcW w:w="5490" w:type="dxa"/>
            <w:tcMar>
              <w:top w:w="85" w:type="dxa"/>
              <w:bottom w:w="85" w:type="dxa"/>
            </w:tcMar>
          </w:tcPr>
          <w:p w:rsidR="00DD1635" w:rsidRDefault="00DD163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sidRPr="00335A72">
              <w:rPr>
                <w:rFonts w:asciiTheme="majorHAnsi" w:hAnsiTheme="majorHAnsi" w:cstheme="majorHAnsi"/>
                <w:color w:val="000000" w:themeColor="text1"/>
                <w:sz w:val="20"/>
                <w:szCs w:val="20"/>
              </w:rPr>
              <w:t xml:space="preserve">This means that HRM specialists are seen chiefly as problem solvers for senior management. </w:t>
            </w:r>
            <w:r w:rsidR="00B85165">
              <w:rPr>
                <w:rFonts w:asciiTheme="majorHAnsi" w:hAnsiTheme="majorHAnsi" w:cstheme="majorHAnsi"/>
                <w:color w:val="000000" w:themeColor="text1"/>
                <w:sz w:val="20"/>
                <w:szCs w:val="20"/>
              </w:rPr>
              <w:t xml:space="preserve">The </w:t>
            </w:r>
            <w:r w:rsidRPr="00335A72">
              <w:rPr>
                <w:rFonts w:asciiTheme="majorHAnsi" w:hAnsiTheme="majorHAnsi" w:cstheme="majorHAnsi"/>
                <w:color w:val="000000" w:themeColor="text1"/>
                <w:sz w:val="20"/>
                <w:szCs w:val="20"/>
              </w:rPr>
              <w:t xml:space="preserve">employer </w:t>
            </w:r>
            <w:r w:rsidR="00B85165">
              <w:rPr>
                <w:rFonts w:asciiTheme="majorHAnsi" w:hAnsiTheme="majorHAnsi" w:cstheme="majorHAnsi"/>
                <w:color w:val="000000" w:themeColor="text1"/>
                <w:sz w:val="20"/>
                <w:szCs w:val="20"/>
              </w:rPr>
              <w:t>uses</w:t>
            </w:r>
            <w:r w:rsidRPr="00335A72">
              <w:rPr>
                <w:rFonts w:asciiTheme="majorHAnsi" w:hAnsiTheme="majorHAnsi" w:cstheme="majorHAnsi"/>
                <w:color w:val="000000" w:themeColor="text1"/>
                <w:sz w:val="20"/>
                <w:szCs w:val="20"/>
              </w:rPr>
              <w:t xml:space="preserve"> them as a ‘sounding board’ for employee complaints. Most of the most unpopular measures (e.g. changes in reward structures) are associated with ‘personnel</w:t>
            </w:r>
            <w:r w:rsidR="00B85165">
              <w:rPr>
                <w:rFonts w:asciiTheme="majorHAnsi" w:hAnsiTheme="majorHAnsi" w:cstheme="majorHAnsi"/>
                <w:color w:val="000000" w:themeColor="text1"/>
                <w:sz w:val="20"/>
                <w:szCs w:val="20"/>
              </w:rPr>
              <w:t>’ in the views of the employees.</w:t>
            </w:r>
          </w:p>
          <w:p w:rsidR="00B85165" w:rsidRPr="00B85165" w:rsidRDefault="00B8516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sidRPr="00B85165">
              <w:rPr>
                <w:rFonts w:asciiTheme="majorHAnsi" w:hAnsiTheme="majorHAnsi" w:cstheme="majorHAnsi"/>
                <w:b/>
                <w:color w:val="000000" w:themeColor="text1"/>
                <w:sz w:val="20"/>
                <w:szCs w:val="20"/>
              </w:rPr>
              <w:t>Class discussion</w:t>
            </w:r>
            <w:r>
              <w:rPr>
                <w:rFonts w:asciiTheme="majorHAnsi" w:hAnsiTheme="majorHAnsi" w:cstheme="majorHAnsi"/>
                <w:color w:val="000000" w:themeColor="text1"/>
                <w:sz w:val="20"/>
                <w:szCs w:val="20"/>
              </w:rPr>
              <w:t>: which strategy would work best?</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r w:rsidR="00DD1635">
              <w:rPr>
                <w:rFonts w:asciiTheme="majorHAnsi" w:eastAsia="Times New Roman" w:hAnsiTheme="majorHAnsi" w:cstheme="majorHAnsi"/>
                <w:sz w:val="20"/>
                <w:szCs w:val="20"/>
                <w:lang w:val="en-GB"/>
              </w:rPr>
              <w:t xml:space="preserve"> </w:t>
            </w:r>
          </w:p>
        </w:tc>
        <w:tc>
          <w:tcPr>
            <w:tcW w:w="3380" w:type="dxa"/>
            <w:tcMar>
              <w:top w:w="85" w:type="dxa"/>
              <w:bottom w:w="85" w:type="dxa"/>
            </w:tcMar>
          </w:tcPr>
          <w:p w:rsidR="00B85165"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sidRPr="006500B0">
              <w:rPr>
                <w:rFonts w:asciiTheme="majorHAnsi" w:eastAsia="Times New Roman" w:hAnsiTheme="majorHAnsi" w:cstheme="majorHAnsi"/>
                <w:sz w:val="20"/>
                <w:szCs w:val="20"/>
                <w:lang w:val="en-GB"/>
              </w:rPr>
              <w:t>s to listen and make notes</w:t>
            </w:r>
            <w:r w:rsidR="00DD1635">
              <w:rPr>
                <w:rFonts w:asciiTheme="majorHAnsi" w:eastAsia="Times New Roman" w:hAnsiTheme="majorHAnsi" w:cstheme="majorHAnsi"/>
                <w:sz w:val="20"/>
                <w:szCs w:val="20"/>
                <w:lang w:val="en-GB"/>
              </w:rPr>
              <w:t xml:space="preserve">. </w:t>
            </w:r>
          </w:p>
          <w:p w:rsidR="00B85165" w:rsidRDefault="00B85165" w:rsidP="00B85165">
            <w:pPr>
              <w:spacing w:after="0" w:line="240" w:lineRule="auto"/>
              <w:contextualSpacing/>
              <w:rPr>
                <w:rFonts w:asciiTheme="majorHAnsi" w:eastAsia="Times New Roman" w:hAnsiTheme="majorHAnsi" w:cstheme="majorHAnsi"/>
                <w:sz w:val="20"/>
                <w:szCs w:val="20"/>
                <w:lang w:val="en-GB"/>
              </w:rPr>
            </w:pPr>
          </w:p>
          <w:p w:rsidR="00DD1635" w:rsidRPr="006500B0" w:rsidRDefault="00B85165" w:rsidP="00B85165">
            <w:pPr>
              <w:spacing w:after="0" w:line="240" w:lineRule="auto"/>
              <w:contextualSpacing/>
              <w:rPr>
                <w:rFonts w:asciiTheme="majorHAnsi" w:eastAsia="Times New Roman" w:hAnsiTheme="majorHAnsi" w:cstheme="majorHAnsi"/>
                <w:sz w:val="20"/>
                <w:szCs w:val="20"/>
                <w:lang w:val="en-GB"/>
              </w:rPr>
            </w:pPr>
            <w:r w:rsidRPr="00B85165">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 </w:t>
            </w:r>
            <w:r w:rsidR="00DD1635">
              <w:rPr>
                <w:rFonts w:asciiTheme="majorHAnsi" w:eastAsia="Times New Roman" w:hAnsiTheme="majorHAnsi" w:cstheme="majorHAnsi"/>
                <w:sz w:val="20"/>
                <w:szCs w:val="20"/>
                <w:lang w:val="en-GB"/>
              </w:rPr>
              <w:t>which</w:t>
            </w:r>
            <w:r>
              <w:rPr>
                <w:rFonts w:asciiTheme="majorHAnsi" w:eastAsia="Times New Roman" w:hAnsiTheme="majorHAnsi" w:cstheme="majorHAnsi"/>
                <w:sz w:val="20"/>
                <w:szCs w:val="20"/>
                <w:lang w:val="en-GB"/>
              </w:rPr>
              <w:t xml:space="preserve"> strategy</w:t>
            </w:r>
            <w:r w:rsidR="00DD1635">
              <w:rPr>
                <w:rFonts w:asciiTheme="majorHAnsi" w:eastAsia="Times New Roman" w:hAnsiTheme="majorHAnsi" w:cstheme="majorHAnsi"/>
                <w:sz w:val="20"/>
                <w:szCs w:val="20"/>
                <w:lang w:val="en-GB"/>
              </w:rPr>
              <w:t xml:space="preserve"> do </w:t>
            </w:r>
            <w:r>
              <w:rPr>
                <w:rFonts w:asciiTheme="majorHAnsi" w:eastAsia="Times New Roman" w:hAnsiTheme="majorHAnsi" w:cstheme="majorHAnsi"/>
                <w:sz w:val="20"/>
                <w:szCs w:val="20"/>
                <w:lang w:val="en-GB"/>
              </w:rPr>
              <w:t>you</w:t>
            </w:r>
            <w:r w:rsidR="00DD1635">
              <w:rPr>
                <w:rFonts w:asciiTheme="majorHAnsi" w:eastAsia="Times New Roman" w:hAnsiTheme="majorHAnsi" w:cstheme="majorHAnsi"/>
                <w:sz w:val="20"/>
                <w:szCs w:val="20"/>
                <w:lang w:val="en-GB"/>
              </w:rPr>
              <w:t xml:space="preserve"> think would work best in their </w:t>
            </w:r>
            <w:r>
              <w:rPr>
                <w:rFonts w:asciiTheme="majorHAnsi" w:eastAsia="Times New Roman" w:hAnsiTheme="majorHAnsi" w:cstheme="majorHAnsi"/>
                <w:sz w:val="20"/>
                <w:szCs w:val="20"/>
                <w:lang w:val="en-GB"/>
              </w:rPr>
              <w:t xml:space="preserve">current or previous organisations. </w:t>
            </w:r>
          </w:p>
        </w:tc>
        <w:tc>
          <w:tcPr>
            <w:tcW w:w="208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color w:val="FF0000"/>
                <w:sz w:val="20"/>
                <w:szCs w:val="20"/>
                <w:lang w:val="en-GB"/>
              </w:rPr>
            </w:pPr>
          </w:p>
        </w:tc>
      </w:tr>
      <w:tr w:rsidR="00DD1635" w:rsidRPr="004B1BD0" w:rsidTr="00856329">
        <w:trPr>
          <w:cantSplit/>
        </w:trPr>
        <w:tc>
          <w:tcPr>
            <w:tcW w:w="992" w:type="dxa"/>
          </w:tcPr>
          <w:p w:rsidR="00DD1635" w:rsidRPr="004B73AF"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Pr="004B73AF" w:rsidRDefault="00DD1635" w:rsidP="00B85165">
            <w:pPr>
              <w:spacing w:after="0" w:line="240" w:lineRule="auto"/>
              <w:contextualSpacing/>
              <w:rPr>
                <w:rFonts w:asciiTheme="majorHAnsi" w:eastAsia="Times New Roman" w:hAnsiTheme="majorHAnsi" w:cstheme="majorHAnsi"/>
                <w:sz w:val="20"/>
                <w:szCs w:val="20"/>
                <w:lang w:val="en-GB"/>
              </w:rPr>
            </w:pPr>
            <w:r w:rsidRPr="004B73AF">
              <w:rPr>
                <w:rFonts w:asciiTheme="majorHAnsi" w:eastAsia="Times New Roman" w:hAnsiTheme="majorHAnsi" w:cstheme="majorHAnsi"/>
                <w:sz w:val="20"/>
                <w:szCs w:val="20"/>
                <w:lang w:val="en-GB"/>
              </w:rPr>
              <w:t>Tactical/ strategic model</w:t>
            </w:r>
          </w:p>
        </w:tc>
        <w:tc>
          <w:tcPr>
            <w:tcW w:w="5490" w:type="dxa"/>
            <w:tcMar>
              <w:top w:w="85" w:type="dxa"/>
              <w:bottom w:w="85" w:type="dxa"/>
            </w:tcMar>
          </w:tcPr>
          <w:p w:rsidR="00DD1635" w:rsidRPr="004B73AF" w:rsidRDefault="00DD163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rPr>
            </w:pPr>
            <w:proofErr w:type="spellStart"/>
            <w:r w:rsidRPr="004B73AF">
              <w:rPr>
                <w:rFonts w:asciiTheme="majorHAnsi" w:hAnsiTheme="majorHAnsi" w:cstheme="majorHAnsi"/>
                <w:color w:val="000000" w:themeColor="text1"/>
                <w:sz w:val="20"/>
                <w:szCs w:val="20"/>
              </w:rPr>
              <w:t>Storey’s</w:t>
            </w:r>
            <w:proofErr w:type="spellEnd"/>
            <w:r w:rsidRPr="004B73AF">
              <w:rPr>
                <w:rFonts w:asciiTheme="majorHAnsi" w:hAnsiTheme="majorHAnsi" w:cstheme="majorHAnsi"/>
                <w:color w:val="000000" w:themeColor="text1"/>
                <w:sz w:val="20"/>
                <w:szCs w:val="20"/>
              </w:rPr>
              <w:t xml:space="preserve"> tactical model (1992).</w:t>
            </w:r>
          </w:p>
          <w:p w:rsidR="00DD1635" w:rsidRDefault="00DD163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lang w:val="en-GB"/>
              </w:rPr>
            </w:pPr>
            <w:r w:rsidRPr="004B73AF">
              <w:rPr>
                <w:rFonts w:asciiTheme="majorHAnsi" w:hAnsiTheme="majorHAnsi" w:cstheme="majorHAnsi"/>
                <w:color w:val="000000" w:themeColor="text1"/>
                <w:sz w:val="20"/>
                <w:szCs w:val="20"/>
                <w:lang w:val="en-GB"/>
              </w:rPr>
              <w:t xml:space="preserve">On one side of the framework, the work is strategic, but on the other, it is tactical and one where people are involved on a day to day basis. </w:t>
            </w:r>
          </w:p>
          <w:p w:rsidR="00DD1635" w:rsidRDefault="00DD163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lang w:val="en-GB"/>
              </w:rPr>
            </w:pPr>
            <w:r w:rsidRPr="004B73AF">
              <w:rPr>
                <w:rFonts w:asciiTheme="majorHAnsi" w:hAnsiTheme="majorHAnsi" w:cstheme="majorHAnsi"/>
                <w:color w:val="000000" w:themeColor="text1"/>
                <w:sz w:val="20"/>
                <w:szCs w:val="20"/>
                <w:lang w:val="en-GB"/>
              </w:rPr>
              <w:t xml:space="preserve">Storey goes onto categorise HR employees into four distinct groups, depending on what level at which they operate. </w:t>
            </w:r>
          </w:p>
          <w:p w:rsidR="00DD1635" w:rsidRPr="004B73AF" w:rsidRDefault="00DD163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lang w:val="en-GB"/>
              </w:rPr>
            </w:pPr>
            <w:r w:rsidRPr="004B73AF">
              <w:rPr>
                <w:rFonts w:asciiTheme="majorHAnsi" w:hAnsiTheme="majorHAnsi" w:cstheme="majorHAnsi"/>
                <w:color w:val="000000" w:themeColor="text1"/>
                <w:sz w:val="20"/>
                <w:szCs w:val="20"/>
                <w:lang w:val="en-GB"/>
              </w:rPr>
              <w:t xml:space="preserve">Ranging from ‘Handmaidens’ to Change Makers. Whilst the model seems accurate in the sense that some individuals will be more strategic than others, some of the terminology is considerably out of date.  </w:t>
            </w:r>
          </w:p>
          <w:p w:rsidR="00DD1635" w:rsidRPr="004B73AF" w:rsidRDefault="00B8516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This model is out</w:t>
            </w:r>
            <w:r w:rsidR="00DD1635" w:rsidRPr="004B73AF">
              <w:rPr>
                <w:rFonts w:asciiTheme="majorHAnsi" w:hAnsiTheme="majorHAnsi" w:cstheme="majorHAnsi"/>
                <w:color w:val="000000" w:themeColor="text1"/>
                <w:sz w:val="20"/>
                <w:szCs w:val="20"/>
              </w:rPr>
              <w:t>dated and has been improved upon.</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3380" w:type="dxa"/>
            <w:tcMar>
              <w:top w:w="85" w:type="dxa"/>
              <w:bottom w:w="85" w:type="dxa"/>
            </w:tcMar>
          </w:tcPr>
          <w:p w:rsidR="00DD1635" w:rsidRPr="006500B0" w:rsidRDefault="00DD1635" w:rsidP="00B85165">
            <w:pPr>
              <w:spacing w:after="0" w:line="240" w:lineRule="auto"/>
              <w:contextualSpacing/>
              <w:rPr>
                <w:rFonts w:asciiTheme="majorHAnsi" w:eastAsia="Times New Roman" w:hAnsiTheme="majorHAnsi" w:cstheme="majorHAnsi"/>
                <w:sz w:val="20"/>
                <w:szCs w:val="20"/>
                <w:lang w:val="en-GB"/>
              </w:rPr>
            </w:pPr>
          </w:p>
        </w:tc>
        <w:tc>
          <w:tcPr>
            <w:tcW w:w="208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color w:val="FF0000"/>
                <w:sz w:val="20"/>
                <w:szCs w:val="20"/>
                <w:lang w:val="en-GB"/>
              </w:rPr>
            </w:pPr>
          </w:p>
        </w:tc>
      </w:tr>
      <w:tr w:rsidR="00DD1635" w:rsidRPr="004B1BD0" w:rsidTr="00856329">
        <w:trPr>
          <w:cantSplit/>
        </w:trPr>
        <w:tc>
          <w:tcPr>
            <w:tcW w:w="992" w:type="dxa"/>
          </w:tcPr>
          <w:p w:rsidR="00DD1635" w:rsidRPr="004B73AF"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Pr="004B73AF" w:rsidRDefault="00DD1635" w:rsidP="00B85165">
            <w:pPr>
              <w:spacing w:after="0" w:line="240" w:lineRule="auto"/>
              <w:contextualSpacing/>
              <w:rPr>
                <w:rFonts w:asciiTheme="majorHAnsi" w:eastAsia="Times New Roman" w:hAnsiTheme="majorHAnsi" w:cstheme="majorHAnsi"/>
                <w:sz w:val="20"/>
                <w:szCs w:val="20"/>
                <w:lang w:val="en-GB"/>
              </w:rPr>
            </w:pPr>
            <w:r w:rsidRPr="004B73AF">
              <w:rPr>
                <w:rFonts w:asciiTheme="majorHAnsi" w:eastAsia="Times New Roman" w:hAnsiTheme="majorHAnsi" w:cstheme="majorHAnsi"/>
                <w:sz w:val="20"/>
                <w:szCs w:val="20"/>
                <w:lang w:val="en-GB"/>
              </w:rPr>
              <w:t>HR champion model</w:t>
            </w:r>
          </w:p>
        </w:tc>
        <w:tc>
          <w:tcPr>
            <w:tcW w:w="5490" w:type="dxa"/>
            <w:tcMar>
              <w:top w:w="85" w:type="dxa"/>
              <w:bottom w:w="85" w:type="dxa"/>
            </w:tcMar>
          </w:tcPr>
          <w:p w:rsidR="00DD1635" w:rsidRDefault="00DD1635" w:rsidP="00B85165">
            <w:pPr>
              <w:spacing w:line="240" w:lineRule="auto"/>
              <w:rPr>
                <w:rFonts w:asciiTheme="majorHAnsi" w:hAnsiTheme="majorHAnsi" w:cstheme="majorHAnsi"/>
                <w:color w:val="000000" w:themeColor="text1"/>
                <w:sz w:val="20"/>
                <w:szCs w:val="20"/>
              </w:rPr>
            </w:pPr>
            <w:r w:rsidRPr="004B73AF">
              <w:rPr>
                <w:rFonts w:asciiTheme="majorHAnsi" w:hAnsiTheme="majorHAnsi" w:cstheme="majorHAnsi"/>
                <w:color w:val="000000" w:themeColor="text1"/>
                <w:sz w:val="20"/>
                <w:szCs w:val="20"/>
              </w:rPr>
              <w:t xml:space="preserve">Ulrich updates upon the original </w:t>
            </w:r>
            <w:proofErr w:type="spellStart"/>
            <w:r w:rsidRPr="004B73AF">
              <w:rPr>
                <w:rFonts w:asciiTheme="majorHAnsi" w:hAnsiTheme="majorHAnsi" w:cstheme="majorHAnsi"/>
                <w:color w:val="000000" w:themeColor="text1"/>
                <w:sz w:val="20"/>
                <w:szCs w:val="20"/>
              </w:rPr>
              <w:t>Storey</w:t>
            </w:r>
            <w:proofErr w:type="spellEnd"/>
            <w:r w:rsidRPr="004B73AF">
              <w:rPr>
                <w:rFonts w:asciiTheme="majorHAnsi" w:hAnsiTheme="majorHAnsi" w:cstheme="majorHAnsi"/>
                <w:color w:val="000000" w:themeColor="text1"/>
                <w:sz w:val="20"/>
                <w:szCs w:val="20"/>
              </w:rPr>
              <w:t xml:space="preserve"> theory, especially regarding the terminology such as ‘Handmaiden’. </w:t>
            </w:r>
          </w:p>
          <w:p w:rsidR="00DD1635" w:rsidRDefault="00DD1635" w:rsidP="00B85165">
            <w:pPr>
              <w:spacing w:line="240" w:lineRule="auto"/>
              <w:rPr>
                <w:rFonts w:asciiTheme="majorHAnsi" w:hAnsiTheme="majorHAnsi" w:cstheme="majorHAnsi"/>
                <w:color w:val="000000" w:themeColor="text1"/>
                <w:sz w:val="20"/>
                <w:szCs w:val="20"/>
              </w:rPr>
            </w:pPr>
            <w:r w:rsidRPr="004B73AF">
              <w:rPr>
                <w:rFonts w:asciiTheme="majorHAnsi" w:hAnsiTheme="majorHAnsi" w:cstheme="majorHAnsi"/>
                <w:color w:val="000000" w:themeColor="text1"/>
                <w:sz w:val="20"/>
                <w:szCs w:val="20"/>
              </w:rPr>
              <w:t xml:space="preserve">Ulrich saw this development as a step towards more strategic human resource management, especially if you consider when it was put together – 1998. </w:t>
            </w:r>
          </w:p>
          <w:p w:rsidR="00DD1635" w:rsidRPr="004B73AF" w:rsidRDefault="00DD1635" w:rsidP="00B85165">
            <w:pPr>
              <w:spacing w:line="240" w:lineRule="auto"/>
              <w:rPr>
                <w:rFonts w:asciiTheme="majorHAnsi" w:hAnsiTheme="majorHAnsi" w:cstheme="majorHAnsi"/>
                <w:color w:val="000000" w:themeColor="text1"/>
                <w:sz w:val="20"/>
                <w:szCs w:val="20"/>
              </w:rPr>
            </w:pPr>
            <w:r w:rsidRPr="004B73AF">
              <w:rPr>
                <w:rFonts w:asciiTheme="majorHAnsi" w:hAnsiTheme="majorHAnsi" w:cstheme="majorHAnsi"/>
                <w:color w:val="000000" w:themeColor="text1"/>
                <w:sz w:val="20"/>
                <w:szCs w:val="20"/>
              </w:rPr>
              <w:t xml:space="preserve">At this point, the idea and concept of SHRM was growing in popularity, and the developments made here are a direct reflection of this change, in the sense it should be a function which is part of the long-term vision and planning of where the business needs to be. </w:t>
            </w:r>
          </w:p>
          <w:p w:rsidR="00DD1635" w:rsidRPr="004B73AF" w:rsidRDefault="00B85165" w:rsidP="00B85165">
            <w:pPr>
              <w:shd w:val="clear" w:color="auto" w:fill="FFFFFF"/>
              <w:spacing w:before="100" w:beforeAutospacing="1" w:after="100" w:afterAutospacing="1" w:line="240" w:lineRule="auto"/>
              <w:rPr>
                <w:rFonts w:asciiTheme="majorHAnsi" w:hAnsiTheme="majorHAnsi" w:cstheme="majorHAnsi"/>
                <w:color w:val="000000" w:themeColor="text1"/>
                <w:sz w:val="20"/>
                <w:szCs w:val="20"/>
              </w:rPr>
            </w:pPr>
            <w:r>
              <w:rPr>
                <w:rFonts w:asciiTheme="majorHAnsi" w:eastAsia="Times New Roman" w:hAnsiTheme="majorHAnsi" w:cstheme="majorHAnsi"/>
                <w:sz w:val="20"/>
                <w:szCs w:val="20"/>
                <w:lang w:val="en-GB"/>
              </w:rPr>
              <w:t xml:space="preserve">Facilitate </w:t>
            </w:r>
            <w:r w:rsidRPr="00911E68">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3</w:t>
            </w:r>
            <w:r>
              <w:rPr>
                <w:rFonts w:asciiTheme="majorHAnsi" w:eastAsia="Times New Roman" w:hAnsiTheme="majorHAnsi" w:cstheme="majorHAnsi"/>
                <w:sz w:val="20"/>
                <w:szCs w:val="20"/>
                <w:lang w:val="en-GB"/>
              </w:rPr>
              <w:t xml:space="preserve">. </w:t>
            </w:r>
            <w:r w:rsidRPr="00300F11">
              <w:rPr>
                <w:rFonts w:asciiTheme="majorHAnsi" w:eastAsia="Times New Roman" w:hAnsiTheme="majorHAnsi" w:cstheme="majorHAnsi"/>
                <w:sz w:val="20"/>
                <w:szCs w:val="20"/>
                <w:lang w:val="en-GB"/>
              </w:rPr>
              <w:t xml:space="preserve"> </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28-29</w:t>
            </w:r>
          </w:p>
        </w:tc>
        <w:tc>
          <w:tcPr>
            <w:tcW w:w="3380" w:type="dxa"/>
            <w:tcMar>
              <w:top w:w="85" w:type="dxa"/>
              <w:bottom w:w="85" w:type="dxa"/>
            </w:tcMar>
          </w:tcPr>
          <w:p w:rsidR="00DD1635"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Pr>
                <w:rFonts w:asciiTheme="majorHAnsi" w:eastAsia="Times New Roman" w:hAnsiTheme="majorHAnsi" w:cstheme="majorHAnsi"/>
                <w:sz w:val="20"/>
                <w:szCs w:val="20"/>
                <w:lang w:val="en-GB"/>
              </w:rPr>
              <w:t>s to listen and make notes</w:t>
            </w:r>
            <w:r w:rsidR="00B85165">
              <w:rPr>
                <w:rFonts w:asciiTheme="majorHAnsi" w:eastAsia="Times New Roman" w:hAnsiTheme="majorHAnsi" w:cstheme="majorHAnsi"/>
                <w:sz w:val="20"/>
                <w:szCs w:val="20"/>
                <w:lang w:val="en-GB"/>
              </w:rPr>
              <w:t>.</w:t>
            </w:r>
          </w:p>
          <w:p w:rsidR="00B85165" w:rsidRDefault="00B85165" w:rsidP="00B85165">
            <w:pPr>
              <w:spacing w:after="0" w:line="240" w:lineRule="auto"/>
              <w:contextualSpacing/>
              <w:rPr>
                <w:rFonts w:asciiTheme="majorHAnsi" w:eastAsia="Times New Roman" w:hAnsiTheme="majorHAnsi" w:cstheme="majorHAnsi"/>
                <w:sz w:val="20"/>
                <w:szCs w:val="20"/>
                <w:lang w:val="en-GB"/>
              </w:rPr>
            </w:pPr>
          </w:p>
          <w:p w:rsidR="00B85165" w:rsidRPr="006500B0" w:rsidRDefault="00B8516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Pr="00B85165">
              <w:rPr>
                <w:rFonts w:asciiTheme="majorHAnsi" w:eastAsia="Times New Roman" w:hAnsiTheme="majorHAnsi" w:cstheme="majorHAnsi"/>
                <w:b/>
                <w:sz w:val="20"/>
                <w:szCs w:val="20"/>
                <w:lang w:val="en-GB"/>
              </w:rPr>
              <w:t>Activity 3</w:t>
            </w:r>
            <w:r>
              <w:rPr>
                <w:rFonts w:asciiTheme="majorHAnsi" w:eastAsia="Times New Roman" w:hAnsiTheme="majorHAnsi" w:cstheme="majorHAnsi"/>
                <w:sz w:val="20"/>
                <w:szCs w:val="20"/>
                <w:lang w:val="en-GB"/>
              </w:rPr>
              <w:t xml:space="preserve">. </w:t>
            </w:r>
          </w:p>
        </w:tc>
        <w:tc>
          <w:tcPr>
            <w:tcW w:w="2086" w:type="dxa"/>
            <w:tcMar>
              <w:top w:w="85" w:type="dxa"/>
              <w:bottom w:w="85" w:type="dxa"/>
            </w:tcMar>
          </w:tcPr>
          <w:p w:rsidR="00DD1635" w:rsidRPr="0013482E" w:rsidRDefault="00B8516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6USHR LO2 E2</w:t>
            </w:r>
          </w:p>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Activity 3</w:t>
            </w:r>
            <w:r w:rsidR="00B85165" w:rsidRPr="0013482E">
              <w:rPr>
                <w:rFonts w:asciiTheme="majorHAnsi" w:eastAsia="Times New Roman" w:hAnsiTheme="majorHAnsi" w:cstheme="majorHAnsi"/>
                <w:b/>
                <w:sz w:val="20"/>
                <w:szCs w:val="20"/>
                <w:lang w:val="en-GB"/>
              </w:rPr>
              <w:t xml:space="preserve"> - </w:t>
            </w:r>
          </w:p>
          <w:p w:rsidR="00DD1635" w:rsidRPr="0013482E" w:rsidRDefault="00DD1635" w:rsidP="00B85165">
            <w:pPr>
              <w:spacing w:after="0" w:line="240" w:lineRule="auto"/>
              <w:contextualSpacing/>
              <w:rPr>
                <w:rFonts w:asciiTheme="majorHAnsi" w:eastAsia="Times New Roman" w:hAnsiTheme="majorHAnsi" w:cstheme="majorHAnsi"/>
                <w:b/>
                <w:color w:val="FF0000"/>
                <w:sz w:val="20"/>
                <w:szCs w:val="20"/>
                <w:lang w:val="en-GB"/>
              </w:rPr>
            </w:pPr>
            <w:r w:rsidRPr="0013482E">
              <w:rPr>
                <w:rFonts w:asciiTheme="majorHAnsi" w:eastAsia="Times New Roman" w:hAnsiTheme="majorHAnsi" w:cstheme="majorHAnsi"/>
                <w:b/>
                <w:sz w:val="20"/>
                <w:szCs w:val="20"/>
                <w:lang w:val="en-GB"/>
              </w:rPr>
              <w:t>Ulrich HR champion model</w:t>
            </w:r>
          </w:p>
        </w:tc>
      </w:tr>
      <w:tr w:rsidR="00DD1635" w:rsidRPr="004B1BD0"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Tyson and Fell</w:t>
            </w:r>
          </w:p>
        </w:tc>
        <w:tc>
          <w:tcPr>
            <w:tcW w:w="5490" w:type="dxa"/>
            <w:tcMar>
              <w:top w:w="85" w:type="dxa"/>
              <w:bottom w:w="85" w:type="dxa"/>
            </w:tcMar>
          </w:tcPr>
          <w:p w:rsidR="00B85165" w:rsidRDefault="00DD1635" w:rsidP="00B85165">
            <w:pPr>
              <w:spacing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Take </w:t>
            </w:r>
            <w:r w:rsidR="005D3C22">
              <w:rPr>
                <w:rFonts w:asciiTheme="majorHAnsi" w:eastAsia="Times New Roman" w:hAnsiTheme="majorHAnsi" w:cstheme="majorHAnsi"/>
                <w:bCs/>
                <w:sz w:val="20"/>
                <w:szCs w:val="20"/>
                <w:lang w:val="en-GB"/>
              </w:rPr>
              <w:t>learner</w:t>
            </w:r>
            <w:r>
              <w:rPr>
                <w:rFonts w:asciiTheme="majorHAnsi" w:eastAsia="Times New Roman" w:hAnsiTheme="majorHAnsi" w:cstheme="majorHAnsi"/>
                <w:bCs/>
                <w:sz w:val="20"/>
                <w:szCs w:val="20"/>
                <w:lang w:val="en-GB"/>
              </w:rPr>
              <w:t xml:space="preserve">s through this as the three types of HR activities. Refer to it as the building site of HR. This name comes from the fact that HR may resemble a building site with the various types of jobs that you may expect in that environment. </w:t>
            </w:r>
          </w:p>
          <w:p w:rsidR="00DD1635" w:rsidRDefault="00B85165" w:rsidP="00B85165">
            <w:pPr>
              <w:spacing w:line="240" w:lineRule="auto"/>
              <w:rPr>
                <w:rFonts w:asciiTheme="majorHAnsi" w:eastAsia="Times New Roman" w:hAnsiTheme="majorHAnsi" w:cstheme="majorHAnsi"/>
                <w:bCs/>
                <w:sz w:val="20"/>
                <w:szCs w:val="20"/>
                <w:lang w:val="en-GB"/>
              </w:rPr>
            </w:pPr>
            <w:r w:rsidRPr="00B85165">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ask </w:t>
            </w:r>
            <w:r w:rsidR="005D3C22">
              <w:rPr>
                <w:rFonts w:asciiTheme="majorHAnsi" w:eastAsia="Times New Roman" w:hAnsiTheme="majorHAnsi" w:cstheme="majorHAnsi"/>
                <w:sz w:val="20"/>
                <w:szCs w:val="20"/>
                <w:lang w:val="en-GB"/>
              </w:rPr>
              <w:t>learner</w:t>
            </w:r>
            <w:r w:rsidRPr="0063254F">
              <w:rPr>
                <w:rFonts w:asciiTheme="majorHAnsi" w:eastAsia="Times New Roman" w:hAnsiTheme="majorHAnsi" w:cstheme="majorHAnsi"/>
                <w:sz w:val="20"/>
                <w:szCs w:val="20"/>
                <w:lang w:val="en-GB"/>
              </w:rPr>
              <w:t xml:space="preserve">s if they have ever thought of HR as a building site – answer will probably be no. Take </w:t>
            </w:r>
            <w:r w:rsidR="005D3C22">
              <w:rPr>
                <w:rFonts w:asciiTheme="majorHAnsi" w:eastAsia="Times New Roman" w:hAnsiTheme="majorHAnsi" w:cstheme="majorHAnsi"/>
                <w:sz w:val="20"/>
                <w:szCs w:val="20"/>
                <w:lang w:val="en-GB"/>
              </w:rPr>
              <w:t>learner</w:t>
            </w:r>
            <w:r w:rsidRPr="0063254F">
              <w:rPr>
                <w:rFonts w:asciiTheme="majorHAnsi" w:eastAsia="Times New Roman" w:hAnsiTheme="majorHAnsi" w:cstheme="majorHAnsi"/>
                <w:sz w:val="20"/>
                <w:szCs w:val="20"/>
                <w:lang w:val="en-GB"/>
              </w:rPr>
              <w:t>s though the table and ask if there are any other activities on a building s</w:t>
            </w:r>
            <w:r>
              <w:rPr>
                <w:rFonts w:asciiTheme="majorHAnsi" w:eastAsia="Times New Roman" w:hAnsiTheme="majorHAnsi" w:cstheme="majorHAnsi"/>
                <w:sz w:val="20"/>
                <w:szCs w:val="20"/>
                <w:lang w:val="en-GB"/>
              </w:rPr>
              <w:t>ite that could be in this model.</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3380" w:type="dxa"/>
            <w:tcMar>
              <w:top w:w="85" w:type="dxa"/>
              <w:bottom w:w="85" w:type="dxa"/>
            </w:tcMar>
          </w:tcPr>
          <w:p w:rsidR="00DD1635" w:rsidRPr="0063254F" w:rsidRDefault="00B8516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Pr="00B85165">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tc>
        <w:tc>
          <w:tcPr>
            <w:tcW w:w="208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color w:val="FF0000"/>
                <w:sz w:val="20"/>
                <w:szCs w:val="20"/>
                <w:lang w:val="en-GB"/>
              </w:rPr>
            </w:pPr>
          </w:p>
        </w:tc>
      </w:tr>
      <w:tr w:rsidR="00DD1635" w:rsidRPr="004B1BD0"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1985" w:type="dxa"/>
            <w:tcMar>
              <w:top w:w="85" w:type="dxa"/>
              <w:bottom w:w="85" w:type="dxa"/>
            </w:tcMar>
          </w:tcPr>
          <w:p w:rsidR="00DD1635" w:rsidRPr="004B73AF"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490" w:type="dxa"/>
            <w:tcMar>
              <w:top w:w="85" w:type="dxa"/>
              <w:bottom w:w="85" w:type="dxa"/>
            </w:tcMar>
          </w:tcPr>
          <w:p w:rsidR="00DD1635" w:rsidRPr="004B73AF" w:rsidRDefault="00B85165" w:rsidP="00BA2C9D">
            <w:pPr>
              <w:spacing w:line="240" w:lineRule="auto"/>
              <w:rPr>
                <w:rFonts w:asciiTheme="majorHAnsi" w:hAnsiTheme="majorHAnsi" w:cstheme="majorHAnsi"/>
                <w:color w:val="000000" w:themeColor="text1"/>
                <w:sz w:val="20"/>
                <w:szCs w:val="20"/>
              </w:rPr>
            </w:pPr>
            <w:r>
              <w:rPr>
                <w:rFonts w:asciiTheme="majorHAnsi" w:eastAsia="Times New Roman" w:hAnsiTheme="majorHAnsi" w:cstheme="majorHAnsi"/>
                <w:bCs/>
                <w:sz w:val="20"/>
                <w:szCs w:val="20"/>
                <w:lang w:val="en-GB"/>
              </w:rPr>
              <w:t>S</w:t>
            </w:r>
            <w:r w:rsidR="00DD1635">
              <w:rPr>
                <w:rFonts w:asciiTheme="majorHAnsi" w:eastAsia="Times New Roman" w:hAnsiTheme="majorHAnsi" w:cstheme="majorHAnsi"/>
                <w:bCs/>
                <w:sz w:val="20"/>
                <w:szCs w:val="20"/>
                <w:lang w:val="en-GB"/>
              </w:rPr>
              <w:t xml:space="preserve">ummarise </w:t>
            </w:r>
            <w:r w:rsidR="00BA2C9D">
              <w:rPr>
                <w:rFonts w:asciiTheme="majorHAnsi" w:eastAsia="Times New Roman" w:hAnsiTheme="majorHAnsi" w:cstheme="majorHAnsi"/>
                <w:bCs/>
                <w:sz w:val="20"/>
                <w:szCs w:val="20"/>
                <w:lang w:val="en-GB"/>
              </w:rPr>
              <w:t>session</w:t>
            </w:r>
            <w:r w:rsidR="00DD1635">
              <w:rPr>
                <w:rFonts w:asciiTheme="majorHAnsi" w:eastAsia="Times New Roman" w:hAnsiTheme="majorHAnsi" w:cstheme="majorHAnsi"/>
                <w:bCs/>
                <w:sz w:val="20"/>
                <w:szCs w:val="20"/>
                <w:lang w:val="en-GB"/>
              </w:rPr>
              <w:t xml:space="preserve"> content.</w:t>
            </w:r>
          </w:p>
        </w:tc>
        <w:tc>
          <w:tcPr>
            <w:tcW w:w="722"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3380" w:type="dxa"/>
            <w:tcMar>
              <w:top w:w="85" w:type="dxa"/>
              <w:bottom w:w="85" w:type="dxa"/>
            </w:tcMar>
          </w:tcPr>
          <w:p w:rsidR="00DD1635" w:rsidRPr="0063254F" w:rsidRDefault="00DD1635" w:rsidP="00B85165">
            <w:pPr>
              <w:spacing w:after="0" w:line="240" w:lineRule="auto"/>
              <w:contextualSpacing/>
              <w:rPr>
                <w:rFonts w:asciiTheme="majorHAnsi" w:eastAsia="Times New Roman" w:hAnsiTheme="majorHAnsi" w:cstheme="majorHAnsi"/>
                <w:sz w:val="20"/>
                <w:szCs w:val="20"/>
                <w:lang w:val="en-GB"/>
              </w:rPr>
            </w:pPr>
            <w:r w:rsidRPr="0063254F">
              <w:rPr>
                <w:rFonts w:asciiTheme="majorHAnsi" w:eastAsia="Times New Roman" w:hAnsiTheme="majorHAnsi" w:cstheme="majorHAnsi"/>
                <w:sz w:val="20"/>
                <w:szCs w:val="20"/>
                <w:lang w:val="en-GB"/>
              </w:rPr>
              <w:t>Any last questions</w:t>
            </w:r>
          </w:p>
        </w:tc>
        <w:tc>
          <w:tcPr>
            <w:tcW w:w="208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color w:val="FF0000"/>
                <w:sz w:val="20"/>
                <w:szCs w:val="20"/>
                <w:lang w:val="en-GB"/>
              </w:rPr>
            </w:pPr>
          </w:p>
        </w:tc>
      </w:tr>
    </w:tbl>
    <w:p w:rsidR="008C2A03" w:rsidRDefault="008C2A03" w:rsidP="00B85165">
      <w:pPr>
        <w:spacing w:after="0"/>
        <w:rPr>
          <w:color w:val="FF0000"/>
          <w:sz w:val="20"/>
          <w:szCs w:val="20"/>
          <w:lang w:val="en-GB"/>
        </w:rPr>
      </w:pPr>
    </w:p>
    <w:p w:rsidR="000F09A8" w:rsidRDefault="000F09A8" w:rsidP="00B85165">
      <w:pPr>
        <w:spacing w:after="0"/>
        <w:ind w:left="720"/>
        <w:rPr>
          <w:b/>
          <w:color w:val="5B9BD5" w:themeColor="accent1"/>
          <w:sz w:val="52"/>
          <w:szCs w:val="52"/>
          <w:lang w:val="en-GB"/>
        </w:rPr>
      </w:pPr>
    </w:p>
    <w:p w:rsidR="000F09A8" w:rsidRDefault="000F09A8" w:rsidP="00B85165">
      <w:pPr>
        <w:spacing w:after="0"/>
        <w:ind w:left="720"/>
        <w:rPr>
          <w:b/>
          <w:color w:val="5B9BD5" w:themeColor="accent1"/>
          <w:sz w:val="52"/>
          <w:szCs w:val="52"/>
          <w:lang w:val="en-GB"/>
        </w:rPr>
      </w:pPr>
    </w:p>
    <w:p w:rsidR="00E90DE3" w:rsidRDefault="00E90DE3" w:rsidP="00B85165">
      <w:pPr>
        <w:spacing w:after="0"/>
        <w:ind w:left="720"/>
        <w:rPr>
          <w:b/>
          <w:color w:val="5B9BD5" w:themeColor="accent1"/>
          <w:sz w:val="52"/>
          <w:szCs w:val="52"/>
          <w:lang w:val="en-GB"/>
        </w:rPr>
      </w:pPr>
    </w:p>
    <w:p w:rsidR="00E90DE3" w:rsidRDefault="00E90DE3" w:rsidP="00B85165">
      <w:pPr>
        <w:spacing w:after="0"/>
        <w:ind w:left="720"/>
        <w:rPr>
          <w:b/>
          <w:color w:val="5B9BD5" w:themeColor="accent1"/>
          <w:sz w:val="52"/>
          <w:szCs w:val="52"/>
          <w:lang w:val="en-GB"/>
        </w:rPr>
      </w:pPr>
    </w:p>
    <w:p w:rsidR="000F09A8" w:rsidRDefault="000F09A8" w:rsidP="00B85165">
      <w:pPr>
        <w:spacing w:after="0"/>
        <w:ind w:left="720"/>
        <w:rPr>
          <w:b/>
          <w:color w:val="5B9BD5" w:themeColor="accent1"/>
          <w:sz w:val="52"/>
          <w:szCs w:val="52"/>
          <w:lang w:val="en-GB"/>
        </w:rPr>
      </w:pPr>
    </w:p>
    <w:p w:rsidR="008C2A03" w:rsidRPr="00792463" w:rsidRDefault="008C2A03" w:rsidP="00B85165">
      <w:pPr>
        <w:spacing w:after="0"/>
        <w:ind w:left="720"/>
        <w:rPr>
          <w:b/>
          <w:color w:val="5B9BD5" w:themeColor="accent1"/>
          <w:sz w:val="52"/>
          <w:szCs w:val="52"/>
          <w:lang w:val="en-GB"/>
        </w:rPr>
      </w:pPr>
      <w:r>
        <w:rPr>
          <w:b/>
          <w:color w:val="5B9BD5" w:themeColor="accent1"/>
          <w:sz w:val="52"/>
          <w:szCs w:val="52"/>
          <w:lang w:val="en-GB"/>
        </w:rPr>
        <w:t>SESSION 4</w:t>
      </w:r>
      <w:r w:rsidRPr="00990C52">
        <w:rPr>
          <w:b/>
          <w:color w:val="5B9BD5" w:themeColor="accent1"/>
          <w:sz w:val="52"/>
          <w:szCs w:val="52"/>
          <w:lang w:val="en-GB"/>
        </w:rPr>
        <w:t xml:space="preserve">: </w:t>
      </w:r>
      <w:r w:rsidR="00B85165">
        <w:rPr>
          <w:b/>
          <w:color w:val="5B9BD5" w:themeColor="accent1"/>
          <w:sz w:val="52"/>
          <w:szCs w:val="52"/>
          <w:lang w:val="en-GB"/>
        </w:rPr>
        <w:t>The</w:t>
      </w:r>
      <w:r w:rsidRPr="008C2A03">
        <w:rPr>
          <w:b/>
          <w:color w:val="5B9BD5" w:themeColor="accent1"/>
          <w:sz w:val="52"/>
          <w:szCs w:val="52"/>
          <w:lang w:val="en-GB"/>
        </w:rPr>
        <w:t xml:space="preserve"> suitability and implications of different structural arrangements for HR service delivery across a range of organisational contexts</w:t>
      </w:r>
    </w:p>
    <w:tbl>
      <w:tblPr>
        <w:tblW w:w="14655" w:type="dxa"/>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92"/>
        <w:gridCol w:w="2126"/>
        <w:gridCol w:w="5373"/>
        <w:gridCol w:w="722"/>
        <w:gridCol w:w="3376"/>
        <w:gridCol w:w="2066"/>
      </w:tblGrid>
      <w:tr w:rsidR="00DD1635" w:rsidRPr="004B1BD0" w:rsidTr="00856329">
        <w:trPr>
          <w:cantSplit/>
        </w:trPr>
        <w:tc>
          <w:tcPr>
            <w:tcW w:w="992" w:type="dxa"/>
            <w:shd w:val="clear" w:color="auto" w:fill="F2F2F2" w:themeFill="background1" w:themeFillShade="F2"/>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2126" w:type="dxa"/>
            <w:shd w:val="clear" w:color="auto" w:fill="F2F2F2" w:themeFill="background1" w:themeFillShade="F2"/>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373" w:type="dxa"/>
            <w:shd w:val="clear" w:color="auto" w:fill="F2F2F2" w:themeFill="background1" w:themeFillShade="F2"/>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22" w:type="dxa"/>
            <w:shd w:val="clear" w:color="auto" w:fill="F2F2F2" w:themeFill="background1" w:themeFillShade="F2"/>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376" w:type="dxa"/>
            <w:shd w:val="clear" w:color="auto" w:fill="F2F2F2" w:themeFill="background1" w:themeFillShade="F2"/>
            <w:tcMar>
              <w:top w:w="85" w:type="dxa"/>
              <w:bottom w:w="85" w:type="dxa"/>
            </w:tcMar>
          </w:tcPr>
          <w:p w:rsidR="00DD1635" w:rsidRPr="00940AD1" w:rsidRDefault="00DD1635" w:rsidP="00B8516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066" w:type="dxa"/>
            <w:shd w:val="clear" w:color="auto" w:fill="F2F2F2" w:themeFill="background1" w:themeFillShade="F2"/>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Formative Assessment</w:t>
            </w:r>
          </w:p>
        </w:tc>
      </w:tr>
      <w:tr w:rsidR="00DD1635" w:rsidRPr="0039066A" w:rsidTr="00856329">
        <w:trPr>
          <w:cantSplit/>
        </w:trPr>
        <w:tc>
          <w:tcPr>
            <w:tcW w:w="992" w:type="dxa"/>
          </w:tcPr>
          <w:p w:rsidR="00DD1635" w:rsidRPr="0039066A"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 total</w:t>
            </w:r>
          </w:p>
        </w:tc>
        <w:tc>
          <w:tcPr>
            <w:tcW w:w="2126" w:type="dxa"/>
            <w:tcMar>
              <w:top w:w="85" w:type="dxa"/>
              <w:bottom w:w="85" w:type="dxa"/>
            </w:tcMar>
          </w:tcPr>
          <w:p w:rsidR="00DD1635" w:rsidRPr="0039066A" w:rsidRDefault="00DD1635" w:rsidP="00B85165">
            <w:pPr>
              <w:spacing w:after="0" w:line="240" w:lineRule="auto"/>
              <w:contextualSpacing/>
              <w:rPr>
                <w:rFonts w:asciiTheme="majorHAnsi" w:eastAsia="Times New Roman" w:hAnsiTheme="majorHAnsi" w:cstheme="majorHAnsi"/>
                <w:sz w:val="20"/>
                <w:szCs w:val="20"/>
                <w:lang w:val="en-GB"/>
              </w:rPr>
            </w:pPr>
            <w:r w:rsidRPr="0039066A">
              <w:rPr>
                <w:rFonts w:asciiTheme="majorHAnsi" w:eastAsia="Times New Roman" w:hAnsiTheme="majorHAnsi" w:cstheme="majorHAnsi"/>
                <w:sz w:val="20"/>
                <w:szCs w:val="20"/>
                <w:lang w:val="en-GB"/>
              </w:rPr>
              <w:t>Introduction to session and learning outcomes</w:t>
            </w:r>
          </w:p>
        </w:tc>
        <w:tc>
          <w:tcPr>
            <w:tcW w:w="5373" w:type="dxa"/>
            <w:tcMar>
              <w:top w:w="85" w:type="dxa"/>
              <w:bottom w:w="85" w:type="dxa"/>
            </w:tcMar>
          </w:tcPr>
          <w:p w:rsidR="00BA2C9D" w:rsidRDefault="00BA2C9D" w:rsidP="00BA2C9D">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w:t>
            </w:r>
            <w:r>
              <w:rPr>
                <w:rFonts w:asciiTheme="majorHAnsi" w:eastAsia="Times New Roman" w:hAnsiTheme="majorHAnsi" w:cstheme="majorHAnsi"/>
                <w:b/>
                <w:sz w:val="20"/>
                <w:szCs w:val="20"/>
                <w:lang w:val="en-GB"/>
              </w:rPr>
              <w:t>2</w:t>
            </w:r>
            <w:r w:rsidRPr="009E27A0">
              <w:rPr>
                <w:rFonts w:asciiTheme="majorHAnsi" w:eastAsia="Times New Roman" w:hAnsiTheme="majorHAnsi" w:cstheme="majorHAnsi"/>
                <w:b/>
                <w:sz w:val="20"/>
                <w:szCs w:val="20"/>
                <w:lang w:val="en-GB"/>
              </w:rPr>
              <w:t>.pptx.</w:t>
            </w:r>
          </w:p>
          <w:p w:rsidR="00BA2C9D" w:rsidRPr="009E27A0" w:rsidRDefault="00BA2C9D" w:rsidP="00BA2C9D">
            <w:pPr>
              <w:spacing w:after="0" w:line="240" w:lineRule="auto"/>
              <w:contextualSpacing/>
              <w:rPr>
                <w:rFonts w:asciiTheme="majorHAnsi" w:eastAsia="Times New Roman" w:hAnsiTheme="majorHAnsi" w:cstheme="majorHAnsi"/>
                <w:b/>
                <w:sz w:val="20"/>
                <w:szCs w:val="20"/>
                <w:lang w:val="en-GB"/>
              </w:rPr>
            </w:pPr>
          </w:p>
          <w:p w:rsidR="00DD1635" w:rsidRPr="0039066A" w:rsidRDefault="00BA2C9D" w:rsidP="00BA2C9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session</w:t>
            </w:r>
            <w:r w:rsidR="00DD1635" w:rsidRPr="0039066A">
              <w:rPr>
                <w:rFonts w:asciiTheme="majorHAnsi" w:eastAsia="Times New Roman" w:hAnsiTheme="majorHAnsi" w:cstheme="majorHAnsi"/>
                <w:sz w:val="20"/>
                <w:szCs w:val="20"/>
                <w:lang w:val="en-GB"/>
              </w:rPr>
              <w:t xml:space="preserve"> address</w:t>
            </w:r>
            <w:r>
              <w:rPr>
                <w:rFonts w:asciiTheme="majorHAnsi" w:eastAsia="Times New Roman" w:hAnsiTheme="majorHAnsi" w:cstheme="majorHAnsi"/>
                <w:sz w:val="20"/>
                <w:szCs w:val="20"/>
                <w:lang w:val="en-GB"/>
              </w:rPr>
              <w:t>es</w:t>
            </w:r>
            <w:r w:rsidR="00DD1635" w:rsidRPr="0039066A">
              <w:rPr>
                <w:rFonts w:asciiTheme="majorHAnsi" w:eastAsia="Times New Roman" w:hAnsiTheme="majorHAnsi" w:cstheme="majorHAnsi"/>
                <w:sz w:val="20"/>
                <w:szCs w:val="20"/>
                <w:lang w:val="en-GB"/>
              </w:rPr>
              <w:t xml:space="preserve"> assessment criter</w:t>
            </w:r>
            <w:r>
              <w:rPr>
                <w:rFonts w:asciiTheme="majorHAnsi" w:eastAsia="Times New Roman" w:hAnsiTheme="majorHAnsi" w:cstheme="majorHAnsi"/>
                <w:sz w:val="20"/>
                <w:szCs w:val="20"/>
                <w:lang w:val="en-GB"/>
              </w:rPr>
              <w:t>ion 2.4.</w:t>
            </w:r>
          </w:p>
        </w:tc>
        <w:tc>
          <w:tcPr>
            <w:tcW w:w="722" w:type="dxa"/>
            <w:tcMar>
              <w:top w:w="85" w:type="dxa"/>
              <w:bottom w:w="85" w:type="dxa"/>
            </w:tcMar>
          </w:tcPr>
          <w:p w:rsidR="00DD1635" w:rsidRPr="0039066A"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3376" w:type="dxa"/>
            <w:tcMar>
              <w:top w:w="85" w:type="dxa"/>
              <w:bottom w:w="85" w:type="dxa"/>
            </w:tcMar>
          </w:tcPr>
          <w:p w:rsidR="00DD1635" w:rsidRPr="0039066A"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Tutor to introduce next section, </w:t>
            </w:r>
            <w:r w:rsidR="005D3C22">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s to listen and make notes</w:t>
            </w:r>
            <w:r w:rsidR="00826FAC">
              <w:rPr>
                <w:rFonts w:asciiTheme="majorHAnsi" w:eastAsia="Times New Roman" w:hAnsiTheme="majorHAnsi" w:cstheme="majorHAnsi"/>
                <w:sz w:val="20"/>
                <w:szCs w:val="20"/>
                <w:lang w:val="en-GB"/>
              </w:rPr>
              <w:t xml:space="preserve">. </w:t>
            </w:r>
          </w:p>
        </w:tc>
        <w:tc>
          <w:tcPr>
            <w:tcW w:w="206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39066A"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2126" w:type="dxa"/>
            <w:tcMar>
              <w:top w:w="85" w:type="dxa"/>
              <w:bottom w:w="85" w:type="dxa"/>
            </w:tcMar>
          </w:tcPr>
          <w:p w:rsidR="00DD1635" w:rsidRPr="0039066A"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Three legged functional design</w:t>
            </w:r>
          </w:p>
        </w:tc>
        <w:tc>
          <w:tcPr>
            <w:tcW w:w="5373"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There are </w:t>
            </w:r>
            <w:r w:rsidR="00B85165">
              <w:rPr>
                <w:rFonts w:asciiTheme="majorHAnsi" w:eastAsia="Times New Roman" w:hAnsiTheme="majorHAnsi" w:cstheme="majorHAnsi"/>
                <w:sz w:val="20"/>
                <w:szCs w:val="20"/>
                <w:lang w:val="en-GB"/>
              </w:rPr>
              <w:t>various</w:t>
            </w:r>
            <w:r>
              <w:rPr>
                <w:rFonts w:asciiTheme="majorHAnsi" w:eastAsia="Times New Roman" w:hAnsiTheme="majorHAnsi" w:cstheme="majorHAnsi"/>
                <w:sz w:val="20"/>
                <w:szCs w:val="20"/>
                <w:lang w:val="en-GB"/>
              </w:rPr>
              <w:t xml:space="preserve"> common st</w:t>
            </w:r>
            <w:r w:rsidR="00B85165">
              <w:rPr>
                <w:rFonts w:asciiTheme="majorHAnsi" w:eastAsia="Times New Roman" w:hAnsiTheme="majorHAnsi" w:cstheme="majorHAnsi"/>
                <w:sz w:val="20"/>
                <w:szCs w:val="20"/>
                <w:lang w:val="en-GB"/>
              </w:rPr>
              <w:t>ructures used in organisations:</w:t>
            </w:r>
          </w:p>
          <w:p w:rsidR="00B85165" w:rsidRDefault="00B85165" w:rsidP="00B85165">
            <w:pPr>
              <w:spacing w:after="0" w:line="240" w:lineRule="auto"/>
              <w:contextualSpacing/>
              <w:rPr>
                <w:rFonts w:asciiTheme="majorHAnsi" w:eastAsia="Times New Roman" w:hAnsiTheme="majorHAnsi" w:cstheme="majorHAnsi"/>
                <w:sz w:val="20"/>
                <w:szCs w:val="20"/>
                <w:lang w:val="en-GB"/>
              </w:rPr>
            </w:pPr>
          </w:p>
          <w:p w:rsidR="00334603" w:rsidRDefault="00DD1635" w:rsidP="00334603">
            <w:pPr>
              <w:spacing w:after="0" w:line="240" w:lineRule="auto"/>
              <w:rPr>
                <w:rFonts w:asciiTheme="majorHAnsi" w:eastAsia="Times New Roman" w:hAnsiTheme="majorHAnsi" w:cstheme="majorHAnsi"/>
                <w:sz w:val="20"/>
                <w:szCs w:val="20"/>
                <w:lang w:val="en-GB"/>
              </w:rPr>
            </w:pPr>
            <w:r w:rsidRPr="00334603">
              <w:rPr>
                <w:rFonts w:asciiTheme="majorHAnsi" w:eastAsia="Times New Roman" w:hAnsiTheme="majorHAnsi" w:cstheme="majorHAnsi"/>
                <w:sz w:val="20"/>
                <w:szCs w:val="20"/>
                <w:lang w:val="en-GB"/>
              </w:rPr>
              <w:t>Three-Legged Functional Design (Ulrich, 1997)</w:t>
            </w:r>
            <w:r w:rsidR="00334603">
              <w:rPr>
                <w:rFonts w:asciiTheme="majorHAnsi" w:eastAsia="Times New Roman" w:hAnsiTheme="majorHAnsi" w:cstheme="majorHAnsi"/>
                <w:sz w:val="20"/>
                <w:szCs w:val="20"/>
                <w:lang w:val="en-GB"/>
              </w:rPr>
              <w:t>:</w:t>
            </w:r>
          </w:p>
          <w:p w:rsidR="00334603" w:rsidRDefault="00334603" w:rsidP="00334603">
            <w:pPr>
              <w:spacing w:after="0" w:line="240" w:lineRule="auto"/>
              <w:rPr>
                <w:rFonts w:asciiTheme="majorHAnsi" w:eastAsia="Times New Roman" w:hAnsiTheme="majorHAnsi" w:cstheme="majorHAnsi"/>
                <w:sz w:val="20"/>
                <w:szCs w:val="20"/>
                <w:lang w:val="en-GB"/>
              </w:rPr>
            </w:pPr>
          </w:p>
          <w:p w:rsidR="00DD1635" w:rsidRPr="00334603" w:rsidRDefault="00DD1635" w:rsidP="00334603">
            <w:pPr>
              <w:pStyle w:val="ListParagraph"/>
              <w:numPr>
                <w:ilvl w:val="0"/>
                <w:numId w:val="14"/>
              </w:numPr>
              <w:spacing w:after="0" w:line="240" w:lineRule="auto"/>
              <w:rPr>
                <w:rFonts w:asciiTheme="majorHAnsi" w:eastAsia="Times New Roman" w:hAnsiTheme="majorHAnsi" w:cstheme="majorHAnsi"/>
                <w:sz w:val="20"/>
                <w:szCs w:val="20"/>
                <w:lang w:val="en-GB"/>
              </w:rPr>
            </w:pPr>
            <w:r w:rsidRPr="00334603">
              <w:rPr>
                <w:rFonts w:asciiTheme="majorHAnsi" w:eastAsia="Times New Roman" w:hAnsiTheme="majorHAnsi" w:cstheme="majorHAnsi"/>
                <w:sz w:val="20"/>
                <w:szCs w:val="20"/>
                <w:lang w:val="en-GB"/>
              </w:rPr>
              <w:t>Shared Services</w:t>
            </w:r>
          </w:p>
          <w:p w:rsidR="00DD1635" w:rsidRPr="00334603" w:rsidRDefault="00DD1635" w:rsidP="00334603">
            <w:pPr>
              <w:pStyle w:val="ListParagraph"/>
              <w:numPr>
                <w:ilvl w:val="0"/>
                <w:numId w:val="12"/>
              </w:numPr>
              <w:spacing w:after="0" w:line="240" w:lineRule="auto"/>
              <w:rPr>
                <w:rFonts w:asciiTheme="majorHAnsi" w:eastAsia="Times New Roman" w:hAnsiTheme="majorHAnsi" w:cstheme="majorHAnsi"/>
                <w:sz w:val="20"/>
                <w:szCs w:val="20"/>
                <w:lang w:val="en-GB"/>
              </w:rPr>
            </w:pPr>
            <w:r w:rsidRPr="00334603">
              <w:rPr>
                <w:rFonts w:asciiTheme="majorHAnsi" w:eastAsia="Times New Roman" w:hAnsiTheme="majorHAnsi" w:cstheme="majorHAnsi"/>
                <w:sz w:val="20"/>
                <w:szCs w:val="20"/>
                <w:lang w:val="en-GB"/>
              </w:rPr>
              <w:t>Business Partners</w:t>
            </w:r>
          </w:p>
          <w:p w:rsidR="00DD1635" w:rsidRDefault="00DD1635" w:rsidP="00334603">
            <w:pPr>
              <w:pStyle w:val="ListParagraph"/>
              <w:numPr>
                <w:ilvl w:val="0"/>
                <w:numId w:val="12"/>
              </w:numPr>
              <w:spacing w:after="0" w:line="240" w:lineRule="auto"/>
              <w:rPr>
                <w:rFonts w:asciiTheme="majorHAnsi" w:eastAsia="Times New Roman" w:hAnsiTheme="majorHAnsi" w:cstheme="majorHAnsi"/>
                <w:sz w:val="20"/>
                <w:szCs w:val="20"/>
                <w:lang w:val="en-GB"/>
              </w:rPr>
            </w:pPr>
            <w:r w:rsidRPr="00334603">
              <w:rPr>
                <w:rFonts w:asciiTheme="majorHAnsi" w:eastAsia="Times New Roman" w:hAnsiTheme="majorHAnsi" w:cstheme="majorHAnsi"/>
                <w:sz w:val="20"/>
                <w:szCs w:val="20"/>
                <w:lang w:val="en-GB"/>
              </w:rPr>
              <w:t>Centres of Expertise</w:t>
            </w:r>
          </w:p>
          <w:p w:rsidR="00334603" w:rsidRDefault="00334603" w:rsidP="00334603">
            <w:pPr>
              <w:spacing w:after="0" w:line="240" w:lineRule="auto"/>
              <w:rPr>
                <w:rFonts w:asciiTheme="majorHAnsi" w:eastAsia="Times New Roman" w:hAnsiTheme="majorHAnsi" w:cstheme="majorHAnsi"/>
                <w:sz w:val="20"/>
                <w:szCs w:val="20"/>
                <w:lang w:val="en-GB"/>
              </w:rPr>
            </w:pPr>
          </w:p>
          <w:p w:rsidR="00334603" w:rsidRPr="00334603" w:rsidRDefault="00334603" w:rsidP="00334603">
            <w:pPr>
              <w:spacing w:after="0" w:line="240" w:lineRule="auto"/>
              <w:rPr>
                <w:rFonts w:asciiTheme="majorHAnsi" w:eastAsia="Times New Roman" w:hAnsiTheme="majorHAnsi" w:cstheme="majorHAnsi"/>
                <w:sz w:val="20"/>
                <w:szCs w:val="20"/>
                <w:lang w:val="en-GB"/>
              </w:rPr>
            </w:pPr>
            <w:r w:rsidRPr="00334603">
              <w:rPr>
                <w:rFonts w:asciiTheme="majorHAnsi" w:eastAsia="Times New Roman" w:hAnsiTheme="majorHAnsi" w:cstheme="majorHAnsi"/>
                <w:sz w:val="20"/>
                <w:szCs w:val="20"/>
                <w:lang w:val="en-GB"/>
              </w:rPr>
              <w:t>(</w:t>
            </w:r>
            <w:r w:rsidRPr="00334603">
              <w:rPr>
                <w:rFonts w:asciiTheme="majorHAnsi" w:eastAsia="Times New Roman" w:hAnsiTheme="majorHAnsi" w:cstheme="majorHAnsi"/>
                <w:b/>
                <w:sz w:val="20"/>
                <w:szCs w:val="20"/>
                <w:lang w:val="en-GB"/>
              </w:rPr>
              <w:t>Class discussion</w:t>
            </w:r>
            <w:r w:rsidRPr="00334603">
              <w:rPr>
                <w:rFonts w:asciiTheme="majorHAnsi" w:eastAsia="Times New Roman" w:hAnsiTheme="majorHAnsi" w:cstheme="majorHAnsi"/>
                <w:sz w:val="20"/>
                <w:szCs w:val="20"/>
                <w:lang w:val="en-GB"/>
              </w:rPr>
              <w:t xml:space="preserve"> on possible fourth ‘leg’</w:t>
            </w:r>
            <w:r>
              <w:rPr>
                <w:rFonts w:asciiTheme="majorHAnsi" w:eastAsia="Times New Roman" w:hAnsiTheme="majorHAnsi" w:cstheme="majorHAnsi"/>
                <w:sz w:val="20"/>
                <w:szCs w:val="20"/>
                <w:lang w:val="en-GB"/>
              </w:rPr>
              <w:t>.</w:t>
            </w:r>
            <w:r w:rsidRPr="00334603">
              <w:rPr>
                <w:rFonts w:asciiTheme="majorHAnsi" w:eastAsia="Times New Roman" w:hAnsiTheme="majorHAnsi" w:cstheme="majorHAnsi"/>
                <w:sz w:val="20"/>
                <w:szCs w:val="20"/>
                <w:lang w:val="en-GB"/>
              </w:rPr>
              <w:t>)</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w:t>
            </w:r>
          </w:p>
        </w:tc>
        <w:tc>
          <w:tcPr>
            <w:tcW w:w="3376" w:type="dxa"/>
            <w:tcMar>
              <w:top w:w="85" w:type="dxa"/>
              <w:bottom w:w="85" w:type="dxa"/>
            </w:tcMar>
          </w:tcPr>
          <w:p w:rsidR="00334603"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Pr>
                <w:rFonts w:asciiTheme="majorHAnsi" w:eastAsia="Times New Roman" w:hAnsiTheme="majorHAnsi" w:cstheme="majorHAnsi"/>
                <w:sz w:val="20"/>
                <w:szCs w:val="20"/>
                <w:lang w:val="en-GB"/>
              </w:rPr>
              <w:t xml:space="preserve">s to listen and take </w:t>
            </w:r>
            <w:r w:rsidR="00334603">
              <w:rPr>
                <w:rFonts w:asciiTheme="majorHAnsi" w:eastAsia="Times New Roman" w:hAnsiTheme="majorHAnsi" w:cstheme="majorHAnsi"/>
                <w:sz w:val="20"/>
                <w:szCs w:val="20"/>
                <w:lang w:val="en-GB"/>
              </w:rPr>
              <w:t>notes.</w:t>
            </w:r>
          </w:p>
          <w:p w:rsidR="00334603" w:rsidRDefault="00334603" w:rsidP="00B85165">
            <w:pPr>
              <w:spacing w:after="0" w:line="240" w:lineRule="auto"/>
              <w:contextualSpacing/>
              <w:rPr>
                <w:rFonts w:asciiTheme="majorHAnsi" w:eastAsia="Times New Roman" w:hAnsiTheme="majorHAnsi" w:cstheme="majorHAnsi"/>
                <w:sz w:val="20"/>
                <w:szCs w:val="20"/>
                <w:lang w:val="en-GB"/>
              </w:rPr>
            </w:pPr>
          </w:p>
          <w:p w:rsidR="00DD1635" w:rsidRPr="0039066A" w:rsidRDefault="00334603" w:rsidP="00B85165">
            <w:pPr>
              <w:spacing w:after="0" w:line="240" w:lineRule="auto"/>
              <w:contextualSpacing/>
              <w:rPr>
                <w:rFonts w:asciiTheme="majorHAnsi" w:eastAsia="Times New Roman" w:hAnsiTheme="majorHAnsi" w:cstheme="majorHAnsi"/>
                <w:sz w:val="20"/>
                <w:szCs w:val="20"/>
                <w:lang w:val="en-GB"/>
              </w:rPr>
            </w:pPr>
            <w:r w:rsidRPr="0033460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r w:rsidR="00DD1635">
              <w:rPr>
                <w:rFonts w:asciiTheme="majorHAnsi" w:eastAsia="Times New Roman" w:hAnsiTheme="majorHAnsi" w:cstheme="majorHAnsi"/>
                <w:sz w:val="20"/>
                <w:szCs w:val="20"/>
                <w:lang w:val="en-GB"/>
              </w:rPr>
              <w:t>could there be a fourth leg needed – if they could add one, what would it be and why?</w:t>
            </w:r>
          </w:p>
        </w:tc>
        <w:tc>
          <w:tcPr>
            <w:tcW w:w="206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39066A" w:rsidTr="00856329">
        <w:trPr>
          <w:cantSplit/>
        </w:trPr>
        <w:tc>
          <w:tcPr>
            <w:tcW w:w="992" w:type="dxa"/>
          </w:tcPr>
          <w:p w:rsidR="00DD1635" w:rsidRPr="00095708" w:rsidRDefault="00DD1635" w:rsidP="00B85165">
            <w:pPr>
              <w:spacing w:after="0" w:line="240" w:lineRule="auto"/>
              <w:contextualSpacing/>
              <w:rPr>
                <w:rFonts w:asciiTheme="majorHAnsi" w:eastAsia="Times New Roman" w:hAnsiTheme="majorHAnsi" w:cstheme="majorHAnsi"/>
                <w:sz w:val="20"/>
                <w:szCs w:val="20"/>
                <w:lang w:val="en-GB"/>
              </w:rPr>
            </w:pPr>
          </w:p>
        </w:tc>
        <w:tc>
          <w:tcPr>
            <w:tcW w:w="2126" w:type="dxa"/>
            <w:tcMar>
              <w:top w:w="85" w:type="dxa"/>
              <w:bottom w:w="85" w:type="dxa"/>
            </w:tcMar>
          </w:tcPr>
          <w:p w:rsidR="00DD1635" w:rsidRPr="00095708" w:rsidRDefault="00DD1635" w:rsidP="00B85165">
            <w:pPr>
              <w:spacing w:after="0" w:line="240" w:lineRule="auto"/>
              <w:contextualSpacing/>
              <w:rPr>
                <w:rFonts w:asciiTheme="majorHAnsi" w:eastAsia="Times New Roman" w:hAnsiTheme="majorHAnsi" w:cstheme="majorHAnsi"/>
                <w:sz w:val="20"/>
                <w:szCs w:val="20"/>
                <w:lang w:val="en-GB"/>
              </w:rPr>
            </w:pPr>
            <w:r w:rsidRPr="00095708">
              <w:rPr>
                <w:rFonts w:asciiTheme="majorHAnsi" w:eastAsia="Times New Roman" w:hAnsiTheme="majorHAnsi" w:cstheme="majorHAnsi"/>
                <w:sz w:val="20"/>
                <w:szCs w:val="20"/>
                <w:lang w:val="en-GB"/>
              </w:rPr>
              <w:t>Functional structure</w:t>
            </w:r>
          </w:p>
        </w:tc>
        <w:tc>
          <w:tcPr>
            <w:tcW w:w="5373" w:type="dxa"/>
            <w:tcMar>
              <w:top w:w="85" w:type="dxa"/>
              <w:bottom w:w="85" w:type="dxa"/>
            </w:tcMar>
          </w:tcPr>
          <w:p w:rsidR="00DD1635" w:rsidRDefault="00DD1635" w:rsidP="00B85165">
            <w:pPr>
              <w:spacing w:after="150" w:line="240" w:lineRule="auto"/>
              <w:rPr>
                <w:rFonts w:asciiTheme="majorHAnsi" w:eastAsia="Times New Roman" w:hAnsiTheme="majorHAnsi" w:cstheme="majorHAnsi"/>
                <w:sz w:val="20"/>
                <w:szCs w:val="20"/>
                <w:lang w:eastAsia="en-GB"/>
              </w:rPr>
            </w:pPr>
            <w:r w:rsidRPr="00095708">
              <w:rPr>
                <w:rFonts w:asciiTheme="majorHAnsi" w:eastAsia="Times New Roman" w:hAnsiTheme="majorHAnsi" w:cstheme="majorHAnsi"/>
                <w:sz w:val="20"/>
                <w:szCs w:val="20"/>
                <w:lang w:eastAsia="en-GB"/>
              </w:rPr>
              <w:t>One of the most commonly used structures. Employees are grouped according to the type of work that they do. A typical structure for an engineering company is shown on the slide.</w:t>
            </w:r>
          </w:p>
          <w:p w:rsidR="00DD1635" w:rsidRPr="00095708" w:rsidRDefault="00DD1635" w:rsidP="00334603">
            <w:pPr>
              <w:spacing w:after="150" w:line="240" w:lineRule="auto"/>
              <w:rPr>
                <w:rFonts w:asciiTheme="majorHAnsi" w:eastAsia="Times New Roman" w:hAnsiTheme="majorHAnsi" w:cstheme="majorHAnsi"/>
                <w:sz w:val="20"/>
                <w:szCs w:val="20"/>
                <w:lang w:val="en-GB"/>
              </w:rPr>
            </w:pPr>
            <w:r w:rsidRPr="00EC5498">
              <w:rPr>
                <w:rFonts w:asciiTheme="majorHAnsi" w:eastAsia="Times New Roman" w:hAnsiTheme="majorHAnsi" w:cstheme="majorHAnsi"/>
                <w:sz w:val="20"/>
                <w:szCs w:val="20"/>
                <w:lang w:val="en-GB" w:eastAsia="en-GB"/>
              </w:rPr>
              <w:t>The implication for this and HR is that this structure groups people together according to what they do, and this can result in a rather limited view of the overall organisation.</w:t>
            </w:r>
            <w:r w:rsidR="00334603">
              <w:rPr>
                <w:rFonts w:asciiTheme="majorHAnsi" w:eastAsia="Times New Roman" w:hAnsiTheme="majorHAnsi" w:cstheme="majorHAnsi"/>
                <w:sz w:val="20"/>
                <w:szCs w:val="20"/>
                <w:lang w:val="en-GB" w:eastAsia="en-GB"/>
              </w:rPr>
              <w:t xml:space="preserve"> </w:t>
            </w:r>
            <w:r w:rsidR="00334603" w:rsidRPr="00334603">
              <w:rPr>
                <w:rFonts w:asciiTheme="majorHAnsi" w:eastAsia="Times New Roman" w:hAnsiTheme="majorHAnsi" w:cstheme="majorHAnsi"/>
                <w:b/>
                <w:sz w:val="20"/>
                <w:szCs w:val="20"/>
                <w:lang w:val="en-GB" w:eastAsia="en-GB"/>
              </w:rPr>
              <w:t>Class discussion</w:t>
            </w:r>
            <w:r w:rsidR="00334603">
              <w:rPr>
                <w:rFonts w:asciiTheme="majorHAnsi" w:eastAsia="Times New Roman" w:hAnsiTheme="majorHAnsi" w:cstheme="majorHAnsi"/>
                <w:sz w:val="20"/>
                <w:szCs w:val="20"/>
                <w:lang w:val="en-GB" w:eastAsia="en-GB"/>
              </w:rPr>
              <w:t xml:space="preserve">. </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w:t>
            </w:r>
          </w:p>
        </w:tc>
        <w:tc>
          <w:tcPr>
            <w:tcW w:w="3376" w:type="dxa"/>
            <w:tcMar>
              <w:top w:w="85" w:type="dxa"/>
              <w:bottom w:w="85" w:type="dxa"/>
            </w:tcMar>
          </w:tcPr>
          <w:p w:rsidR="00334603"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Pr>
                <w:rFonts w:asciiTheme="majorHAnsi" w:eastAsia="Times New Roman" w:hAnsiTheme="majorHAnsi" w:cstheme="majorHAnsi"/>
                <w:sz w:val="20"/>
                <w:szCs w:val="20"/>
                <w:lang w:val="en-GB"/>
              </w:rPr>
              <w:t>s to listen take notes</w:t>
            </w:r>
            <w:r w:rsidR="00334603">
              <w:rPr>
                <w:rFonts w:asciiTheme="majorHAnsi" w:eastAsia="Times New Roman" w:hAnsiTheme="majorHAnsi" w:cstheme="majorHAnsi"/>
                <w:sz w:val="20"/>
                <w:szCs w:val="20"/>
                <w:lang w:val="en-GB"/>
              </w:rPr>
              <w:t>.</w:t>
            </w:r>
          </w:p>
          <w:p w:rsidR="00334603" w:rsidRDefault="00334603" w:rsidP="00B85165">
            <w:pPr>
              <w:spacing w:after="0" w:line="240" w:lineRule="auto"/>
              <w:contextualSpacing/>
              <w:rPr>
                <w:rFonts w:asciiTheme="majorHAnsi" w:eastAsia="Times New Roman" w:hAnsiTheme="majorHAnsi" w:cstheme="majorHAnsi"/>
                <w:sz w:val="20"/>
                <w:szCs w:val="20"/>
                <w:lang w:val="en-GB"/>
              </w:rPr>
            </w:pPr>
          </w:p>
          <w:p w:rsidR="00DD1635" w:rsidRPr="0039066A" w:rsidRDefault="00334603" w:rsidP="00334603">
            <w:pPr>
              <w:spacing w:after="0" w:line="240" w:lineRule="auto"/>
              <w:contextualSpacing/>
              <w:rPr>
                <w:rFonts w:asciiTheme="majorHAnsi" w:eastAsia="Times New Roman" w:hAnsiTheme="majorHAnsi" w:cstheme="majorHAnsi"/>
                <w:sz w:val="20"/>
                <w:szCs w:val="20"/>
                <w:lang w:val="en-GB"/>
              </w:rPr>
            </w:pPr>
            <w:r w:rsidRPr="0033460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on </w:t>
            </w:r>
            <w:r w:rsidR="00DD1635">
              <w:rPr>
                <w:rFonts w:asciiTheme="majorHAnsi" w:eastAsia="Times New Roman" w:hAnsiTheme="majorHAnsi" w:cstheme="majorHAnsi"/>
                <w:sz w:val="20"/>
                <w:szCs w:val="20"/>
                <w:lang w:val="en-GB"/>
              </w:rPr>
              <w:t xml:space="preserve">advantages </w:t>
            </w:r>
            <w:r>
              <w:rPr>
                <w:rFonts w:asciiTheme="majorHAnsi" w:eastAsia="Times New Roman" w:hAnsiTheme="majorHAnsi" w:cstheme="majorHAnsi"/>
                <w:sz w:val="20"/>
                <w:szCs w:val="20"/>
                <w:lang w:val="en-GB"/>
              </w:rPr>
              <w:t>and</w:t>
            </w:r>
            <w:r w:rsidR="00DD1635">
              <w:rPr>
                <w:rFonts w:asciiTheme="majorHAnsi" w:eastAsia="Times New Roman" w:hAnsiTheme="majorHAnsi" w:cstheme="majorHAnsi"/>
                <w:sz w:val="20"/>
                <w:szCs w:val="20"/>
                <w:lang w:val="en-GB"/>
              </w:rPr>
              <w:t xml:space="preserve"> disadvantages </w:t>
            </w:r>
            <w:r>
              <w:rPr>
                <w:rFonts w:asciiTheme="majorHAnsi" w:eastAsia="Times New Roman" w:hAnsiTheme="majorHAnsi" w:cstheme="majorHAnsi"/>
                <w:sz w:val="20"/>
                <w:szCs w:val="20"/>
                <w:lang w:val="en-GB"/>
              </w:rPr>
              <w:t>of this model type.</w:t>
            </w:r>
          </w:p>
        </w:tc>
        <w:tc>
          <w:tcPr>
            <w:tcW w:w="206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39066A"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2126" w:type="dxa"/>
            <w:tcMar>
              <w:top w:w="85" w:type="dxa"/>
              <w:bottom w:w="85" w:type="dxa"/>
            </w:tcMar>
          </w:tcPr>
          <w:p w:rsidR="00DD1635" w:rsidRPr="00095708" w:rsidRDefault="00DD1635" w:rsidP="0033460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Geography structure</w:t>
            </w:r>
          </w:p>
        </w:tc>
        <w:tc>
          <w:tcPr>
            <w:tcW w:w="5373" w:type="dxa"/>
            <w:tcMar>
              <w:top w:w="85" w:type="dxa"/>
              <w:bottom w:w="85" w:type="dxa"/>
            </w:tcMar>
          </w:tcPr>
          <w:p w:rsidR="00DD1635" w:rsidRDefault="00DD1635" w:rsidP="00B85165">
            <w:pPr>
              <w:spacing w:before="150" w:after="150" w:line="240" w:lineRule="auto"/>
              <w:outlineLvl w:val="5"/>
              <w:rPr>
                <w:rFonts w:asciiTheme="majorHAnsi" w:eastAsia="Times New Roman" w:hAnsiTheme="majorHAnsi" w:cstheme="majorHAnsi"/>
                <w:bCs/>
                <w:sz w:val="20"/>
                <w:szCs w:val="20"/>
                <w:lang w:val="en-GB" w:eastAsia="en-GB"/>
              </w:rPr>
            </w:pPr>
            <w:r w:rsidRPr="00C42CA3">
              <w:rPr>
                <w:rFonts w:asciiTheme="majorHAnsi" w:eastAsia="Times New Roman" w:hAnsiTheme="majorHAnsi" w:cstheme="majorHAnsi"/>
                <w:bCs/>
                <w:sz w:val="20"/>
                <w:szCs w:val="20"/>
                <w:lang w:val="en-GB" w:eastAsia="en-GB"/>
              </w:rPr>
              <w:t>A divisional structure is based around divisions of the organisation – maybe geographical or maybe different product groups. A divisional structure based on product groups might look something like</w:t>
            </w:r>
            <w:r>
              <w:rPr>
                <w:rFonts w:asciiTheme="majorHAnsi" w:eastAsia="Times New Roman" w:hAnsiTheme="majorHAnsi" w:cstheme="majorHAnsi"/>
                <w:bCs/>
                <w:sz w:val="20"/>
                <w:szCs w:val="20"/>
                <w:lang w:val="en-GB" w:eastAsia="en-GB"/>
              </w:rPr>
              <w:t xml:space="preserve"> what is shown on the slide.</w:t>
            </w:r>
          </w:p>
          <w:p w:rsidR="00DD1635" w:rsidRDefault="00DD1635" w:rsidP="00334603">
            <w:pPr>
              <w:spacing w:before="150" w:after="150" w:line="240" w:lineRule="auto"/>
              <w:outlineLvl w:val="5"/>
              <w:rPr>
                <w:rFonts w:asciiTheme="majorHAnsi" w:eastAsia="Times New Roman" w:hAnsiTheme="majorHAnsi" w:cstheme="majorHAnsi"/>
                <w:bCs/>
                <w:sz w:val="20"/>
                <w:szCs w:val="20"/>
                <w:lang w:val="en-GB" w:eastAsia="en-GB"/>
              </w:rPr>
            </w:pPr>
            <w:r w:rsidRPr="005801AD">
              <w:rPr>
                <w:rFonts w:asciiTheme="majorHAnsi" w:eastAsia="Times New Roman" w:hAnsiTheme="majorHAnsi" w:cstheme="majorHAnsi"/>
                <w:bCs/>
                <w:sz w:val="20"/>
                <w:szCs w:val="20"/>
                <w:lang w:val="en-GB" w:eastAsia="en-GB"/>
              </w:rPr>
              <w:t>This overcomes the difficulty of people remaining focused on what they do, and not seeing the contribution to the wider performance of the organisation. However, there is the possibility that people have less expert support from those who are more senior within their function, which can result in poorer performance.</w:t>
            </w:r>
          </w:p>
          <w:p w:rsidR="00334603" w:rsidRPr="00C42CA3" w:rsidRDefault="00334603" w:rsidP="00334603">
            <w:pPr>
              <w:spacing w:before="150" w:after="150" w:line="240" w:lineRule="auto"/>
              <w:outlineLvl w:val="5"/>
              <w:rPr>
                <w:rFonts w:asciiTheme="majorHAnsi" w:eastAsia="Times New Roman" w:hAnsiTheme="majorHAnsi" w:cstheme="majorHAnsi"/>
                <w:bCs/>
                <w:sz w:val="20"/>
                <w:szCs w:val="20"/>
                <w:lang w:eastAsia="en-GB"/>
              </w:rPr>
            </w:pPr>
            <w:r>
              <w:rPr>
                <w:rFonts w:asciiTheme="majorHAnsi" w:eastAsia="Times New Roman" w:hAnsiTheme="majorHAnsi" w:cstheme="majorHAnsi"/>
                <w:bCs/>
                <w:sz w:val="20"/>
                <w:szCs w:val="20"/>
                <w:lang w:val="en-GB" w:eastAsia="en-GB"/>
              </w:rPr>
              <w:t xml:space="preserve">Facilitate two </w:t>
            </w:r>
            <w:r w:rsidRPr="00334603">
              <w:rPr>
                <w:rFonts w:asciiTheme="majorHAnsi" w:eastAsia="Times New Roman" w:hAnsiTheme="majorHAnsi" w:cstheme="majorHAnsi"/>
                <w:b/>
                <w:bCs/>
                <w:sz w:val="20"/>
                <w:szCs w:val="20"/>
                <w:lang w:val="en-GB" w:eastAsia="en-GB"/>
              </w:rPr>
              <w:t>Class discussions</w:t>
            </w:r>
            <w:r>
              <w:rPr>
                <w:rFonts w:asciiTheme="majorHAnsi" w:eastAsia="Times New Roman" w:hAnsiTheme="majorHAnsi" w:cstheme="majorHAnsi"/>
                <w:bCs/>
                <w:sz w:val="20"/>
                <w:szCs w:val="20"/>
                <w:lang w:val="en-GB" w:eastAsia="en-GB"/>
              </w:rPr>
              <w:t xml:space="preserve">. </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tc>
        <w:tc>
          <w:tcPr>
            <w:tcW w:w="3376" w:type="dxa"/>
            <w:tcMar>
              <w:top w:w="85" w:type="dxa"/>
              <w:bottom w:w="85" w:type="dxa"/>
            </w:tcMar>
          </w:tcPr>
          <w:p w:rsidR="00334603" w:rsidRDefault="005D3C22"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sidRPr="0063254F">
              <w:rPr>
                <w:rFonts w:asciiTheme="majorHAnsi" w:eastAsia="Times New Roman" w:hAnsiTheme="majorHAnsi" w:cstheme="majorHAnsi"/>
                <w:sz w:val="20"/>
                <w:szCs w:val="20"/>
                <w:lang w:val="en-GB"/>
              </w:rPr>
              <w:t>s to listen take notes</w:t>
            </w:r>
            <w:r w:rsidR="00334603">
              <w:rPr>
                <w:rFonts w:asciiTheme="majorHAnsi" w:eastAsia="Times New Roman" w:hAnsiTheme="majorHAnsi" w:cstheme="majorHAnsi"/>
                <w:sz w:val="20"/>
                <w:szCs w:val="20"/>
                <w:lang w:val="en-GB"/>
              </w:rPr>
              <w:t>.</w:t>
            </w:r>
          </w:p>
          <w:p w:rsidR="00334603" w:rsidRDefault="00334603" w:rsidP="00B85165">
            <w:pPr>
              <w:spacing w:after="0" w:line="240" w:lineRule="auto"/>
              <w:contextualSpacing/>
              <w:rPr>
                <w:rFonts w:asciiTheme="majorHAnsi" w:eastAsia="Times New Roman" w:hAnsiTheme="majorHAnsi" w:cstheme="majorHAnsi"/>
                <w:sz w:val="20"/>
                <w:szCs w:val="20"/>
                <w:lang w:val="en-GB"/>
              </w:rPr>
            </w:pPr>
          </w:p>
          <w:p w:rsidR="00334603" w:rsidRDefault="00334603" w:rsidP="00334603">
            <w:pPr>
              <w:spacing w:after="0" w:line="240" w:lineRule="auto"/>
              <w:contextualSpacing/>
              <w:rPr>
                <w:rFonts w:asciiTheme="majorHAnsi" w:eastAsia="Times New Roman" w:hAnsiTheme="majorHAnsi" w:cstheme="majorHAnsi"/>
                <w:sz w:val="20"/>
                <w:szCs w:val="20"/>
                <w:lang w:val="en-GB"/>
              </w:rPr>
            </w:pPr>
            <w:r w:rsidRPr="0033460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 </w:t>
            </w:r>
            <w:r w:rsidR="00DD1635" w:rsidRPr="0063254F">
              <w:rPr>
                <w:rFonts w:asciiTheme="majorHAnsi" w:eastAsia="Times New Roman" w:hAnsiTheme="majorHAnsi" w:cstheme="majorHAnsi"/>
                <w:sz w:val="20"/>
                <w:szCs w:val="20"/>
                <w:lang w:val="en-GB"/>
              </w:rPr>
              <w:t>advantages</w:t>
            </w:r>
            <w:r>
              <w:rPr>
                <w:rFonts w:asciiTheme="majorHAnsi" w:eastAsia="Times New Roman" w:hAnsiTheme="majorHAnsi" w:cstheme="majorHAnsi"/>
                <w:sz w:val="20"/>
                <w:szCs w:val="20"/>
                <w:lang w:val="en-GB"/>
              </w:rPr>
              <w:t xml:space="preserve"> and disadvantages of this model. </w:t>
            </w:r>
          </w:p>
          <w:p w:rsidR="00334603" w:rsidRDefault="00334603" w:rsidP="00334603">
            <w:pPr>
              <w:spacing w:after="0" w:line="240" w:lineRule="auto"/>
              <w:contextualSpacing/>
              <w:rPr>
                <w:rFonts w:asciiTheme="majorHAnsi" w:eastAsia="Times New Roman" w:hAnsiTheme="majorHAnsi" w:cstheme="majorHAnsi"/>
                <w:sz w:val="20"/>
                <w:szCs w:val="20"/>
                <w:lang w:val="en-GB"/>
              </w:rPr>
            </w:pPr>
          </w:p>
          <w:p w:rsidR="00DD1635" w:rsidRPr="0039066A" w:rsidRDefault="00334603" w:rsidP="00334603">
            <w:pPr>
              <w:spacing w:after="0" w:line="240" w:lineRule="auto"/>
              <w:contextualSpacing/>
              <w:rPr>
                <w:rFonts w:asciiTheme="majorHAnsi" w:eastAsia="Times New Roman" w:hAnsiTheme="majorHAnsi" w:cstheme="majorHAnsi"/>
                <w:sz w:val="20"/>
                <w:szCs w:val="20"/>
                <w:lang w:val="en-GB"/>
              </w:rPr>
            </w:pPr>
            <w:r w:rsidRPr="0033460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 consider </w:t>
            </w:r>
            <w:r w:rsidR="00826FAC">
              <w:rPr>
                <w:rFonts w:asciiTheme="majorHAnsi" w:eastAsia="Times New Roman" w:hAnsiTheme="majorHAnsi" w:cstheme="majorHAnsi"/>
                <w:sz w:val="20"/>
                <w:szCs w:val="20"/>
                <w:lang w:val="en-GB"/>
              </w:rPr>
              <w:t xml:space="preserve">how a </w:t>
            </w:r>
            <w:r>
              <w:rPr>
                <w:rFonts w:asciiTheme="majorHAnsi" w:eastAsia="Times New Roman" w:hAnsiTheme="majorHAnsi" w:cstheme="majorHAnsi"/>
                <w:sz w:val="20"/>
                <w:szCs w:val="20"/>
                <w:lang w:val="en-GB"/>
              </w:rPr>
              <w:t xml:space="preserve">global business might achieve an appropriate </w:t>
            </w:r>
            <w:r w:rsidR="00826FAC">
              <w:rPr>
                <w:rFonts w:asciiTheme="majorHAnsi" w:eastAsia="Times New Roman" w:hAnsiTheme="majorHAnsi" w:cstheme="majorHAnsi"/>
                <w:sz w:val="20"/>
                <w:szCs w:val="20"/>
                <w:lang w:val="en-GB"/>
              </w:rPr>
              <w:t xml:space="preserve">structure. </w:t>
            </w:r>
          </w:p>
        </w:tc>
        <w:tc>
          <w:tcPr>
            <w:tcW w:w="206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39066A" w:rsidTr="00334603">
        <w:trPr>
          <w:cantSplit/>
          <w:trHeight w:val="2242"/>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2126"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Implications of Structure on HR</w:t>
            </w:r>
          </w:p>
        </w:tc>
        <w:tc>
          <w:tcPr>
            <w:tcW w:w="5373" w:type="dxa"/>
            <w:tcMar>
              <w:top w:w="85" w:type="dxa"/>
              <w:bottom w:w="85" w:type="dxa"/>
            </w:tcMar>
          </w:tcPr>
          <w:p w:rsidR="00DD1635" w:rsidRDefault="00DD1635" w:rsidP="00B85165">
            <w:pPr>
              <w:spacing w:before="150" w:after="150" w:line="240" w:lineRule="auto"/>
              <w:outlineLvl w:val="5"/>
              <w:rPr>
                <w:rFonts w:asciiTheme="majorHAnsi" w:eastAsia="Times New Roman" w:hAnsiTheme="majorHAnsi" w:cstheme="majorHAnsi"/>
                <w:bCs/>
                <w:sz w:val="20"/>
                <w:szCs w:val="20"/>
                <w:lang w:eastAsia="en-GB"/>
              </w:rPr>
            </w:pPr>
            <w:r>
              <w:rPr>
                <w:rFonts w:asciiTheme="majorHAnsi" w:eastAsia="Times New Roman" w:hAnsiTheme="majorHAnsi" w:cstheme="majorHAnsi"/>
                <w:bCs/>
                <w:sz w:val="20"/>
                <w:szCs w:val="20"/>
                <w:lang w:val="en-GB" w:eastAsia="en-GB"/>
              </w:rPr>
              <w:t xml:space="preserve">The table shows </w:t>
            </w:r>
            <w:r w:rsidRPr="00816725">
              <w:rPr>
                <w:rFonts w:asciiTheme="majorHAnsi" w:eastAsia="Times New Roman" w:hAnsiTheme="majorHAnsi" w:cstheme="majorHAnsi"/>
                <w:bCs/>
                <w:sz w:val="20"/>
                <w:szCs w:val="20"/>
                <w:lang w:eastAsia="en-GB"/>
              </w:rPr>
              <w:t>the HR structures that we have covered in this part of module so far along with the implications, how HR is often delivered, the suitability in business type and any barriers which might exist. The key to the way in which HR is set up will most probably take a congruency/best fit approach as no two organisations are the same.</w:t>
            </w:r>
          </w:p>
          <w:p w:rsidR="00DD1635" w:rsidRPr="00816725" w:rsidRDefault="00DD1635" w:rsidP="00B85165">
            <w:pPr>
              <w:spacing w:before="150" w:after="150" w:line="240" w:lineRule="auto"/>
              <w:outlineLvl w:val="5"/>
              <w:rPr>
                <w:rFonts w:asciiTheme="majorHAnsi" w:eastAsia="Times New Roman" w:hAnsiTheme="majorHAnsi" w:cstheme="majorHAnsi"/>
                <w:bCs/>
                <w:sz w:val="20"/>
                <w:szCs w:val="20"/>
                <w:lang w:val="en-GB" w:eastAsia="en-GB"/>
              </w:rPr>
            </w:pPr>
            <w:r>
              <w:rPr>
                <w:rFonts w:asciiTheme="majorHAnsi" w:eastAsia="Times New Roman" w:hAnsiTheme="majorHAnsi" w:cstheme="majorHAnsi"/>
                <w:bCs/>
                <w:sz w:val="20"/>
                <w:szCs w:val="20"/>
                <w:lang w:eastAsia="en-GB"/>
              </w:rPr>
              <w:t>Run through the slide with learners and add in appropriate examples.</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w:t>
            </w:r>
          </w:p>
        </w:tc>
        <w:tc>
          <w:tcPr>
            <w:tcW w:w="3376"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w:t>
            </w:r>
            <w:r w:rsidR="005D3C22">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s to image there was a tall structure with lots of layers and levels, what would this do to decision making any why?</w:t>
            </w:r>
            <w:r w:rsidR="00826FAC">
              <w:rPr>
                <w:rFonts w:asciiTheme="majorHAnsi" w:eastAsia="Times New Roman" w:hAnsiTheme="majorHAnsi" w:cstheme="majorHAnsi"/>
                <w:sz w:val="20"/>
                <w:szCs w:val="20"/>
                <w:lang w:val="en-GB"/>
              </w:rPr>
              <w:t xml:space="preserve"> Discuss how some of the global forces such as globalisation, the changing nature of work, the gig economy might have an impacted HR globally. </w:t>
            </w:r>
          </w:p>
          <w:p w:rsidR="00826FAC" w:rsidRDefault="00826FAC" w:rsidP="00B85165">
            <w:pPr>
              <w:spacing w:after="0" w:line="240" w:lineRule="auto"/>
              <w:contextualSpacing/>
              <w:rPr>
                <w:rFonts w:asciiTheme="majorHAnsi" w:eastAsia="Times New Roman" w:hAnsiTheme="majorHAnsi" w:cstheme="majorHAnsi"/>
                <w:sz w:val="20"/>
                <w:szCs w:val="20"/>
                <w:lang w:val="en-GB"/>
              </w:rPr>
            </w:pPr>
          </w:p>
          <w:p w:rsidR="00826FAC" w:rsidRPr="0039066A" w:rsidRDefault="00826FAC" w:rsidP="00B85165">
            <w:pPr>
              <w:spacing w:after="0" w:line="240" w:lineRule="auto"/>
              <w:contextualSpacing/>
              <w:rPr>
                <w:rFonts w:asciiTheme="majorHAnsi" w:eastAsia="Times New Roman" w:hAnsiTheme="majorHAnsi" w:cstheme="majorHAnsi"/>
                <w:sz w:val="20"/>
                <w:szCs w:val="20"/>
                <w:lang w:val="en-GB"/>
              </w:rPr>
            </w:pPr>
          </w:p>
        </w:tc>
        <w:tc>
          <w:tcPr>
            <w:tcW w:w="206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39066A" w:rsidTr="00856329">
        <w:trPr>
          <w:cantSplit/>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2126"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Outsourcing</w:t>
            </w:r>
          </w:p>
        </w:tc>
        <w:tc>
          <w:tcPr>
            <w:tcW w:w="5373" w:type="dxa"/>
            <w:tcMar>
              <w:top w:w="85" w:type="dxa"/>
              <w:bottom w:w="85" w:type="dxa"/>
            </w:tcMar>
          </w:tcPr>
          <w:p w:rsidR="00DD1635" w:rsidRDefault="00DD1635" w:rsidP="00B85165">
            <w:pPr>
              <w:spacing w:before="150" w:after="150" w:line="240" w:lineRule="auto"/>
              <w:outlineLvl w:val="5"/>
              <w:rPr>
                <w:rFonts w:asciiTheme="majorHAnsi" w:eastAsia="Times New Roman" w:hAnsiTheme="majorHAnsi" w:cstheme="majorHAnsi"/>
                <w:bCs/>
                <w:sz w:val="20"/>
                <w:szCs w:val="20"/>
                <w:lang w:val="en-GB" w:eastAsia="en-GB"/>
              </w:rPr>
            </w:pPr>
            <w:r w:rsidRPr="00300561">
              <w:rPr>
                <w:rFonts w:asciiTheme="majorHAnsi" w:eastAsia="Times New Roman" w:hAnsiTheme="majorHAnsi" w:cstheme="majorHAnsi"/>
                <w:bCs/>
                <w:sz w:val="20"/>
                <w:szCs w:val="20"/>
                <w:lang w:val="en-GB" w:eastAsia="en-GB"/>
              </w:rPr>
              <w:t xml:space="preserve">Outsourcing is a process of transferring some, or all, of an in-house team to an external provider. HR outsourcing is predominantly utilised by either small organisations or larger organisations may outsource certain tasks or projects to HR consultancies. </w:t>
            </w:r>
          </w:p>
          <w:p w:rsidR="00DD1635" w:rsidRDefault="00DD1635" w:rsidP="00B85165">
            <w:pPr>
              <w:spacing w:before="150" w:after="150" w:line="240" w:lineRule="auto"/>
              <w:outlineLvl w:val="5"/>
              <w:rPr>
                <w:rFonts w:asciiTheme="majorHAnsi" w:eastAsia="Times New Roman" w:hAnsiTheme="majorHAnsi" w:cstheme="majorHAnsi"/>
                <w:bCs/>
                <w:sz w:val="20"/>
                <w:szCs w:val="20"/>
                <w:lang w:val="en-GB" w:eastAsia="en-GB"/>
              </w:rPr>
            </w:pPr>
            <w:r w:rsidRPr="00300561">
              <w:rPr>
                <w:rFonts w:asciiTheme="majorHAnsi" w:eastAsia="Times New Roman" w:hAnsiTheme="majorHAnsi" w:cstheme="majorHAnsi"/>
                <w:bCs/>
                <w:sz w:val="20"/>
                <w:szCs w:val="20"/>
                <w:lang w:val="en-GB" w:eastAsia="en-GB"/>
              </w:rPr>
              <w:t xml:space="preserve">Typically, the activities outsourced by HR are recruitment, payroll, pensions, training, legal services, information systems, company car leases, compensation and benefits. </w:t>
            </w:r>
          </w:p>
          <w:p w:rsidR="00334603" w:rsidRDefault="00334603" w:rsidP="00B85165">
            <w:pPr>
              <w:spacing w:before="150" w:after="150" w:line="240" w:lineRule="auto"/>
              <w:outlineLvl w:val="5"/>
              <w:rPr>
                <w:rFonts w:asciiTheme="majorHAnsi" w:eastAsia="Times New Roman" w:hAnsiTheme="majorHAnsi" w:cstheme="majorHAnsi"/>
                <w:bCs/>
                <w:sz w:val="20"/>
                <w:szCs w:val="20"/>
                <w:lang w:val="en-GB" w:eastAsia="en-GB"/>
              </w:rPr>
            </w:pPr>
            <w:r>
              <w:rPr>
                <w:rFonts w:asciiTheme="majorHAnsi" w:eastAsia="Times New Roman" w:hAnsiTheme="majorHAnsi" w:cstheme="majorHAnsi"/>
                <w:sz w:val="20"/>
                <w:szCs w:val="20"/>
                <w:lang w:val="en-GB"/>
              </w:rPr>
              <w:t xml:space="preserve">Facilitate </w:t>
            </w:r>
            <w:r w:rsidRPr="00334603">
              <w:rPr>
                <w:rFonts w:asciiTheme="majorHAnsi" w:eastAsia="Times New Roman" w:hAnsiTheme="majorHAnsi" w:cstheme="majorHAnsi"/>
                <w:b/>
                <w:sz w:val="20"/>
                <w:szCs w:val="20"/>
                <w:lang w:val="en-GB"/>
              </w:rPr>
              <w:t>Activity 4</w:t>
            </w:r>
            <w:r>
              <w:rPr>
                <w:rFonts w:asciiTheme="majorHAnsi" w:eastAsia="Times New Roman" w:hAnsiTheme="majorHAnsi" w:cstheme="majorHAnsi"/>
                <w:sz w:val="20"/>
                <w:szCs w:val="20"/>
                <w:lang w:val="en-GB"/>
              </w:rPr>
              <w:t>.</w:t>
            </w:r>
          </w:p>
        </w:tc>
        <w:tc>
          <w:tcPr>
            <w:tcW w:w="722" w:type="dxa"/>
            <w:tcMar>
              <w:top w:w="85" w:type="dxa"/>
              <w:bottom w:w="85" w:type="dxa"/>
            </w:tcMar>
          </w:tcPr>
          <w:p w:rsidR="00DD1635" w:rsidRDefault="00BC719C" w:rsidP="00BC719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36</w:t>
            </w:r>
          </w:p>
        </w:tc>
        <w:tc>
          <w:tcPr>
            <w:tcW w:w="3376" w:type="dxa"/>
            <w:tcMar>
              <w:top w:w="85" w:type="dxa"/>
              <w:bottom w:w="85" w:type="dxa"/>
            </w:tcMar>
          </w:tcPr>
          <w:p w:rsidR="00DD1635" w:rsidRDefault="005D3C22" w:rsidP="0033460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DD1635">
              <w:rPr>
                <w:rFonts w:asciiTheme="majorHAnsi" w:eastAsia="Times New Roman" w:hAnsiTheme="majorHAnsi" w:cstheme="majorHAnsi"/>
                <w:sz w:val="20"/>
                <w:szCs w:val="20"/>
                <w:lang w:val="en-GB"/>
              </w:rPr>
              <w:t>s to listen and make notes</w:t>
            </w:r>
            <w:r w:rsidR="00334603">
              <w:rPr>
                <w:rFonts w:asciiTheme="majorHAnsi" w:eastAsia="Times New Roman" w:hAnsiTheme="majorHAnsi" w:cstheme="majorHAnsi"/>
                <w:sz w:val="20"/>
                <w:szCs w:val="20"/>
                <w:lang w:val="en-GB"/>
              </w:rPr>
              <w:t>.</w:t>
            </w:r>
          </w:p>
          <w:p w:rsidR="00334603" w:rsidRDefault="00334603" w:rsidP="00334603">
            <w:pPr>
              <w:spacing w:after="0" w:line="240" w:lineRule="auto"/>
              <w:contextualSpacing/>
              <w:rPr>
                <w:rFonts w:asciiTheme="majorHAnsi" w:eastAsia="Times New Roman" w:hAnsiTheme="majorHAnsi" w:cstheme="majorHAnsi"/>
                <w:sz w:val="20"/>
                <w:szCs w:val="20"/>
                <w:lang w:val="en-GB"/>
              </w:rPr>
            </w:pPr>
          </w:p>
          <w:p w:rsidR="00334603" w:rsidRPr="0039066A" w:rsidRDefault="00334603" w:rsidP="0033460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Pr="00334603">
              <w:rPr>
                <w:rFonts w:asciiTheme="majorHAnsi" w:eastAsia="Times New Roman" w:hAnsiTheme="majorHAnsi" w:cstheme="majorHAnsi"/>
                <w:b/>
                <w:sz w:val="20"/>
                <w:szCs w:val="20"/>
                <w:lang w:val="en-GB"/>
              </w:rPr>
              <w:t>Activity 4</w:t>
            </w:r>
            <w:r>
              <w:rPr>
                <w:rFonts w:asciiTheme="majorHAnsi" w:eastAsia="Times New Roman" w:hAnsiTheme="majorHAnsi" w:cstheme="majorHAnsi"/>
                <w:sz w:val="20"/>
                <w:szCs w:val="20"/>
                <w:lang w:val="en-GB"/>
              </w:rPr>
              <w:t>.</w:t>
            </w:r>
          </w:p>
        </w:tc>
        <w:tc>
          <w:tcPr>
            <w:tcW w:w="2066" w:type="dxa"/>
            <w:tcMar>
              <w:top w:w="85" w:type="dxa"/>
              <w:bottom w:w="85" w:type="dxa"/>
            </w:tcMar>
          </w:tcPr>
          <w:p w:rsidR="00DD1635" w:rsidRPr="0013482E" w:rsidRDefault="00334603"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6USHR LO2 E2</w:t>
            </w:r>
          </w:p>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Activity 4</w:t>
            </w:r>
            <w:r w:rsidR="00334603" w:rsidRPr="0013482E">
              <w:rPr>
                <w:rFonts w:asciiTheme="majorHAnsi" w:eastAsia="Times New Roman" w:hAnsiTheme="majorHAnsi" w:cstheme="majorHAnsi"/>
                <w:b/>
                <w:sz w:val="20"/>
                <w:szCs w:val="20"/>
                <w:lang w:val="en-GB"/>
              </w:rPr>
              <w:t xml:space="preserve"> -</w:t>
            </w:r>
          </w:p>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Outsourcing HR</w:t>
            </w:r>
          </w:p>
        </w:tc>
      </w:tr>
      <w:tr w:rsidR="00DD1635" w:rsidRPr="0039066A" w:rsidTr="003E530D">
        <w:trPr>
          <w:cantSplit/>
          <w:trHeight w:val="3454"/>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2126"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Benefits of outsourcing</w:t>
            </w:r>
          </w:p>
        </w:tc>
        <w:tc>
          <w:tcPr>
            <w:tcW w:w="5373" w:type="dxa"/>
            <w:tcMar>
              <w:top w:w="85" w:type="dxa"/>
              <w:bottom w:w="85" w:type="dxa"/>
            </w:tcMar>
          </w:tcPr>
          <w:p w:rsidR="00DD1635" w:rsidRPr="009744B4" w:rsidRDefault="00DD1635" w:rsidP="00B85165">
            <w:pPr>
              <w:spacing w:before="150" w:after="150" w:line="240" w:lineRule="auto"/>
              <w:outlineLvl w:val="5"/>
              <w:rPr>
                <w:rFonts w:asciiTheme="majorHAnsi" w:eastAsia="Times New Roman" w:hAnsiTheme="majorHAnsi" w:cstheme="majorHAnsi"/>
                <w:bCs/>
                <w:sz w:val="20"/>
                <w:szCs w:val="20"/>
                <w:lang w:val="en-GB" w:eastAsia="en-GB"/>
              </w:rPr>
            </w:pPr>
            <w:r w:rsidRPr="009744B4">
              <w:rPr>
                <w:rFonts w:asciiTheme="majorHAnsi" w:eastAsia="Times New Roman" w:hAnsiTheme="majorHAnsi" w:cstheme="majorHAnsi"/>
                <w:bCs/>
                <w:sz w:val="20"/>
                <w:szCs w:val="20"/>
                <w:lang w:val="en-GB" w:eastAsia="en-GB"/>
              </w:rPr>
              <w:t xml:space="preserve">The greatest benefits of outsourcing these transactional and specialist function for smaller organisations or for project work are: </w:t>
            </w:r>
          </w:p>
          <w:p w:rsidR="00DD1635" w:rsidRPr="009744B4" w:rsidRDefault="00DD1635" w:rsidP="003E530D">
            <w:pPr>
              <w:numPr>
                <w:ilvl w:val="0"/>
                <w:numId w:val="8"/>
              </w:numPr>
              <w:spacing w:after="0" w:line="240" w:lineRule="auto"/>
              <w:outlineLvl w:val="5"/>
              <w:rPr>
                <w:rFonts w:asciiTheme="majorHAnsi" w:eastAsia="Times New Roman" w:hAnsiTheme="majorHAnsi" w:cstheme="majorHAnsi"/>
                <w:bCs/>
                <w:sz w:val="20"/>
                <w:szCs w:val="20"/>
                <w:lang w:val="en-GB" w:eastAsia="en-GB"/>
              </w:rPr>
            </w:pPr>
            <w:r w:rsidRPr="009744B4">
              <w:rPr>
                <w:rFonts w:asciiTheme="majorHAnsi" w:eastAsia="Times New Roman" w:hAnsiTheme="majorHAnsi" w:cstheme="majorHAnsi"/>
                <w:bCs/>
                <w:sz w:val="20"/>
                <w:szCs w:val="20"/>
                <w:lang w:val="en-GB" w:eastAsia="en-GB"/>
              </w:rPr>
              <w:t>Access to specialist knowledge without overhead, which may lead to significant savings on an ongoing basis</w:t>
            </w:r>
          </w:p>
          <w:p w:rsidR="00DD1635" w:rsidRPr="009744B4" w:rsidRDefault="00DD1635" w:rsidP="003E530D">
            <w:pPr>
              <w:numPr>
                <w:ilvl w:val="0"/>
                <w:numId w:val="8"/>
              </w:numPr>
              <w:spacing w:after="0" w:line="240" w:lineRule="auto"/>
              <w:outlineLvl w:val="5"/>
              <w:rPr>
                <w:rFonts w:asciiTheme="majorHAnsi" w:eastAsia="Times New Roman" w:hAnsiTheme="majorHAnsi" w:cstheme="majorHAnsi"/>
                <w:bCs/>
                <w:sz w:val="20"/>
                <w:szCs w:val="20"/>
                <w:lang w:val="en-GB" w:eastAsia="en-GB"/>
              </w:rPr>
            </w:pPr>
            <w:r w:rsidRPr="009744B4">
              <w:rPr>
                <w:rFonts w:asciiTheme="majorHAnsi" w:eastAsia="Times New Roman" w:hAnsiTheme="majorHAnsi" w:cstheme="majorHAnsi"/>
                <w:bCs/>
                <w:sz w:val="20"/>
                <w:szCs w:val="20"/>
                <w:lang w:val="en-GB" w:eastAsia="en-GB"/>
              </w:rPr>
              <w:t>Achieving higher levels of service quality and efficiency, access to greater levels of benchmarking</w:t>
            </w:r>
          </w:p>
          <w:p w:rsidR="00DD1635" w:rsidRPr="009744B4" w:rsidRDefault="00DD1635" w:rsidP="003E530D">
            <w:pPr>
              <w:numPr>
                <w:ilvl w:val="0"/>
                <w:numId w:val="8"/>
              </w:numPr>
              <w:spacing w:after="0" w:line="240" w:lineRule="auto"/>
              <w:outlineLvl w:val="5"/>
              <w:rPr>
                <w:rFonts w:asciiTheme="majorHAnsi" w:eastAsia="Times New Roman" w:hAnsiTheme="majorHAnsi" w:cstheme="majorHAnsi"/>
                <w:bCs/>
                <w:sz w:val="20"/>
                <w:szCs w:val="20"/>
                <w:lang w:val="en-GB" w:eastAsia="en-GB"/>
              </w:rPr>
            </w:pPr>
            <w:r w:rsidRPr="009744B4">
              <w:rPr>
                <w:rFonts w:asciiTheme="majorHAnsi" w:eastAsia="Times New Roman" w:hAnsiTheme="majorHAnsi" w:cstheme="majorHAnsi"/>
                <w:bCs/>
                <w:sz w:val="20"/>
                <w:szCs w:val="20"/>
                <w:lang w:val="en-GB" w:eastAsia="en-GB"/>
              </w:rPr>
              <w:t xml:space="preserve">However, it does mean that often, focus and attention is taken away from where it needs to remain, so things such as customer service can slip. </w:t>
            </w:r>
          </w:p>
          <w:p w:rsidR="00DD1635" w:rsidRPr="00300561" w:rsidRDefault="00334603" w:rsidP="00334603">
            <w:pPr>
              <w:spacing w:before="150" w:after="150" w:line="240" w:lineRule="auto"/>
              <w:outlineLvl w:val="5"/>
              <w:rPr>
                <w:rFonts w:asciiTheme="majorHAnsi" w:eastAsia="Times New Roman" w:hAnsiTheme="majorHAnsi" w:cstheme="majorHAnsi"/>
                <w:bCs/>
                <w:sz w:val="20"/>
                <w:szCs w:val="20"/>
                <w:lang w:val="en-GB" w:eastAsia="en-GB"/>
              </w:rPr>
            </w:pPr>
            <w:r w:rsidRPr="00334603">
              <w:rPr>
                <w:rFonts w:asciiTheme="majorHAnsi" w:eastAsia="Times New Roman" w:hAnsiTheme="majorHAnsi" w:cstheme="majorHAnsi"/>
                <w:b/>
                <w:bCs/>
                <w:sz w:val="20"/>
                <w:szCs w:val="20"/>
                <w:lang w:val="en-GB" w:eastAsia="en-GB"/>
              </w:rPr>
              <w:t>Class discussion</w:t>
            </w:r>
            <w:r>
              <w:rPr>
                <w:rFonts w:asciiTheme="majorHAnsi" w:eastAsia="Times New Roman" w:hAnsiTheme="majorHAnsi" w:cstheme="majorHAnsi"/>
                <w:bCs/>
                <w:sz w:val="20"/>
                <w:szCs w:val="20"/>
                <w:lang w:val="en-GB" w:eastAsia="en-GB"/>
              </w:rPr>
              <w:t xml:space="preserve"> on outsourced HR.</w:t>
            </w:r>
          </w:p>
        </w:tc>
        <w:tc>
          <w:tcPr>
            <w:tcW w:w="722" w:type="dxa"/>
            <w:tcMar>
              <w:top w:w="85" w:type="dxa"/>
              <w:bottom w:w="85" w:type="dxa"/>
            </w:tcMar>
          </w:tcPr>
          <w:p w:rsidR="00DD1635" w:rsidRDefault="00BC719C" w:rsidP="0033460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w:t>
            </w:r>
          </w:p>
        </w:tc>
        <w:tc>
          <w:tcPr>
            <w:tcW w:w="3376" w:type="dxa"/>
            <w:tcMar>
              <w:top w:w="85" w:type="dxa"/>
              <w:bottom w:w="85" w:type="dxa"/>
            </w:tcMar>
          </w:tcPr>
          <w:p w:rsidR="00DD1635" w:rsidRDefault="00334603" w:rsidP="00B85165">
            <w:pPr>
              <w:spacing w:after="0" w:line="240" w:lineRule="auto"/>
              <w:contextualSpacing/>
              <w:rPr>
                <w:rFonts w:asciiTheme="majorHAnsi" w:eastAsia="Times New Roman" w:hAnsiTheme="majorHAnsi" w:cstheme="majorHAnsi"/>
                <w:sz w:val="20"/>
                <w:szCs w:val="20"/>
                <w:lang w:val="en-GB"/>
              </w:rPr>
            </w:pPr>
            <w:r w:rsidRPr="0033460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r w:rsidR="00DD1635">
              <w:rPr>
                <w:rFonts w:asciiTheme="majorHAnsi" w:eastAsia="Times New Roman" w:hAnsiTheme="majorHAnsi" w:cstheme="majorHAnsi"/>
                <w:sz w:val="20"/>
                <w:szCs w:val="20"/>
                <w:lang w:val="en-GB"/>
              </w:rPr>
              <w:t xml:space="preserve">Can </w:t>
            </w:r>
            <w:r>
              <w:rPr>
                <w:rFonts w:asciiTheme="majorHAnsi" w:eastAsia="Times New Roman" w:hAnsiTheme="majorHAnsi" w:cstheme="majorHAnsi"/>
                <w:sz w:val="20"/>
                <w:szCs w:val="20"/>
                <w:lang w:val="en-GB"/>
              </w:rPr>
              <w:t>you</w:t>
            </w:r>
            <w:r w:rsidR="00DD1635">
              <w:rPr>
                <w:rFonts w:asciiTheme="majorHAnsi" w:eastAsia="Times New Roman" w:hAnsiTheme="majorHAnsi" w:cstheme="majorHAnsi"/>
                <w:sz w:val="20"/>
                <w:szCs w:val="20"/>
                <w:lang w:val="en-GB"/>
              </w:rPr>
              <w:t xml:space="preserve"> name any businesses that have outsourced</w:t>
            </w:r>
            <w:r>
              <w:rPr>
                <w:rFonts w:asciiTheme="majorHAnsi" w:eastAsia="Times New Roman" w:hAnsiTheme="majorHAnsi" w:cstheme="majorHAnsi"/>
                <w:sz w:val="20"/>
                <w:szCs w:val="20"/>
                <w:lang w:val="en-GB"/>
              </w:rPr>
              <w:t xml:space="preserve"> HR</w:t>
            </w:r>
            <w:r w:rsidR="00DD1635">
              <w:rPr>
                <w:rFonts w:asciiTheme="majorHAnsi" w:eastAsia="Times New Roman" w:hAnsiTheme="majorHAnsi" w:cstheme="majorHAnsi"/>
                <w:sz w:val="20"/>
                <w:szCs w:val="20"/>
                <w:lang w:val="en-GB"/>
              </w:rPr>
              <w:t xml:space="preserve">? What are the benefits and drawbacks? </w:t>
            </w:r>
          </w:p>
          <w:p w:rsidR="00DD1635" w:rsidRDefault="00DD1635" w:rsidP="00B85165">
            <w:pPr>
              <w:spacing w:after="0" w:line="240" w:lineRule="auto"/>
              <w:contextualSpacing/>
              <w:rPr>
                <w:rFonts w:asciiTheme="majorHAnsi" w:eastAsia="Times New Roman" w:hAnsiTheme="majorHAnsi" w:cstheme="majorHAnsi"/>
                <w:sz w:val="20"/>
                <w:szCs w:val="20"/>
                <w:lang w:val="en-GB"/>
              </w:rPr>
            </w:pPr>
          </w:p>
          <w:p w:rsidR="00DD1635" w:rsidRPr="0039066A" w:rsidRDefault="00DD1635" w:rsidP="00B85165">
            <w:pPr>
              <w:spacing w:after="0" w:line="240" w:lineRule="auto"/>
              <w:contextualSpacing/>
              <w:rPr>
                <w:rFonts w:asciiTheme="majorHAnsi" w:eastAsia="Times New Roman" w:hAnsiTheme="majorHAnsi" w:cstheme="majorHAnsi"/>
                <w:sz w:val="20"/>
                <w:szCs w:val="20"/>
                <w:lang w:val="en-GB"/>
              </w:rPr>
            </w:pPr>
          </w:p>
        </w:tc>
        <w:tc>
          <w:tcPr>
            <w:tcW w:w="206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r w:rsidR="00DD1635" w:rsidRPr="0039066A" w:rsidTr="00856329">
        <w:trPr>
          <w:cantSplit/>
          <w:trHeight w:val="3799"/>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2126"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Role of Senior management</w:t>
            </w:r>
          </w:p>
        </w:tc>
        <w:tc>
          <w:tcPr>
            <w:tcW w:w="5373" w:type="dxa"/>
            <w:tcMar>
              <w:top w:w="85" w:type="dxa"/>
              <w:bottom w:w="85" w:type="dxa"/>
            </w:tcMar>
          </w:tcPr>
          <w:p w:rsidR="00DD1635" w:rsidRDefault="00DD1635" w:rsidP="00B85165">
            <w:pPr>
              <w:spacing w:before="150" w:after="150" w:line="240" w:lineRule="auto"/>
              <w:outlineLvl w:val="5"/>
              <w:rPr>
                <w:rFonts w:asciiTheme="majorHAnsi" w:eastAsia="Times New Roman" w:hAnsiTheme="majorHAnsi" w:cstheme="majorHAnsi"/>
                <w:bCs/>
                <w:sz w:val="20"/>
                <w:szCs w:val="20"/>
                <w:lang w:val="en-GB" w:eastAsia="en-GB"/>
              </w:rPr>
            </w:pPr>
            <w:r w:rsidRPr="00F541F7">
              <w:rPr>
                <w:rFonts w:asciiTheme="majorHAnsi" w:eastAsia="Times New Roman" w:hAnsiTheme="majorHAnsi" w:cstheme="majorHAnsi"/>
                <w:bCs/>
                <w:sz w:val="20"/>
                <w:szCs w:val="20"/>
                <w:lang w:val="en-GB" w:eastAsia="en-GB"/>
              </w:rPr>
              <w:t xml:space="preserve">Without the influence of senior managers, strategic human resource management may not be seen as being an important part of a business function otherwise. </w:t>
            </w:r>
          </w:p>
          <w:p w:rsidR="00DD1635" w:rsidRPr="00F541F7" w:rsidRDefault="00DD1635" w:rsidP="00B85165">
            <w:pPr>
              <w:spacing w:before="150" w:after="150" w:line="240" w:lineRule="auto"/>
              <w:outlineLvl w:val="5"/>
              <w:rPr>
                <w:rFonts w:asciiTheme="majorHAnsi" w:eastAsia="Times New Roman" w:hAnsiTheme="majorHAnsi" w:cstheme="majorHAnsi"/>
                <w:bCs/>
                <w:sz w:val="20"/>
                <w:szCs w:val="20"/>
                <w:lang w:val="en-GB" w:eastAsia="en-GB"/>
              </w:rPr>
            </w:pPr>
            <w:r w:rsidRPr="00F541F7">
              <w:rPr>
                <w:rFonts w:asciiTheme="majorHAnsi" w:eastAsia="Times New Roman" w:hAnsiTheme="majorHAnsi" w:cstheme="majorHAnsi"/>
                <w:bCs/>
                <w:sz w:val="20"/>
                <w:szCs w:val="20"/>
                <w:lang w:val="en-GB" w:eastAsia="en-GB"/>
              </w:rPr>
              <w:t>Here are some examples of the role this group of employees have on SHRM;</w:t>
            </w:r>
          </w:p>
          <w:p w:rsidR="00DD1635" w:rsidRPr="00F541F7" w:rsidRDefault="00DD1635" w:rsidP="003E530D">
            <w:pPr>
              <w:numPr>
                <w:ilvl w:val="0"/>
                <w:numId w:val="9"/>
              </w:numPr>
              <w:spacing w:after="0" w:line="240" w:lineRule="auto"/>
              <w:outlineLvl w:val="5"/>
              <w:rPr>
                <w:rFonts w:asciiTheme="majorHAnsi" w:eastAsia="Times New Roman" w:hAnsiTheme="majorHAnsi" w:cstheme="majorHAnsi"/>
                <w:bCs/>
                <w:sz w:val="20"/>
                <w:szCs w:val="20"/>
                <w:lang w:eastAsia="en-GB"/>
              </w:rPr>
            </w:pPr>
            <w:r w:rsidRPr="00F541F7">
              <w:rPr>
                <w:rFonts w:asciiTheme="majorHAnsi" w:eastAsia="Times New Roman" w:hAnsiTheme="majorHAnsi" w:cstheme="majorHAnsi"/>
                <w:bCs/>
                <w:sz w:val="20"/>
                <w:szCs w:val="20"/>
                <w:lang w:eastAsia="en-GB"/>
              </w:rPr>
              <w:t>Bringing HR policies to life</w:t>
            </w:r>
          </w:p>
          <w:p w:rsidR="00DD1635" w:rsidRPr="00F541F7" w:rsidRDefault="00DD1635" w:rsidP="003E530D">
            <w:pPr>
              <w:numPr>
                <w:ilvl w:val="0"/>
                <w:numId w:val="9"/>
              </w:numPr>
              <w:spacing w:after="0" w:line="240" w:lineRule="auto"/>
              <w:outlineLvl w:val="5"/>
              <w:rPr>
                <w:rFonts w:asciiTheme="majorHAnsi" w:eastAsia="Times New Roman" w:hAnsiTheme="majorHAnsi" w:cstheme="majorHAnsi"/>
                <w:bCs/>
                <w:sz w:val="20"/>
                <w:szCs w:val="20"/>
                <w:lang w:eastAsia="en-GB"/>
              </w:rPr>
            </w:pPr>
            <w:r w:rsidRPr="00F541F7">
              <w:rPr>
                <w:rFonts w:asciiTheme="majorHAnsi" w:eastAsia="Times New Roman" w:hAnsiTheme="majorHAnsi" w:cstheme="majorHAnsi"/>
                <w:bCs/>
                <w:sz w:val="20"/>
                <w:szCs w:val="20"/>
                <w:lang w:eastAsia="en-GB"/>
              </w:rPr>
              <w:t>Enabling strategic learning solutions to happen</w:t>
            </w:r>
          </w:p>
          <w:p w:rsidR="00DD1635" w:rsidRPr="00F541F7" w:rsidRDefault="00DD1635" w:rsidP="003E530D">
            <w:pPr>
              <w:numPr>
                <w:ilvl w:val="0"/>
                <w:numId w:val="9"/>
              </w:numPr>
              <w:spacing w:after="0" w:line="240" w:lineRule="auto"/>
              <w:outlineLvl w:val="5"/>
              <w:rPr>
                <w:rFonts w:asciiTheme="majorHAnsi" w:eastAsia="Times New Roman" w:hAnsiTheme="majorHAnsi" w:cstheme="majorHAnsi"/>
                <w:bCs/>
                <w:sz w:val="20"/>
                <w:szCs w:val="20"/>
                <w:lang w:eastAsia="en-GB"/>
              </w:rPr>
            </w:pPr>
            <w:r w:rsidRPr="00F541F7">
              <w:rPr>
                <w:rFonts w:asciiTheme="majorHAnsi" w:eastAsia="Times New Roman" w:hAnsiTheme="majorHAnsi" w:cstheme="majorHAnsi"/>
                <w:bCs/>
                <w:sz w:val="20"/>
                <w:szCs w:val="20"/>
                <w:lang w:eastAsia="en-GB"/>
              </w:rPr>
              <w:t>Help identify learning needs and ensure that learning is strategically aligned to the future scope of the business</w:t>
            </w:r>
          </w:p>
          <w:p w:rsidR="00DD1635" w:rsidRPr="00F541F7" w:rsidRDefault="00DD1635" w:rsidP="003E530D">
            <w:pPr>
              <w:numPr>
                <w:ilvl w:val="0"/>
                <w:numId w:val="9"/>
              </w:numPr>
              <w:spacing w:after="0" w:line="240" w:lineRule="auto"/>
              <w:outlineLvl w:val="5"/>
              <w:rPr>
                <w:rFonts w:asciiTheme="majorHAnsi" w:eastAsia="Times New Roman" w:hAnsiTheme="majorHAnsi" w:cstheme="majorHAnsi"/>
                <w:bCs/>
                <w:sz w:val="20"/>
                <w:szCs w:val="20"/>
                <w:lang w:eastAsia="en-GB"/>
              </w:rPr>
            </w:pPr>
            <w:r w:rsidRPr="00F541F7">
              <w:rPr>
                <w:rFonts w:asciiTheme="majorHAnsi" w:eastAsia="Times New Roman" w:hAnsiTheme="majorHAnsi" w:cstheme="majorHAnsi"/>
                <w:bCs/>
                <w:sz w:val="20"/>
                <w:szCs w:val="20"/>
                <w:lang w:eastAsia="en-GB"/>
              </w:rPr>
              <w:t>Act upon the advice of the HR departments and HR Directors/Head of HR</w:t>
            </w:r>
          </w:p>
          <w:p w:rsidR="00DD1635" w:rsidRPr="00F541F7" w:rsidRDefault="00DD1635" w:rsidP="003E530D">
            <w:pPr>
              <w:numPr>
                <w:ilvl w:val="0"/>
                <w:numId w:val="9"/>
              </w:numPr>
              <w:spacing w:after="0" w:line="240" w:lineRule="auto"/>
              <w:outlineLvl w:val="5"/>
              <w:rPr>
                <w:rFonts w:asciiTheme="majorHAnsi" w:eastAsia="Times New Roman" w:hAnsiTheme="majorHAnsi" w:cstheme="majorHAnsi"/>
                <w:bCs/>
                <w:sz w:val="20"/>
                <w:szCs w:val="20"/>
                <w:lang w:eastAsia="en-GB"/>
              </w:rPr>
            </w:pPr>
            <w:r w:rsidRPr="00F541F7">
              <w:rPr>
                <w:rFonts w:asciiTheme="majorHAnsi" w:eastAsia="Times New Roman" w:hAnsiTheme="majorHAnsi" w:cstheme="majorHAnsi"/>
                <w:bCs/>
                <w:sz w:val="20"/>
                <w:szCs w:val="20"/>
                <w:lang w:eastAsia="en-GB"/>
              </w:rPr>
              <w:t>Directing and controlling the workforce</w:t>
            </w:r>
          </w:p>
          <w:p w:rsidR="00DD1635" w:rsidRPr="003E530D" w:rsidRDefault="00DD1635" w:rsidP="003E530D">
            <w:pPr>
              <w:numPr>
                <w:ilvl w:val="0"/>
                <w:numId w:val="9"/>
              </w:numPr>
              <w:spacing w:after="0" w:line="240" w:lineRule="auto"/>
              <w:outlineLvl w:val="5"/>
              <w:rPr>
                <w:rFonts w:asciiTheme="majorHAnsi" w:eastAsia="Times New Roman" w:hAnsiTheme="majorHAnsi" w:cstheme="majorHAnsi"/>
                <w:bCs/>
                <w:sz w:val="20"/>
                <w:szCs w:val="20"/>
                <w:lang w:eastAsia="en-GB"/>
              </w:rPr>
            </w:pPr>
            <w:r w:rsidRPr="00F541F7">
              <w:rPr>
                <w:rFonts w:asciiTheme="majorHAnsi" w:eastAsia="Times New Roman" w:hAnsiTheme="majorHAnsi" w:cstheme="majorHAnsi"/>
                <w:bCs/>
                <w:sz w:val="20"/>
                <w:szCs w:val="20"/>
                <w:lang w:eastAsia="en-GB"/>
              </w:rPr>
              <w:t xml:space="preserve">Inspiring front-line managers with policies, practices and opportunities that will make a difference to employees. </w:t>
            </w:r>
          </w:p>
        </w:tc>
        <w:tc>
          <w:tcPr>
            <w:tcW w:w="722" w:type="dxa"/>
            <w:tcMar>
              <w:top w:w="85" w:type="dxa"/>
              <w:bottom w:w="85" w:type="dxa"/>
            </w:tcMar>
          </w:tcPr>
          <w:p w:rsidR="00DD1635" w:rsidRDefault="00BC719C"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38</w:t>
            </w:r>
          </w:p>
        </w:tc>
        <w:tc>
          <w:tcPr>
            <w:tcW w:w="3376" w:type="dxa"/>
            <w:tcMar>
              <w:top w:w="85" w:type="dxa"/>
              <w:bottom w:w="85" w:type="dxa"/>
            </w:tcMar>
          </w:tcPr>
          <w:p w:rsidR="00DD1635" w:rsidRPr="0039066A"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Start a class discussion on whether line managers should be more involved with HR activities or more left alone? Ask </w:t>
            </w:r>
            <w:r w:rsidR="005D3C22">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 xml:space="preserve">s to explore their answer in more detail. </w:t>
            </w:r>
          </w:p>
        </w:tc>
        <w:tc>
          <w:tcPr>
            <w:tcW w:w="2066" w:type="dxa"/>
            <w:tcMar>
              <w:top w:w="85" w:type="dxa"/>
              <w:bottom w:w="85" w:type="dxa"/>
            </w:tcMar>
          </w:tcPr>
          <w:p w:rsidR="003E530D" w:rsidRPr="0013482E" w:rsidRDefault="003E530D" w:rsidP="003E530D">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6USHR LO2 E2</w:t>
            </w:r>
          </w:p>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Activity 5</w:t>
            </w:r>
            <w:r w:rsidR="003E530D" w:rsidRPr="0013482E">
              <w:rPr>
                <w:rFonts w:asciiTheme="majorHAnsi" w:eastAsia="Times New Roman" w:hAnsiTheme="majorHAnsi" w:cstheme="majorHAnsi"/>
                <w:b/>
                <w:sz w:val="20"/>
                <w:szCs w:val="20"/>
                <w:lang w:val="en-GB"/>
              </w:rPr>
              <w:t xml:space="preserve"> -</w:t>
            </w:r>
          </w:p>
          <w:p w:rsidR="00DD1635" w:rsidRPr="0013482E" w:rsidRDefault="00DD1635" w:rsidP="003E530D">
            <w:pPr>
              <w:spacing w:after="0" w:line="240" w:lineRule="auto"/>
              <w:contextualSpacing/>
              <w:rPr>
                <w:rFonts w:asciiTheme="majorHAnsi" w:eastAsia="Times New Roman" w:hAnsiTheme="majorHAnsi" w:cstheme="majorHAnsi"/>
                <w:b/>
                <w:sz w:val="20"/>
                <w:szCs w:val="20"/>
                <w:lang w:val="en-GB"/>
              </w:rPr>
            </w:pPr>
            <w:r w:rsidRPr="0013482E">
              <w:rPr>
                <w:rFonts w:asciiTheme="majorHAnsi" w:eastAsia="Times New Roman" w:hAnsiTheme="majorHAnsi" w:cstheme="majorHAnsi"/>
                <w:b/>
                <w:sz w:val="20"/>
                <w:szCs w:val="20"/>
                <w:lang w:val="en-GB"/>
              </w:rPr>
              <w:t xml:space="preserve">Structural </w:t>
            </w:r>
            <w:r w:rsidR="003E530D" w:rsidRPr="0013482E">
              <w:rPr>
                <w:rFonts w:asciiTheme="majorHAnsi" w:eastAsia="Times New Roman" w:hAnsiTheme="majorHAnsi" w:cstheme="majorHAnsi"/>
                <w:b/>
                <w:sz w:val="20"/>
                <w:szCs w:val="20"/>
                <w:lang w:val="en-GB"/>
              </w:rPr>
              <w:t>c</w:t>
            </w:r>
            <w:r w:rsidRPr="0013482E">
              <w:rPr>
                <w:rFonts w:asciiTheme="majorHAnsi" w:eastAsia="Times New Roman" w:hAnsiTheme="majorHAnsi" w:cstheme="majorHAnsi"/>
                <w:b/>
                <w:sz w:val="20"/>
                <w:szCs w:val="20"/>
                <w:lang w:val="en-GB"/>
              </w:rPr>
              <w:t>hoices</w:t>
            </w:r>
          </w:p>
        </w:tc>
      </w:tr>
      <w:tr w:rsidR="00DD1635" w:rsidRPr="0039066A" w:rsidTr="003E530D">
        <w:trPr>
          <w:cantSplit/>
          <w:trHeight w:val="354"/>
        </w:trPr>
        <w:tc>
          <w:tcPr>
            <w:tcW w:w="992" w:type="dxa"/>
          </w:tcPr>
          <w:p w:rsidR="00DD1635" w:rsidRDefault="00DD1635" w:rsidP="00B85165">
            <w:pPr>
              <w:spacing w:after="0" w:line="240" w:lineRule="auto"/>
              <w:contextualSpacing/>
              <w:rPr>
                <w:rFonts w:asciiTheme="majorHAnsi" w:eastAsia="Times New Roman" w:hAnsiTheme="majorHAnsi" w:cstheme="majorHAnsi"/>
                <w:sz w:val="20"/>
                <w:szCs w:val="20"/>
                <w:lang w:val="en-GB"/>
              </w:rPr>
            </w:pPr>
          </w:p>
        </w:tc>
        <w:tc>
          <w:tcPr>
            <w:tcW w:w="2126" w:type="dxa"/>
            <w:tcMar>
              <w:top w:w="85" w:type="dxa"/>
              <w:bottom w:w="85" w:type="dxa"/>
            </w:tcMar>
          </w:tcPr>
          <w:p w:rsidR="00DD1635" w:rsidRDefault="00DD1635" w:rsidP="00B8516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373" w:type="dxa"/>
            <w:tcMar>
              <w:top w:w="85" w:type="dxa"/>
              <w:bottom w:w="85" w:type="dxa"/>
            </w:tcMar>
          </w:tcPr>
          <w:p w:rsidR="00DD1635" w:rsidRPr="003E530D" w:rsidRDefault="003E530D" w:rsidP="00BA2C9D">
            <w:pPr>
              <w:spacing w:after="0" w:line="240" w:lineRule="auto"/>
              <w:contextualSpacing/>
              <w:rPr>
                <w:rFonts w:asciiTheme="majorHAnsi" w:eastAsia="Times New Roman" w:hAnsiTheme="majorHAnsi" w:cstheme="majorHAnsi"/>
                <w:sz w:val="20"/>
                <w:szCs w:val="20"/>
                <w:lang w:val="en-GB"/>
              </w:rPr>
            </w:pPr>
            <w:r w:rsidRPr="003E530D">
              <w:rPr>
                <w:rFonts w:asciiTheme="majorHAnsi" w:eastAsia="Times New Roman" w:hAnsiTheme="majorHAnsi" w:cstheme="majorHAnsi"/>
                <w:sz w:val="20"/>
                <w:szCs w:val="20"/>
                <w:lang w:val="en-GB"/>
              </w:rPr>
              <w:t>S</w:t>
            </w:r>
            <w:r w:rsidR="00DD1635" w:rsidRPr="003E530D">
              <w:rPr>
                <w:rFonts w:asciiTheme="majorHAnsi" w:eastAsia="Times New Roman" w:hAnsiTheme="majorHAnsi" w:cstheme="majorHAnsi"/>
                <w:sz w:val="20"/>
                <w:szCs w:val="20"/>
                <w:lang w:val="en-GB"/>
              </w:rPr>
              <w:t xml:space="preserve">ummarise </w:t>
            </w:r>
            <w:r w:rsidR="00BA2C9D">
              <w:rPr>
                <w:rFonts w:asciiTheme="majorHAnsi" w:eastAsia="Times New Roman" w:hAnsiTheme="majorHAnsi" w:cstheme="majorHAnsi"/>
                <w:sz w:val="20"/>
                <w:szCs w:val="20"/>
                <w:lang w:val="en-GB"/>
              </w:rPr>
              <w:t>session</w:t>
            </w:r>
            <w:r w:rsidR="00DD1635" w:rsidRPr="003E530D">
              <w:rPr>
                <w:rFonts w:asciiTheme="majorHAnsi" w:eastAsia="Times New Roman" w:hAnsiTheme="majorHAnsi" w:cstheme="majorHAnsi"/>
                <w:sz w:val="20"/>
                <w:szCs w:val="20"/>
                <w:lang w:val="en-GB"/>
              </w:rPr>
              <w:t xml:space="preserve"> content.</w:t>
            </w:r>
          </w:p>
        </w:tc>
        <w:tc>
          <w:tcPr>
            <w:tcW w:w="722" w:type="dxa"/>
            <w:tcMar>
              <w:top w:w="85" w:type="dxa"/>
              <w:bottom w:w="85" w:type="dxa"/>
            </w:tcMar>
          </w:tcPr>
          <w:p w:rsidR="00DD1635" w:rsidRDefault="00DD1635" w:rsidP="003E530D">
            <w:pPr>
              <w:spacing w:after="0" w:line="240" w:lineRule="auto"/>
              <w:contextualSpacing/>
              <w:rPr>
                <w:rFonts w:asciiTheme="majorHAnsi" w:eastAsia="Times New Roman" w:hAnsiTheme="majorHAnsi" w:cstheme="majorHAnsi"/>
                <w:sz w:val="20"/>
                <w:szCs w:val="20"/>
                <w:lang w:val="en-GB"/>
              </w:rPr>
            </w:pPr>
          </w:p>
        </w:tc>
        <w:tc>
          <w:tcPr>
            <w:tcW w:w="3376" w:type="dxa"/>
            <w:tcMar>
              <w:top w:w="85" w:type="dxa"/>
              <w:bottom w:w="85" w:type="dxa"/>
            </w:tcMar>
          </w:tcPr>
          <w:p w:rsidR="00DD1635" w:rsidRPr="0039066A" w:rsidRDefault="00DD1635" w:rsidP="003E530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Tutor to answer last questions</w:t>
            </w:r>
          </w:p>
        </w:tc>
        <w:tc>
          <w:tcPr>
            <w:tcW w:w="2066" w:type="dxa"/>
            <w:tcMar>
              <w:top w:w="85" w:type="dxa"/>
              <w:bottom w:w="85" w:type="dxa"/>
            </w:tcMar>
          </w:tcPr>
          <w:p w:rsidR="00DD1635" w:rsidRPr="0013482E" w:rsidRDefault="00DD1635" w:rsidP="00B85165">
            <w:pPr>
              <w:spacing w:after="0" w:line="240" w:lineRule="auto"/>
              <w:contextualSpacing/>
              <w:rPr>
                <w:rFonts w:asciiTheme="majorHAnsi" w:eastAsia="Times New Roman" w:hAnsiTheme="majorHAnsi" w:cstheme="majorHAnsi"/>
                <w:b/>
                <w:sz w:val="20"/>
                <w:szCs w:val="20"/>
                <w:lang w:val="en-GB"/>
              </w:rPr>
            </w:pPr>
          </w:p>
        </w:tc>
      </w:tr>
    </w:tbl>
    <w:p w:rsidR="008C2A03" w:rsidRPr="0039066A" w:rsidRDefault="008C2A03" w:rsidP="00B85165">
      <w:pPr>
        <w:spacing w:after="0"/>
        <w:rPr>
          <w:sz w:val="20"/>
          <w:szCs w:val="20"/>
          <w:lang w:val="en-GB"/>
        </w:rPr>
      </w:pPr>
    </w:p>
    <w:p w:rsidR="00373AF0" w:rsidRDefault="00373AF0" w:rsidP="00B85165">
      <w:pPr>
        <w:spacing w:after="0"/>
        <w:rPr>
          <w:color w:val="FF0000"/>
          <w:sz w:val="20"/>
          <w:szCs w:val="20"/>
          <w:lang w:val="en-GB"/>
        </w:rPr>
      </w:pPr>
    </w:p>
    <w:sectPr w:rsidR="00373AF0" w:rsidSect="0081188C">
      <w:headerReference w:type="default" r:id="rId8"/>
      <w:footerReference w:type="default" r:id="rId9"/>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34" w:rsidRDefault="00A26C34">
      <w:pPr>
        <w:spacing w:after="0" w:line="240" w:lineRule="auto"/>
      </w:pPr>
      <w:r>
        <w:separator/>
      </w:r>
    </w:p>
  </w:endnote>
  <w:endnote w:type="continuationSeparator" w:id="0">
    <w:p w:rsidR="00A26C34" w:rsidRDefault="00A2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603" w:rsidRDefault="00334603">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34" w:rsidRDefault="00A26C34">
      <w:pPr>
        <w:spacing w:after="0" w:line="240" w:lineRule="auto"/>
      </w:pPr>
      <w:r>
        <w:separator/>
      </w:r>
    </w:p>
  </w:footnote>
  <w:footnote w:type="continuationSeparator" w:id="0">
    <w:p w:rsidR="00A26C34" w:rsidRDefault="00A26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603" w:rsidRDefault="00334603">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4AEF"/>
    <w:multiLevelType w:val="hybridMultilevel"/>
    <w:tmpl w:val="DEAE68A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4C562D"/>
    <w:multiLevelType w:val="hybridMultilevel"/>
    <w:tmpl w:val="A40A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A3943"/>
    <w:multiLevelType w:val="hybridMultilevel"/>
    <w:tmpl w:val="E43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1623D"/>
    <w:multiLevelType w:val="hybridMultilevel"/>
    <w:tmpl w:val="FD4E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E0FF1"/>
    <w:multiLevelType w:val="hybridMultilevel"/>
    <w:tmpl w:val="75B2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A2CFB"/>
    <w:multiLevelType w:val="hybridMultilevel"/>
    <w:tmpl w:val="AFF2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E1742"/>
    <w:multiLevelType w:val="hybridMultilevel"/>
    <w:tmpl w:val="051C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B3C7C"/>
    <w:multiLevelType w:val="hybridMultilevel"/>
    <w:tmpl w:val="4D60C684"/>
    <w:lvl w:ilvl="0" w:tplc="04090001">
      <w:start w:val="1"/>
      <w:numFmt w:val="bullet"/>
      <w:lvlText w:val=""/>
      <w:lvlJc w:val="left"/>
      <w:pPr>
        <w:ind w:left="720" w:hanging="360"/>
      </w:pPr>
      <w:rPr>
        <w:rFonts w:ascii="Symbol" w:hAnsi="Symbol" w:hint="default"/>
      </w:rPr>
    </w:lvl>
    <w:lvl w:ilvl="1" w:tplc="388CAB5E">
      <w:numFmt w:val="bullet"/>
      <w:lvlText w:val="•"/>
      <w:lvlJc w:val="left"/>
      <w:pPr>
        <w:ind w:left="1800" w:hanging="72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1540AA"/>
    <w:multiLevelType w:val="multilevel"/>
    <w:tmpl w:val="278A5006"/>
    <w:lvl w:ilvl="0">
      <w:start w:val="1"/>
      <w:numFmt w:val="decimal"/>
      <w:pStyle w:val="Chaptertitle"/>
      <w:lvlText w:val="%1"/>
      <w:lvlJc w:val="left"/>
      <w:pPr>
        <w:ind w:left="360" w:hanging="360"/>
      </w:pPr>
      <w:rPr>
        <w:rFonts w:hint="default"/>
      </w:rPr>
    </w:lvl>
    <w:lvl w:ilvl="1">
      <w:start w:val="1"/>
      <w:numFmt w:val="decimal"/>
      <w:isLgl/>
      <w:lvlText w:val="%1.%2"/>
      <w:lvlJc w:val="left"/>
      <w:pPr>
        <w:ind w:left="360" w:hanging="360"/>
      </w:pPr>
      <w:rPr>
        <w:rFonts w:asciiTheme="majorHAnsi" w:hAnsiTheme="majorHAnsi" w:cstheme="majorHAnsi" w:hint="default"/>
        <w:sz w:val="22"/>
      </w:rPr>
    </w:lvl>
    <w:lvl w:ilvl="2">
      <w:start w:val="1"/>
      <w:numFmt w:val="decimal"/>
      <w:isLgl/>
      <w:lvlText w:val="%1.%2.%3"/>
      <w:lvlJc w:val="left"/>
      <w:pPr>
        <w:ind w:left="720" w:hanging="720"/>
      </w:pPr>
      <w:rPr>
        <w:rFonts w:asciiTheme="majorHAnsi" w:hAnsiTheme="majorHAnsi" w:cstheme="majorHAnsi" w:hint="default"/>
        <w:sz w:val="22"/>
      </w:rPr>
    </w:lvl>
    <w:lvl w:ilvl="3">
      <w:start w:val="1"/>
      <w:numFmt w:val="decimal"/>
      <w:isLgl/>
      <w:lvlText w:val="%1.%2.%3.%4"/>
      <w:lvlJc w:val="left"/>
      <w:pPr>
        <w:ind w:left="720" w:hanging="720"/>
      </w:pPr>
      <w:rPr>
        <w:rFonts w:asciiTheme="majorHAnsi" w:hAnsiTheme="majorHAnsi" w:cstheme="majorHAnsi" w:hint="default"/>
        <w:sz w:val="22"/>
      </w:rPr>
    </w:lvl>
    <w:lvl w:ilvl="4">
      <w:start w:val="1"/>
      <w:numFmt w:val="decimal"/>
      <w:isLgl/>
      <w:lvlText w:val="%1.%2.%3.%4.%5"/>
      <w:lvlJc w:val="left"/>
      <w:pPr>
        <w:ind w:left="1080" w:hanging="1080"/>
      </w:pPr>
      <w:rPr>
        <w:rFonts w:asciiTheme="majorHAnsi" w:hAnsiTheme="majorHAnsi" w:cstheme="majorHAnsi" w:hint="default"/>
        <w:sz w:val="22"/>
      </w:rPr>
    </w:lvl>
    <w:lvl w:ilvl="5">
      <w:start w:val="1"/>
      <w:numFmt w:val="decimal"/>
      <w:isLgl/>
      <w:lvlText w:val="%1.%2.%3.%4.%5.%6"/>
      <w:lvlJc w:val="left"/>
      <w:pPr>
        <w:ind w:left="1080" w:hanging="1080"/>
      </w:pPr>
      <w:rPr>
        <w:rFonts w:asciiTheme="majorHAnsi" w:hAnsiTheme="majorHAnsi" w:cstheme="majorHAnsi" w:hint="default"/>
        <w:sz w:val="22"/>
      </w:rPr>
    </w:lvl>
    <w:lvl w:ilvl="6">
      <w:start w:val="1"/>
      <w:numFmt w:val="decimal"/>
      <w:isLgl/>
      <w:lvlText w:val="%1.%2.%3.%4.%5.%6.%7"/>
      <w:lvlJc w:val="left"/>
      <w:pPr>
        <w:ind w:left="1440" w:hanging="1440"/>
      </w:pPr>
      <w:rPr>
        <w:rFonts w:asciiTheme="majorHAnsi" w:hAnsiTheme="majorHAnsi" w:cstheme="majorHAnsi" w:hint="default"/>
        <w:sz w:val="22"/>
      </w:rPr>
    </w:lvl>
    <w:lvl w:ilvl="7">
      <w:start w:val="1"/>
      <w:numFmt w:val="decimal"/>
      <w:isLgl/>
      <w:lvlText w:val="%1.%2.%3.%4.%5.%6.%7.%8"/>
      <w:lvlJc w:val="left"/>
      <w:pPr>
        <w:ind w:left="1440" w:hanging="1440"/>
      </w:pPr>
      <w:rPr>
        <w:rFonts w:asciiTheme="majorHAnsi" w:hAnsiTheme="majorHAnsi" w:cstheme="majorHAnsi" w:hint="default"/>
        <w:sz w:val="22"/>
      </w:rPr>
    </w:lvl>
    <w:lvl w:ilvl="8">
      <w:start w:val="1"/>
      <w:numFmt w:val="decimal"/>
      <w:isLgl/>
      <w:lvlText w:val="%1.%2.%3.%4.%5.%6.%7.%8.%9"/>
      <w:lvlJc w:val="left"/>
      <w:pPr>
        <w:ind w:left="1440" w:hanging="1440"/>
      </w:pPr>
      <w:rPr>
        <w:rFonts w:asciiTheme="majorHAnsi" w:hAnsiTheme="majorHAnsi" w:cstheme="majorHAnsi" w:hint="default"/>
        <w:sz w:val="22"/>
      </w:rPr>
    </w:lvl>
  </w:abstractNum>
  <w:abstractNum w:abstractNumId="10" w15:restartNumberingAfterBreak="0">
    <w:nsid w:val="4A5F6A37"/>
    <w:multiLevelType w:val="multilevel"/>
    <w:tmpl w:val="803E6070"/>
    <w:lvl w:ilvl="0">
      <w:start w:val="1"/>
      <w:numFmt w:val="decimal"/>
      <w:pStyle w:val="Learningoutcomesnumberedlist"/>
      <w:lvlText w:val="%1."/>
      <w:lvlJc w:val="left"/>
      <w:pPr>
        <w:ind w:left="360" w:hanging="360"/>
      </w:p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FE47398"/>
    <w:multiLevelType w:val="hybridMultilevel"/>
    <w:tmpl w:val="E434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E610D"/>
    <w:multiLevelType w:val="hybridMultilevel"/>
    <w:tmpl w:val="F2F4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32DA4"/>
    <w:multiLevelType w:val="hybridMultilevel"/>
    <w:tmpl w:val="9C804C60"/>
    <w:lvl w:ilvl="0" w:tplc="D01A307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8"/>
  </w:num>
  <w:num w:numId="5">
    <w:abstractNumId w:val="2"/>
  </w:num>
  <w:num w:numId="6">
    <w:abstractNumId w:val="5"/>
  </w:num>
  <w:num w:numId="7">
    <w:abstractNumId w:val="3"/>
  </w:num>
  <w:num w:numId="8">
    <w:abstractNumId w:val="13"/>
  </w:num>
  <w:num w:numId="9">
    <w:abstractNumId w:val="11"/>
  </w:num>
  <w:num w:numId="10">
    <w:abstractNumId w:val="7"/>
  </w:num>
  <w:num w:numId="11">
    <w:abstractNumId w:val="6"/>
  </w:num>
  <w:num w:numId="12">
    <w:abstractNumId w:val="4"/>
  </w:num>
  <w:num w:numId="13">
    <w:abstractNumId w:val="0"/>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2924"/>
    <w:rsid w:val="00015759"/>
    <w:rsid w:val="00016236"/>
    <w:rsid w:val="00017BFD"/>
    <w:rsid w:val="00023057"/>
    <w:rsid w:val="00031B63"/>
    <w:rsid w:val="00034BBD"/>
    <w:rsid w:val="0003791A"/>
    <w:rsid w:val="0004599A"/>
    <w:rsid w:val="0005056F"/>
    <w:rsid w:val="0005189C"/>
    <w:rsid w:val="000538BC"/>
    <w:rsid w:val="00060E1B"/>
    <w:rsid w:val="00061B0E"/>
    <w:rsid w:val="000638C0"/>
    <w:rsid w:val="000663F8"/>
    <w:rsid w:val="00071FCB"/>
    <w:rsid w:val="000911D4"/>
    <w:rsid w:val="00094A81"/>
    <w:rsid w:val="00095708"/>
    <w:rsid w:val="00097688"/>
    <w:rsid w:val="000A55F5"/>
    <w:rsid w:val="000B2F05"/>
    <w:rsid w:val="000B36AF"/>
    <w:rsid w:val="000B7A8F"/>
    <w:rsid w:val="000C3E57"/>
    <w:rsid w:val="000C6EA7"/>
    <w:rsid w:val="000D0869"/>
    <w:rsid w:val="000D2813"/>
    <w:rsid w:val="000D7B1F"/>
    <w:rsid w:val="000E25DB"/>
    <w:rsid w:val="000E51ED"/>
    <w:rsid w:val="000F09A8"/>
    <w:rsid w:val="000F111C"/>
    <w:rsid w:val="000F5007"/>
    <w:rsid w:val="00111835"/>
    <w:rsid w:val="00113DAA"/>
    <w:rsid w:val="00120E1A"/>
    <w:rsid w:val="00122A59"/>
    <w:rsid w:val="00125536"/>
    <w:rsid w:val="00131AF3"/>
    <w:rsid w:val="00132121"/>
    <w:rsid w:val="0013482E"/>
    <w:rsid w:val="00136C96"/>
    <w:rsid w:val="0014693C"/>
    <w:rsid w:val="001502F8"/>
    <w:rsid w:val="00150793"/>
    <w:rsid w:val="001507E2"/>
    <w:rsid w:val="00153848"/>
    <w:rsid w:val="00155066"/>
    <w:rsid w:val="001557F4"/>
    <w:rsid w:val="001576E1"/>
    <w:rsid w:val="00157F6F"/>
    <w:rsid w:val="00166296"/>
    <w:rsid w:val="00166978"/>
    <w:rsid w:val="00170430"/>
    <w:rsid w:val="001708C5"/>
    <w:rsid w:val="00177A7F"/>
    <w:rsid w:val="00180DF6"/>
    <w:rsid w:val="00183461"/>
    <w:rsid w:val="00183AF2"/>
    <w:rsid w:val="001851C6"/>
    <w:rsid w:val="00186995"/>
    <w:rsid w:val="00187632"/>
    <w:rsid w:val="00187697"/>
    <w:rsid w:val="001901FE"/>
    <w:rsid w:val="001919D2"/>
    <w:rsid w:val="001A1B35"/>
    <w:rsid w:val="001A55A2"/>
    <w:rsid w:val="001B2DA8"/>
    <w:rsid w:val="001B50AB"/>
    <w:rsid w:val="001C0BD0"/>
    <w:rsid w:val="001C24C0"/>
    <w:rsid w:val="001C2B34"/>
    <w:rsid w:val="001D0A3C"/>
    <w:rsid w:val="001D0D94"/>
    <w:rsid w:val="001D1F4C"/>
    <w:rsid w:val="001D3951"/>
    <w:rsid w:val="001D505A"/>
    <w:rsid w:val="001D5E12"/>
    <w:rsid w:val="001D5E91"/>
    <w:rsid w:val="001E10BC"/>
    <w:rsid w:val="001E32D3"/>
    <w:rsid w:val="001E6568"/>
    <w:rsid w:val="001E6930"/>
    <w:rsid w:val="001E6CF2"/>
    <w:rsid w:val="001E6F5F"/>
    <w:rsid w:val="001F1E06"/>
    <w:rsid w:val="001F6C4C"/>
    <w:rsid w:val="0020047E"/>
    <w:rsid w:val="00213A0B"/>
    <w:rsid w:val="00215666"/>
    <w:rsid w:val="00220BBD"/>
    <w:rsid w:val="00220DFB"/>
    <w:rsid w:val="002228C1"/>
    <w:rsid w:val="002271D1"/>
    <w:rsid w:val="00233042"/>
    <w:rsid w:val="00235DB5"/>
    <w:rsid w:val="00241987"/>
    <w:rsid w:val="00242837"/>
    <w:rsid w:val="0024371E"/>
    <w:rsid w:val="00246178"/>
    <w:rsid w:val="002512D3"/>
    <w:rsid w:val="00251AC6"/>
    <w:rsid w:val="00254090"/>
    <w:rsid w:val="0025740A"/>
    <w:rsid w:val="00260784"/>
    <w:rsid w:val="00270045"/>
    <w:rsid w:val="00273D64"/>
    <w:rsid w:val="00274510"/>
    <w:rsid w:val="00275FD3"/>
    <w:rsid w:val="002778F8"/>
    <w:rsid w:val="002861BA"/>
    <w:rsid w:val="00292173"/>
    <w:rsid w:val="00294DDD"/>
    <w:rsid w:val="002A5991"/>
    <w:rsid w:val="002B0F87"/>
    <w:rsid w:val="002B2B7D"/>
    <w:rsid w:val="002B3EC4"/>
    <w:rsid w:val="002B7046"/>
    <w:rsid w:val="002D1199"/>
    <w:rsid w:val="002D6848"/>
    <w:rsid w:val="002E1315"/>
    <w:rsid w:val="002F024C"/>
    <w:rsid w:val="002F3E66"/>
    <w:rsid w:val="002F5A44"/>
    <w:rsid w:val="002F66B6"/>
    <w:rsid w:val="002F694C"/>
    <w:rsid w:val="00300561"/>
    <w:rsid w:val="00300F11"/>
    <w:rsid w:val="00303A0A"/>
    <w:rsid w:val="00307BB5"/>
    <w:rsid w:val="003105E1"/>
    <w:rsid w:val="00317102"/>
    <w:rsid w:val="00330EB3"/>
    <w:rsid w:val="00333B81"/>
    <w:rsid w:val="00334603"/>
    <w:rsid w:val="00335028"/>
    <w:rsid w:val="00335A72"/>
    <w:rsid w:val="003369C7"/>
    <w:rsid w:val="003459B6"/>
    <w:rsid w:val="00352B1D"/>
    <w:rsid w:val="00353487"/>
    <w:rsid w:val="003627FA"/>
    <w:rsid w:val="0036420F"/>
    <w:rsid w:val="0036605A"/>
    <w:rsid w:val="00367DC4"/>
    <w:rsid w:val="003703C3"/>
    <w:rsid w:val="00372BFD"/>
    <w:rsid w:val="00373AF0"/>
    <w:rsid w:val="0037577C"/>
    <w:rsid w:val="00382FD7"/>
    <w:rsid w:val="0039066A"/>
    <w:rsid w:val="00390E47"/>
    <w:rsid w:val="00392159"/>
    <w:rsid w:val="003953CF"/>
    <w:rsid w:val="003A1E0C"/>
    <w:rsid w:val="003A27C9"/>
    <w:rsid w:val="003A350C"/>
    <w:rsid w:val="003B127C"/>
    <w:rsid w:val="003B1DC8"/>
    <w:rsid w:val="003B74A3"/>
    <w:rsid w:val="003C459A"/>
    <w:rsid w:val="003D304B"/>
    <w:rsid w:val="003E0B64"/>
    <w:rsid w:val="003E3B27"/>
    <w:rsid w:val="003E530D"/>
    <w:rsid w:val="003E64D0"/>
    <w:rsid w:val="003F667E"/>
    <w:rsid w:val="003F66F7"/>
    <w:rsid w:val="00404C4A"/>
    <w:rsid w:val="00411648"/>
    <w:rsid w:val="00430791"/>
    <w:rsid w:val="00432332"/>
    <w:rsid w:val="00433355"/>
    <w:rsid w:val="004346F6"/>
    <w:rsid w:val="004351E5"/>
    <w:rsid w:val="00435C50"/>
    <w:rsid w:val="00436275"/>
    <w:rsid w:val="004379A9"/>
    <w:rsid w:val="00443D3E"/>
    <w:rsid w:val="004441D4"/>
    <w:rsid w:val="00457547"/>
    <w:rsid w:val="00461531"/>
    <w:rsid w:val="004622B1"/>
    <w:rsid w:val="00464665"/>
    <w:rsid w:val="004715E0"/>
    <w:rsid w:val="004805B1"/>
    <w:rsid w:val="004824BC"/>
    <w:rsid w:val="00484145"/>
    <w:rsid w:val="00485949"/>
    <w:rsid w:val="004952D0"/>
    <w:rsid w:val="004954B0"/>
    <w:rsid w:val="004959F0"/>
    <w:rsid w:val="00496F8F"/>
    <w:rsid w:val="004975A5"/>
    <w:rsid w:val="004A329E"/>
    <w:rsid w:val="004A3847"/>
    <w:rsid w:val="004A3B1B"/>
    <w:rsid w:val="004A5D2C"/>
    <w:rsid w:val="004B10A9"/>
    <w:rsid w:val="004B16B3"/>
    <w:rsid w:val="004B1BD0"/>
    <w:rsid w:val="004B73AF"/>
    <w:rsid w:val="004C6900"/>
    <w:rsid w:val="004D1382"/>
    <w:rsid w:val="004D40E2"/>
    <w:rsid w:val="004D6B96"/>
    <w:rsid w:val="00517FAD"/>
    <w:rsid w:val="00527408"/>
    <w:rsid w:val="00532F73"/>
    <w:rsid w:val="00543507"/>
    <w:rsid w:val="005439C5"/>
    <w:rsid w:val="0055066E"/>
    <w:rsid w:val="005518FD"/>
    <w:rsid w:val="00555865"/>
    <w:rsid w:val="00557A02"/>
    <w:rsid w:val="0056048A"/>
    <w:rsid w:val="005608A5"/>
    <w:rsid w:val="00563BA2"/>
    <w:rsid w:val="0056748D"/>
    <w:rsid w:val="00570589"/>
    <w:rsid w:val="005735A0"/>
    <w:rsid w:val="0057447C"/>
    <w:rsid w:val="00577F96"/>
    <w:rsid w:val="005801AD"/>
    <w:rsid w:val="00583CD2"/>
    <w:rsid w:val="005859D0"/>
    <w:rsid w:val="00587F4B"/>
    <w:rsid w:val="00592A54"/>
    <w:rsid w:val="005A01EF"/>
    <w:rsid w:val="005A3374"/>
    <w:rsid w:val="005A6961"/>
    <w:rsid w:val="005B0609"/>
    <w:rsid w:val="005C135E"/>
    <w:rsid w:val="005C576C"/>
    <w:rsid w:val="005C730A"/>
    <w:rsid w:val="005D3C22"/>
    <w:rsid w:val="005D7A2B"/>
    <w:rsid w:val="005E53E5"/>
    <w:rsid w:val="005E5ABF"/>
    <w:rsid w:val="005E7A60"/>
    <w:rsid w:val="005F0238"/>
    <w:rsid w:val="00601A4E"/>
    <w:rsid w:val="006038BB"/>
    <w:rsid w:val="00605391"/>
    <w:rsid w:val="00610AC2"/>
    <w:rsid w:val="00615966"/>
    <w:rsid w:val="006203F1"/>
    <w:rsid w:val="00624F69"/>
    <w:rsid w:val="0062678E"/>
    <w:rsid w:val="0063254F"/>
    <w:rsid w:val="0063586E"/>
    <w:rsid w:val="00640376"/>
    <w:rsid w:val="00640415"/>
    <w:rsid w:val="006439CA"/>
    <w:rsid w:val="006500B0"/>
    <w:rsid w:val="00650EE8"/>
    <w:rsid w:val="00651962"/>
    <w:rsid w:val="0065590C"/>
    <w:rsid w:val="0065752C"/>
    <w:rsid w:val="0066338C"/>
    <w:rsid w:val="00665E60"/>
    <w:rsid w:val="00666D8A"/>
    <w:rsid w:val="006756B9"/>
    <w:rsid w:val="00687DF8"/>
    <w:rsid w:val="00693203"/>
    <w:rsid w:val="0069329E"/>
    <w:rsid w:val="006936AC"/>
    <w:rsid w:val="00697699"/>
    <w:rsid w:val="006C0266"/>
    <w:rsid w:val="006D3CCB"/>
    <w:rsid w:val="006D7283"/>
    <w:rsid w:val="006E28FC"/>
    <w:rsid w:val="006E2CE7"/>
    <w:rsid w:val="006E3F12"/>
    <w:rsid w:val="006E6F89"/>
    <w:rsid w:val="006E7D04"/>
    <w:rsid w:val="006F135E"/>
    <w:rsid w:val="006F7350"/>
    <w:rsid w:val="00710BE7"/>
    <w:rsid w:val="00720A45"/>
    <w:rsid w:val="007233D3"/>
    <w:rsid w:val="00723546"/>
    <w:rsid w:val="007255E9"/>
    <w:rsid w:val="00726885"/>
    <w:rsid w:val="00726D17"/>
    <w:rsid w:val="007318E5"/>
    <w:rsid w:val="00743C20"/>
    <w:rsid w:val="00750125"/>
    <w:rsid w:val="007523EF"/>
    <w:rsid w:val="00753583"/>
    <w:rsid w:val="0076099B"/>
    <w:rsid w:val="0076410F"/>
    <w:rsid w:val="00765C1F"/>
    <w:rsid w:val="00766249"/>
    <w:rsid w:val="00770559"/>
    <w:rsid w:val="0077382E"/>
    <w:rsid w:val="007740A6"/>
    <w:rsid w:val="007745FB"/>
    <w:rsid w:val="0078728D"/>
    <w:rsid w:val="0079096E"/>
    <w:rsid w:val="00790AEE"/>
    <w:rsid w:val="00791297"/>
    <w:rsid w:val="00792463"/>
    <w:rsid w:val="007A1A4D"/>
    <w:rsid w:val="007A3515"/>
    <w:rsid w:val="007A7DE1"/>
    <w:rsid w:val="007B1840"/>
    <w:rsid w:val="007B307B"/>
    <w:rsid w:val="007B50EC"/>
    <w:rsid w:val="007B5DFA"/>
    <w:rsid w:val="007B66F7"/>
    <w:rsid w:val="007D035A"/>
    <w:rsid w:val="007D7100"/>
    <w:rsid w:val="007E0D5A"/>
    <w:rsid w:val="007E4AEC"/>
    <w:rsid w:val="007F078E"/>
    <w:rsid w:val="007F0B7F"/>
    <w:rsid w:val="007F221B"/>
    <w:rsid w:val="007F23AB"/>
    <w:rsid w:val="008056CF"/>
    <w:rsid w:val="00806471"/>
    <w:rsid w:val="00810F46"/>
    <w:rsid w:val="0081188C"/>
    <w:rsid w:val="00811D89"/>
    <w:rsid w:val="00813BF6"/>
    <w:rsid w:val="00814713"/>
    <w:rsid w:val="0081493D"/>
    <w:rsid w:val="00815F41"/>
    <w:rsid w:val="00816725"/>
    <w:rsid w:val="00817FEA"/>
    <w:rsid w:val="00823B07"/>
    <w:rsid w:val="00824911"/>
    <w:rsid w:val="00826FAC"/>
    <w:rsid w:val="008316D0"/>
    <w:rsid w:val="00834A9C"/>
    <w:rsid w:val="008355B0"/>
    <w:rsid w:val="0085221B"/>
    <w:rsid w:val="00856329"/>
    <w:rsid w:val="00863D29"/>
    <w:rsid w:val="00872C88"/>
    <w:rsid w:val="00872F8B"/>
    <w:rsid w:val="0087663A"/>
    <w:rsid w:val="0087786B"/>
    <w:rsid w:val="0088013B"/>
    <w:rsid w:val="00886C93"/>
    <w:rsid w:val="008A1CB6"/>
    <w:rsid w:val="008A330C"/>
    <w:rsid w:val="008B78C9"/>
    <w:rsid w:val="008C2A03"/>
    <w:rsid w:val="008C4E04"/>
    <w:rsid w:val="008D2B63"/>
    <w:rsid w:val="008D5BEA"/>
    <w:rsid w:val="008D5CA9"/>
    <w:rsid w:val="008D5D6C"/>
    <w:rsid w:val="008D5EF7"/>
    <w:rsid w:val="008E20F6"/>
    <w:rsid w:val="008E5569"/>
    <w:rsid w:val="008E5FE5"/>
    <w:rsid w:val="008F04F2"/>
    <w:rsid w:val="00900472"/>
    <w:rsid w:val="00900E0E"/>
    <w:rsid w:val="00904354"/>
    <w:rsid w:val="00911E68"/>
    <w:rsid w:val="00916C16"/>
    <w:rsid w:val="009177BE"/>
    <w:rsid w:val="00921A17"/>
    <w:rsid w:val="009303CC"/>
    <w:rsid w:val="009312A5"/>
    <w:rsid w:val="009373C4"/>
    <w:rsid w:val="00940AD1"/>
    <w:rsid w:val="009450D9"/>
    <w:rsid w:val="00946514"/>
    <w:rsid w:val="009469AF"/>
    <w:rsid w:val="00947F98"/>
    <w:rsid w:val="009505CD"/>
    <w:rsid w:val="009658BD"/>
    <w:rsid w:val="00965DF1"/>
    <w:rsid w:val="0096610E"/>
    <w:rsid w:val="00973CCF"/>
    <w:rsid w:val="009744B4"/>
    <w:rsid w:val="00974C5E"/>
    <w:rsid w:val="00976ADA"/>
    <w:rsid w:val="0098061A"/>
    <w:rsid w:val="00982E78"/>
    <w:rsid w:val="00990C52"/>
    <w:rsid w:val="00994A75"/>
    <w:rsid w:val="009963A1"/>
    <w:rsid w:val="009A5D08"/>
    <w:rsid w:val="009A675B"/>
    <w:rsid w:val="009B1C5B"/>
    <w:rsid w:val="009C2BA3"/>
    <w:rsid w:val="009D4C8C"/>
    <w:rsid w:val="009D5ED5"/>
    <w:rsid w:val="009E10B9"/>
    <w:rsid w:val="009E7F0E"/>
    <w:rsid w:val="009F1F75"/>
    <w:rsid w:val="009F35B3"/>
    <w:rsid w:val="009F67DA"/>
    <w:rsid w:val="00A10EB9"/>
    <w:rsid w:val="00A12DDF"/>
    <w:rsid w:val="00A1312D"/>
    <w:rsid w:val="00A20FCC"/>
    <w:rsid w:val="00A2277A"/>
    <w:rsid w:val="00A22E93"/>
    <w:rsid w:val="00A251A3"/>
    <w:rsid w:val="00A26C34"/>
    <w:rsid w:val="00A3030B"/>
    <w:rsid w:val="00A30351"/>
    <w:rsid w:val="00A3120C"/>
    <w:rsid w:val="00A31246"/>
    <w:rsid w:val="00A37D13"/>
    <w:rsid w:val="00A42C87"/>
    <w:rsid w:val="00A51059"/>
    <w:rsid w:val="00A568A7"/>
    <w:rsid w:val="00A6300F"/>
    <w:rsid w:val="00A63673"/>
    <w:rsid w:val="00A64775"/>
    <w:rsid w:val="00A657A9"/>
    <w:rsid w:val="00A81A11"/>
    <w:rsid w:val="00A90CF0"/>
    <w:rsid w:val="00A933D4"/>
    <w:rsid w:val="00A958ED"/>
    <w:rsid w:val="00AA16AB"/>
    <w:rsid w:val="00AA27CE"/>
    <w:rsid w:val="00AA3AFF"/>
    <w:rsid w:val="00AA3F10"/>
    <w:rsid w:val="00AA5A17"/>
    <w:rsid w:val="00AA5A2F"/>
    <w:rsid w:val="00AB2F41"/>
    <w:rsid w:val="00AC30D2"/>
    <w:rsid w:val="00AD3404"/>
    <w:rsid w:val="00AD4A2B"/>
    <w:rsid w:val="00AE6073"/>
    <w:rsid w:val="00AF1CA1"/>
    <w:rsid w:val="00B02266"/>
    <w:rsid w:val="00B027FC"/>
    <w:rsid w:val="00B12053"/>
    <w:rsid w:val="00B12BB4"/>
    <w:rsid w:val="00B12D87"/>
    <w:rsid w:val="00B14857"/>
    <w:rsid w:val="00B16815"/>
    <w:rsid w:val="00B2135A"/>
    <w:rsid w:val="00B25638"/>
    <w:rsid w:val="00B26F66"/>
    <w:rsid w:val="00B4282C"/>
    <w:rsid w:val="00B56596"/>
    <w:rsid w:val="00B75ADD"/>
    <w:rsid w:val="00B75EE4"/>
    <w:rsid w:val="00B85165"/>
    <w:rsid w:val="00B85417"/>
    <w:rsid w:val="00B878B6"/>
    <w:rsid w:val="00BA2C9D"/>
    <w:rsid w:val="00BA37BA"/>
    <w:rsid w:val="00BA4E60"/>
    <w:rsid w:val="00BB168A"/>
    <w:rsid w:val="00BB1B43"/>
    <w:rsid w:val="00BB2A7F"/>
    <w:rsid w:val="00BC0387"/>
    <w:rsid w:val="00BC28E8"/>
    <w:rsid w:val="00BC719C"/>
    <w:rsid w:val="00BD2DE5"/>
    <w:rsid w:val="00BD2EB2"/>
    <w:rsid w:val="00BD754D"/>
    <w:rsid w:val="00BE0664"/>
    <w:rsid w:val="00BE4025"/>
    <w:rsid w:val="00BF2315"/>
    <w:rsid w:val="00BF67C3"/>
    <w:rsid w:val="00C116C2"/>
    <w:rsid w:val="00C158CB"/>
    <w:rsid w:val="00C22055"/>
    <w:rsid w:val="00C23B2B"/>
    <w:rsid w:val="00C25511"/>
    <w:rsid w:val="00C262A2"/>
    <w:rsid w:val="00C34696"/>
    <w:rsid w:val="00C34A61"/>
    <w:rsid w:val="00C353F2"/>
    <w:rsid w:val="00C37016"/>
    <w:rsid w:val="00C41578"/>
    <w:rsid w:val="00C41891"/>
    <w:rsid w:val="00C42CA3"/>
    <w:rsid w:val="00C4441B"/>
    <w:rsid w:val="00C455A5"/>
    <w:rsid w:val="00C60319"/>
    <w:rsid w:val="00C612A9"/>
    <w:rsid w:val="00C734D2"/>
    <w:rsid w:val="00C74736"/>
    <w:rsid w:val="00C77215"/>
    <w:rsid w:val="00C809AD"/>
    <w:rsid w:val="00C84E8D"/>
    <w:rsid w:val="00C854CC"/>
    <w:rsid w:val="00C96245"/>
    <w:rsid w:val="00CA299B"/>
    <w:rsid w:val="00CA3ED2"/>
    <w:rsid w:val="00CA7BE8"/>
    <w:rsid w:val="00CB281B"/>
    <w:rsid w:val="00CB4F0A"/>
    <w:rsid w:val="00CC5628"/>
    <w:rsid w:val="00CE4068"/>
    <w:rsid w:val="00CF214E"/>
    <w:rsid w:val="00CF6A47"/>
    <w:rsid w:val="00D1034F"/>
    <w:rsid w:val="00D13380"/>
    <w:rsid w:val="00D13AAE"/>
    <w:rsid w:val="00D1524F"/>
    <w:rsid w:val="00D20554"/>
    <w:rsid w:val="00D247EA"/>
    <w:rsid w:val="00D26A05"/>
    <w:rsid w:val="00D31639"/>
    <w:rsid w:val="00D33A5D"/>
    <w:rsid w:val="00D36989"/>
    <w:rsid w:val="00D409C9"/>
    <w:rsid w:val="00D4321C"/>
    <w:rsid w:val="00D44401"/>
    <w:rsid w:val="00D44FF3"/>
    <w:rsid w:val="00D45227"/>
    <w:rsid w:val="00D4745E"/>
    <w:rsid w:val="00D505B6"/>
    <w:rsid w:val="00D5424B"/>
    <w:rsid w:val="00D56FF7"/>
    <w:rsid w:val="00D5755F"/>
    <w:rsid w:val="00D57DE4"/>
    <w:rsid w:val="00D6100F"/>
    <w:rsid w:val="00D63A2A"/>
    <w:rsid w:val="00D749E5"/>
    <w:rsid w:val="00D75A31"/>
    <w:rsid w:val="00D77F78"/>
    <w:rsid w:val="00D81515"/>
    <w:rsid w:val="00D817E9"/>
    <w:rsid w:val="00D87C77"/>
    <w:rsid w:val="00DB1F30"/>
    <w:rsid w:val="00DC017C"/>
    <w:rsid w:val="00DC048A"/>
    <w:rsid w:val="00DC20BA"/>
    <w:rsid w:val="00DC2CB3"/>
    <w:rsid w:val="00DD049F"/>
    <w:rsid w:val="00DD1635"/>
    <w:rsid w:val="00DD2323"/>
    <w:rsid w:val="00DD2943"/>
    <w:rsid w:val="00DD4C76"/>
    <w:rsid w:val="00DF0307"/>
    <w:rsid w:val="00DF2121"/>
    <w:rsid w:val="00DF692C"/>
    <w:rsid w:val="00DF6DA9"/>
    <w:rsid w:val="00E02263"/>
    <w:rsid w:val="00E04D8F"/>
    <w:rsid w:val="00E14684"/>
    <w:rsid w:val="00E16860"/>
    <w:rsid w:val="00E23617"/>
    <w:rsid w:val="00E272C4"/>
    <w:rsid w:val="00E27A34"/>
    <w:rsid w:val="00E3012A"/>
    <w:rsid w:val="00E3397E"/>
    <w:rsid w:val="00E37CD9"/>
    <w:rsid w:val="00E44FC4"/>
    <w:rsid w:val="00E4511A"/>
    <w:rsid w:val="00E53A6D"/>
    <w:rsid w:val="00E541AB"/>
    <w:rsid w:val="00E56E1E"/>
    <w:rsid w:val="00E755C0"/>
    <w:rsid w:val="00E83D74"/>
    <w:rsid w:val="00E87E71"/>
    <w:rsid w:val="00E90DE3"/>
    <w:rsid w:val="00E93171"/>
    <w:rsid w:val="00EB11FA"/>
    <w:rsid w:val="00EC0D8D"/>
    <w:rsid w:val="00EC38DC"/>
    <w:rsid w:val="00EC3DE3"/>
    <w:rsid w:val="00EC5498"/>
    <w:rsid w:val="00ED174D"/>
    <w:rsid w:val="00ED2D6D"/>
    <w:rsid w:val="00ED3E59"/>
    <w:rsid w:val="00ED68D5"/>
    <w:rsid w:val="00ED7340"/>
    <w:rsid w:val="00EE110C"/>
    <w:rsid w:val="00EF477F"/>
    <w:rsid w:val="00F025BB"/>
    <w:rsid w:val="00F10519"/>
    <w:rsid w:val="00F20731"/>
    <w:rsid w:val="00F21865"/>
    <w:rsid w:val="00F22B35"/>
    <w:rsid w:val="00F241E5"/>
    <w:rsid w:val="00F274E5"/>
    <w:rsid w:val="00F32075"/>
    <w:rsid w:val="00F33D27"/>
    <w:rsid w:val="00F349C6"/>
    <w:rsid w:val="00F35691"/>
    <w:rsid w:val="00F35898"/>
    <w:rsid w:val="00F363E4"/>
    <w:rsid w:val="00F541F7"/>
    <w:rsid w:val="00F56349"/>
    <w:rsid w:val="00F60C1F"/>
    <w:rsid w:val="00F74D8D"/>
    <w:rsid w:val="00F74EEB"/>
    <w:rsid w:val="00F82A64"/>
    <w:rsid w:val="00F83970"/>
    <w:rsid w:val="00F84286"/>
    <w:rsid w:val="00F84666"/>
    <w:rsid w:val="00F934BF"/>
    <w:rsid w:val="00FA1743"/>
    <w:rsid w:val="00FA184F"/>
    <w:rsid w:val="00FA35F2"/>
    <w:rsid w:val="00FA4A45"/>
    <w:rsid w:val="00FA64D8"/>
    <w:rsid w:val="00FA66DB"/>
    <w:rsid w:val="00FB0A3D"/>
    <w:rsid w:val="00FC4B55"/>
    <w:rsid w:val="00FC4B82"/>
    <w:rsid w:val="00FD0469"/>
    <w:rsid w:val="00FD5D6D"/>
    <w:rsid w:val="00FE142E"/>
    <w:rsid w:val="00FE1754"/>
    <w:rsid w:val="00FE62CD"/>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8A8D4-4D88-42C4-9B2E-B36A826A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D3"/>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1"/>
      </w:numPr>
    </w:pPr>
    <w:rPr>
      <w:lang w:val="en-GB"/>
    </w:rPr>
  </w:style>
  <w:style w:type="character" w:styleId="FollowedHyperlink">
    <w:name w:val="FollowedHyperlink"/>
    <w:basedOn w:val="DefaultParagraphFont"/>
    <w:uiPriority w:val="99"/>
    <w:semiHidden/>
    <w:unhideWhenUsed/>
    <w:rsid w:val="001E10BC"/>
    <w:rPr>
      <w:color w:val="954F72" w:themeColor="followedHyperlink"/>
      <w:u w:val="single"/>
    </w:rPr>
  </w:style>
  <w:style w:type="paragraph" w:styleId="NormalWeb">
    <w:name w:val="Normal (Web)"/>
    <w:basedOn w:val="Normal"/>
    <w:uiPriority w:val="99"/>
    <w:semiHidden/>
    <w:unhideWhenUsed/>
    <w:rsid w:val="00B85417"/>
    <w:rPr>
      <w:rFonts w:ascii="Times New Roman" w:hAnsi="Times New Roman" w:cs="Times New Roman"/>
      <w:sz w:val="24"/>
      <w:szCs w:val="24"/>
    </w:rPr>
  </w:style>
  <w:style w:type="paragraph" w:customStyle="1" w:styleId="Learningoutcomesnumberedlist">
    <w:name w:val="Learning outcomes: numbered list"/>
    <w:basedOn w:val="Normal"/>
    <w:qFormat/>
    <w:rsid w:val="0003791A"/>
    <w:pPr>
      <w:widowControl w:val="0"/>
      <w:numPr>
        <w:numId w:val="2"/>
      </w:numPr>
      <w:pBdr>
        <w:top w:val="single" w:sz="24" w:space="3" w:color="FFC000" w:themeColor="accent4"/>
        <w:left w:val="single" w:sz="24" w:space="6" w:color="FFFFFF"/>
        <w:bottom w:val="single" w:sz="24" w:space="3" w:color="FFC000" w:themeColor="accent4"/>
        <w:right w:val="single" w:sz="24" w:space="6" w:color="FFFFFF"/>
      </w:pBdr>
      <w:spacing w:after="120" w:line="240" w:lineRule="auto"/>
    </w:pPr>
    <w:rPr>
      <w:rFonts w:eastAsia="MS Mincho" w:cs="Times New Roman"/>
      <w:color w:val="ED7D31" w:themeColor="accent2"/>
      <w:szCs w:val="26"/>
      <w:lang w:val="en-GB"/>
    </w:rPr>
  </w:style>
  <w:style w:type="paragraph" w:customStyle="1" w:styleId="Chaptertitle">
    <w:name w:val="Chapter title"/>
    <w:basedOn w:val="Normal"/>
    <w:qFormat/>
    <w:rsid w:val="007255E9"/>
    <w:pPr>
      <w:numPr>
        <w:numId w:val="3"/>
      </w:numPr>
    </w:pPr>
    <w:rPr>
      <w:rFonts w:ascii="Arial Black" w:hAnsi="Arial Black"/>
      <w:sz w:val="28"/>
      <w:szCs w:val="28"/>
      <w:lang w:val="en-GB"/>
    </w:rPr>
  </w:style>
  <w:style w:type="paragraph" w:customStyle="1" w:styleId="Chead">
    <w:name w:val="C head"/>
    <w:basedOn w:val="Normal"/>
    <w:qFormat/>
    <w:rsid w:val="005608A5"/>
    <w:rPr>
      <w:i/>
      <w:color w:val="5B9BD5"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0779">
      <w:bodyDiv w:val="1"/>
      <w:marLeft w:val="0"/>
      <w:marRight w:val="0"/>
      <w:marTop w:val="0"/>
      <w:marBottom w:val="0"/>
      <w:divBdr>
        <w:top w:val="none" w:sz="0" w:space="0" w:color="auto"/>
        <w:left w:val="none" w:sz="0" w:space="0" w:color="auto"/>
        <w:bottom w:val="none" w:sz="0" w:space="0" w:color="auto"/>
        <w:right w:val="none" w:sz="0" w:space="0" w:color="auto"/>
      </w:divBdr>
    </w:div>
    <w:div w:id="221063604">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85455133">
      <w:bodyDiv w:val="1"/>
      <w:marLeft w:val="0"/>
      <w:marRight w:val="0"/>
      <w:marTop w:val="0"/>
      <w:marBottom w:val="0"/>
      <w:divBdr>
        <w:top w:val="none" w:sz="0" w:space="0" w:color="auto"/>
        <w:left w:val="none" w:sz="0" w:space="0" w:color="auto"/>
        <w:bottom w:val="none" w:sz="0" w:space="0" w:color="auto"/>
        <w:right w:val="none" w:sz="0" w:space="0" w:color="auto"/>
      </w:divBdr>
      <w:divsChild>
        <w:div w:id="871695639">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1963152929">
      <w:bodyDiv w:val="1"/>
      <w:marLeft w:val="0"/>
      <w:marRight w:val="0"/>
      <w:marTop w:val="0"/>
      <w:marBottom w:val="0"/>
      <w:divBdr>
        <w:top w:val="none" w:sz="0" w:space="0" w:color="auto"/>
        <w:left w:val="none" w:sz="0" w:space="0" w:color="auto"/>
        <w:bottom w:val="none" w:sz="0" w:space="0" w:color="auto"/>
        <w:right w:val="none" w:sz="0" w:space="0" w:color="auto"/>
      </w:divBdr>
      <w:divsChild>
        <w:div w:id="1697198436">
          <w:marLeft w:val="547"/>
          <w:marRight w:val="0"/>
          <w:marTop w:val="86"/>
          <w:marBottom w:val="0"/>
          <w:divBdr>
            <w:top w:val="none" w:sz="0" w:space="0" w:color="auto"/>
            <w:left w:val="none" w:sz="0" w:space="0" w:color="auto"/>
            <w:bottom w:val="none" w:sz="0" w:space="0" w:color="auto"/>
            <w:right w:val="none" w:sz="0" w:space="0" w:color="auto"/>
          </w:divBdr>
        </w:div>
        <w:div w:id="1719820183">
          <w:marLeft w:val="547"/>
          <w:marRight w:val="0"/>
          <w:marTop w:val="86"/>
          <w:marBottom w:val="0"/>
          <w:divBdr>
            <w:top w:val="none" w:sz="0" w:space="0" w:color="auto"/>
            <w:left w:val="none" w:sz="0" w:space="0" w:color="auto"/>
            <w:bottom w:val="none" w:sz="0" w:space="0" w:color="auto"/>
            <w:right w:val="none" w:sz="0" w:space="0" w:color="auto"/>
          </w:divBdr>
        </w:div>
        <w:div w:id="1314018309">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92406E-F0CE-4352-95A5-F55335C1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7</cp:revision>
  <dcterms:created xsi:type="dcterms:W3CDTF">2017-12-11T14:07:00Z</dcterms:created>
  <dcterms:modified xsi:type="dcterms:W3CDTF">2017-12-15T17:02:00Z</dcterms:modified>
</cp:coreProperties>
</file>