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11047" w14:textId="77777777" w:rsidR="00620BFA" w:rsidRDefault="00620BFA" w:rsidP="00620BF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10DA3848" w14:textId="34BC72ED" w:rsidR="00620BFA" w:rsidRPr="007A49A9" w:rsidRDefault="00620BFA" w:rsidP="00620BF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1EADD662" w14:textId="1748510C" w:rsidR="00620BFA" w:rsidRDefault="00620BFA" w:rsidP="00620BFA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0E06383C" w14:textId="77777777" w:rsidR="00620BFA" w:rsidRDefault="00620BFA" w:rsidP="00620BFA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1FA805FA" w14:textId="06D48263" w:rsidR="00620BFA" w:rsidRPr="007A49A9" w:rsidRDefault="00620BFA" w:rsidP="00620BFA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620BFA">
        <w:rPr>
          <w:rFonts w:eastAsia="Calibri" w:cs="Arial"/>
          <w:b/>
          <w:bCs/>
          <w:color w:val="003967"/>
          <w:sz w:val="28"/>
          <w:lang w:val="en-GB" w:eastAsia="en-GB"/>
        </w:rPr>
        <w:t>Services marketing</w:t>
      </w:r>
    </w:p>
    <w:p w14:paraId="0BFA19CC" w14:textId="77777777" w:rsidR="00620BFA" w:rsidRPr="007A49A9" w:rsidRDefault="00620BFA" w:rsidP="00620BFA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7D9841A7" w14:textId="3CA1A89C" w:rsidR="00E92445" w:rsidRPr="00B02971" w:rsidRDefault="00E92445" w:rsidP="00E92445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B02971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Read the PDF of the article: Problems and strategies in services marketing by </w:t>
      </w:r>
      <w:r w:rsidRPr="00B02971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VA </w:t>
      </w:r>
      <w:proofErr w:type="spellStart"/>
      <w:r w:rsidRPr="00B02971">
        <w:rPr>
          <w:rFonts w:asciiTheme="majorHAnsi" w:hAnsiTheme="majorHAnsi" w:cstheme="majorHAnsi"/>
          <w:sz w:val="24"/>
          <w:szCs w:val="24"/>
          <w:shd w:val="clear" w:color="auto" w:fill="FFFFFF"/>
        </w:rPr>
        <w:t>Zeithaml</w:t>
      </w:r>
      <w:proofErr w:type="spellEnd"/>
      <w:r w:rsidRPr="00B02971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(‎1985)</w:t>
      </w:r>
      <w:r w:rsidR="00051300" w:rsidRPr="00B02971">
        <w:rPr>
          <w:rFonts w:asciiTheme="majorHAnsi" w:hAnsiTheme="majorHAnsi" w:cstheme="majorHAnsi"/>
          <w:sz w:val="24"/>
          <w:szCs w:val="24"/>
          <w:shd w:val="clear" w:color="auto" w:fill="FFFFFF"/>
        </w:rPr>
        <w:t>, available</w:t>
      </w:r>
      <w:r w:rsidR="000C0883" w:rsidRPr="00B02971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at</w:t>
      </w:r>
    </w:p>
    <w:p w14:paraId="08DD031B" w14:textId="3A5F4DD4" w:rsidR="00620BFA" w:rsidRPr="00B02971" w:rsidRDefault="007639FB" w:rsidP="00E92445">
      <w:pPr>
        <w:spacing w:before="20" w:after="20" w:line="240" w:lineRule="auto"/>
        <w:contextualSpacing/>
        <w:rPr>
          <w:rStyle w:val="Hyperlink"/>
          <w:rFonts w:asciiTheme="majorHAnsi" w:eastAsia="Times New Roman" w:hAnsiTheme="majorHAnsi" w:cstheme="majorHAnsi"/>
          <w:sz w:val="24"/>
          <w:szCs w:val="24"/>
          <w:lang w:val="en-GB"/>
        </w:rPr>
      </w:pPr>
      <w:hyperlink w:history="1">
        <w:r w:rsidR="00E92445" w:rsidRPr="00B02971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n-GB"/>
          </w:rPr>
          <w:t>www.problems+and+strategies+in+services+marketing%20(5).pdf</w:t>
        </w:r>
      </w:hyperlink>
    </w:p>
    <w:p w14:paraId="551BB0FB" w14:textId="21CCC8E0" w:rsidR="00E92445" w:rsidRPr="00B02971" w:rsidRDefault="00E92445" w:rsidP="00E92445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20169CE" w14:textId="77777777" w:rsidR="008D7FA0" w:rsidRPr="00B02971" w:rsidRDefault="008D7FA0" w:rsidP="008D7FA0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B02971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Referring to the section entitled ‘Discussion’ on page 43 of the article, critically evaluate the authors’ conclusions about differences amongst service firms and service marketing problems. </w:t>
      </w:r>
    </w:p>
    <w:p w14:paraId="2FC5DFD4" w14:textId="5C47D2BF" w:rsidR="008D7FA0" w:rsidRPr="00B02971" w:rsidRDefault="008D7FA0" w:rsidP="008D7FA0">
      <w:pPr>
        <w:rPr>
          <w:rFonts w:asciiTheme="majorHAnsi" w:eastAsia="Times New Roman" w:hAnsiTheme="majorHAnsi" w:cstheme="majorHAnsi"/>
          <w:bCs/>
          <w:sz w:val="24"/>
          <w:szCs w:val="24"/>
        </w:rPr>
      </w:pPr>
      <w:r w:rsidRPr="00B02971">
        <w:rPr>
          <w:rFonts w:asciiTheme="majorHAnsi" w:eastAsia="Times New Roman" w:hAnsiTheme="majorHAnsi" w:cstheme="majorHAnsi"/>
          <w:sz w:val="24"/>
          <w:szCs w:val="24"/>
          <w:lang w:val="en-GB"/>
        </w:rPr>
        <w:t>Be prepared to p</w:t>
      </w:r>
      <w:r w:rsidRPr="00B02971">
        <w:rPr>
          <w:rFonts w:asciiTheme="majorHAnsi" w:eastAsia="Times New Roman" w:hAnsiTheme="majorHAnsi" w:cstheme="majorHAnsi"/>
          <w:bCs/>
          <w:sz w:val="24"/>
          <w:szCs w:val="24"/>
        </w:rPr>
        <w:t>resent your thoughts to the rest of the group.</w:t>
      </w:r>
    </w:p>
    <w:p w14:paraId="0B6A6432" w14:textId="77777777" w:rsidR="00FA2F0B" w:rsidRPr="00B02971" w:rsidRDefault="00FA2F0B" w:rsidP="007A49A9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  <w:bookmarkStart w:id="0" w:name="_GoBack"/>
    </w:p>
    <w:bookmarkEnd w:id="0"/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617D34" w16cid:durableId="1D99EDB5"/>
  <w16cid:commentId w16cid:paraId="3A424E39" w16cid:durableId="1DA48925"/>
  <w16cid:commentId w16cid:paraId="1CA4E05A" w16cid:durableId="1D99B758"/>
  <w16cid:commentId w16cid:paraId="0CD50DC4" w16cid:durableId="1DA48D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C7CB1" w14:textId="77777777" w:rsidR="007639FB" w:rsidRDefault="007639FB" w:rsidP="00B71E51">
      <w:pPr>
        <w:spacing w:after="0" w:line="240" w:lineRule="auto"/>
      </w:pPr>
      <w:r>
        <w:separator/>
      </w:r>
    </w:p>
  </w:endnote>
  <w:endnote w:type="continuationSeparator" w:id="0">
    <w:p w14:paraId="79CDED1D" w14:textId="77777777" w:rsidR="007639FB" w:rsidRDefault="007639F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91954DA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9411A" w14:textId="77777777" w:rsidR="007639FB" w:rsidRDefault="007639FB" w:rsidP="00B71E51">
      <w:pPr>
        <w:spacing w:after="0" w:line="240" w:lineRule="auto"/>
      </w:pPr>
      <w:r>
        <w:separator/>
      </w:r>
    </w:p>
  </w:footnote>
  <w:footnote w:type="continuationSeparator" w:id="0">
    <w:p w14:paraId="60BF79C6" w14:textId="77777777" w:rsidR="007639FB" w:rsidRDefault="007639F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233E8"/>
    <w:rsid w:val="00040592"/>
    <w:rsid w:val="0004146D"/>
    <w:rsid w:val="00051300"/>
    <w:rsid w:val="000C0883"/>
    <w:rsid w:val="000D5FE2"/>
    <w:rsid w:val="0011769C"/>
    <w:rsid w:val="00186995"/>
    <w:rsid w:val="001B4529"/>
    <w:rsid w:val="002239C4"/>
    <w:rsid w:val="00254090"/>
    <w:rsid w:val="00267664"/>
    <w:rsid w:val="002842ED"/>
    <w:rsid w:val="00337637"/>
    <w:rsid w:val="00350B0F"/>
    <w:rsid w:val="0036060F"/>
    <w:rsid w:val="003A54FD"/>
    <w:rsid w:val="004351E6"/>
    <w:rsid w:val="00444B62"/>
    <w:rsid w:val="004D57A7"/>
    <w:rsid w:val="00524819"/>
    <w:rsid w:val="0055115D"/>
    <w:rsid w:val="005551C4"/>
    <w:rsid w:val="00573B23"/>
    <w:rsid w:val="005A074C"/>
    <w:rsid w:val="005E0B3B"/>
    <w:rsid w:val="00620BFA"/>
    <w:rsid w:val="006330FE"/>
    <w:rsid w:val="006575F8"/>
    <w:rsid w:val="00671583"/>
    <w:rsid w:val="0068475D"/>
    <w:rsid w:val="007046D9"/>
    <w:rsid w:val="0072528E"/>
    <w:rsid w:val="00754CA4"/>
    <w:rsid w:val="007639FB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D7FA0"/>
    <w:rsid w:val="008E3BC1"/>
    <w:rsid w:val="00914331"/>
    <w:rsid w:val="00951C0E"/>
    <w:rsid w:val="009C4D06"/>
    <w:rsid w:val="009C50DE"/>
    <w:rsid w:val="009E234D"/>
    <w:rsid w:val="00A34A67"/>
    <w:rsid w:val="00A53B64"/>
    <w:rsid w:val="00AB61C9"/>
    <w:rsid w:val="00AC4A11"/>
    <w:rsid w:val="00AF694F"/>
    <w:rsid w:val="00B004C4"/>
    <w:rsid w:val="00B02971"/>
    <w:rsid w:val="00B12D87"/>
    <w:rsid w:val="00B3002A"/>
    <w:rsid w:val="00B44D20"/>
    <w:rsid w:val="00B63ADD"/>
    <w:rsid w:val="00B71E51"/>
    <w:rsid w:val="00BD2EB2"/>
    <w:rsid w:val="00C47E62"/>
    <w:rsid w:val="00C66271"/>
    <w:rsid w:val="00C94B99"/>
    <w:rsid w:val="00CD2692"/>
    <w:rsid w:val="00CE6643"/>
    <w:rsid w:val="00D04BDE"/>
    <w:rsid w:val="00D142C3"/>
    <w:rsid w:val="00D20936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92445"/>
    <w:rsid w:val="00EB5212"/>
    <w:rsid w:val="00ED68D5"/>
    <w:rsid w:val="00F109FC"/>
    <w:rsid w:val="00F277D4"/>
    <w:rsid w:val="00F43328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7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2017-12-08T17:12:00Z</dcterms:created>
  <dcterms:modified xsi:type="dcterms:W3CDTF">2017-12-10T12:08:00Z</dcterms:modified>
</cp:coreProperties>
</file>