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B9" w:rsidRPr="005847A3" w:rsidRDefault="004A66B9" w:rsidP="004A66B9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STRATEGIC MARKETING</w:t>
      </w:r>
    </w:p>
    <w:p w:rsidR="004A66B9" w:rsidRPr="005847A3" w:rsidRDefault="004A66B9" w:rsidP="004A66B9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 xml:space="preserve">Learning Outcome 1: Activity </w:t>
      </w: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4</w:t>
      </w:r>
    </w:p>
    <w:p w:rsidR="004A66B9" w:rsidRPr="00102E41" w:rsidRDefault="004A66B9" w:rsidP="004A66B9">
      <w:pPr>
        <w:outlineLvl w:val="2"/>
        <w:rPr>
          <w:rFonts w:ascii="Calibri Light" w:eastAsia="Calibri" w:hAnsi="Calibri Light"/>
          <w:b/>
          <w:color w:val="0072CE"/>
          <w:sz w:val="52"/>
        </w:rPr>
      </w:pPr>
      <w:r>
        <w:rPr>
          <w:rFonts w:ascii="Calibri Light" w:eastAsia="Calibri" w:hAnsi="Calibri Light"/>
          <w:b/>
          <w:color w:val="0072CE"/>
          <w:sz w:val="52"/>
        </w:rPr>
        <w:t>GROUP ACTIVITY</w:t>
      </w:r>
    </w:p>
    <w:p w:rsidR="004A66B9" w:rsidRDefault="004A66B9" w:rsidP="004A66B9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  <w:lang w:val="en-GB"/>
        </w:rPr>
      </w:pPr>
    </w:p>
    <w:p w:rsidR="004A66B9" w:rsidRPr="004A66B9" w:rsidRDefault="004A66B9" w:rsidP="004A66B9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  <w:lang w:val="en-GB"/>
        </w:rPr>
      </w:pPr>
      <w:r w:rsidRPr="004A66B9">
        <w:rPr>
          <w:b/>
          <w:bCs/>
          <w:noProof/>
          <w:color w:val="1F4E79" w:themeColor="accent1" w:themeShade="80"/>
          <w:sz w:val="28"/>
        </w:rPr>
        <w:t>The 5Ms</w:t>
      </w:r>
    </w:p>
    <w:p w:rsidR="00D74528" w:rsidRPr="004A66B9" w:rsidRDefault="00D74528">
      <w:pPr>
        <w:pStyle w:val="BodyA"/>
        <w:spacing w:after="0" w:line="276" w:lineRule="auto"/>
        <w:rPr>
          <w:b/>
          <w:bCs/>
          <w:sz w:val="24"/>
          <w:szCs w:val="24"/>
        </w:rPr>
      </w:pPr>
    </w:p>
    <w:p w:rsidR="00D74528" w:rsidRPr="004A66B9" w:rsidRDefault="002E683E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  <w:r w:rsidRPr="004A66B9">
        <w:rPr>
          <w:bCs/>
          <w:sz w:val="24"/>
          <w:szCs w:val="24"/>
        </w:rPr>
        <w:t>In small groups, create a SWOT analysis for your assigned factor in the 5Ms within a local organisation, or one you</w:t>
      </w:r>
      <w:r w:rsidRPr="004A66B9">
        <w:rPr>
          <w:bCs/>
          <w:sz w:val="24"/>
          <w:szCs w:val="24"/>
        </w:rPr>
        <w:t>’</w:t>
      </w:r>
      <w:r w:rsidRPr="004A66B9">
        <w:rPr>
          <w:bCs/>
          <w:sz w:val="24"/>
          <w:szCs w:val="24"/>
        </w:rPr>
        <w:t>re familiar with.</w:t>
      </w:r>
    </w:p>
    <w:p w:rsidR="00D74528" w:rsidRPr="004A66B9" w:rsidRDefault="00D74528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</w:p>
    <w:p w:rsidR="00D74528" w:rsidRPr="004A66B9" w:rsidRDefault="002E683E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  <w:r w:rsidRPr="004A66B9">
        <w:rPr>
          <w:bCs/>
          <w:sz w:val="24"/>
          <w:szCs w:val="24"/>
        </w:rPr>
        <w:t xml:space="preserve">You may not know the specifics, but make estimated </w:t>
      </w:r>
      <w:r w:rsidRPr="004A66B9">
        <w:rPr>
          <w:bCs/>
          <w:sz w:val="24"/>
          <w:szCs w:val="24"/>
        </w:rPr>
        <w:t>guesses and do some research online. Follo</w:t>
      </w:r>
      <w:bookmarkStart w:id="0" w:name="_GoBack"/>
      <w:bookmarkEnd w:id="0"/>
      <w:r w:rsidRPr="004A66B9">
        <w:rPr>
          <w:bCs/>
          <w:sz w:val="24"/>
          <w:szCs w:val="24"/>
        </w:rPr>
        <w:t>wing the SWOT analysis, consider next steps for the organisation based on the results - coming up with 1-2 examples for each.</w:t>
      </w:r>
    </w:p>
    <w:p w:rsidR="00D74528" w:rsidRPr="004A66B9" w:rsidRDefault="00D74528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</w:p>
    <w:p w:rsidR="00D74528" w:rsidRPr="004A66B9" w:rsidRDefault="002E683E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  <w:r w:rsidRPr="004A66B9">
        <w:rPr>
          <w:bCs/>
          <w:sz w:val="24"/>
          <w:szCs w:val="24"/>
        </w:rPr>
        <w:t>Be prepared to present back to the class and discuss your findings.</w:t>
      </w:r>
    </w:p>
    <w:p w:rsidR="00D74528" w:rsidRPr="004A66B9" w:rsidRDefault="00D74528">
      <w:pPr>
        <w:pStyle w:val="BodyA"/>
        <w:widowControl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10342" w:type="dxa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71"/>
        <w:gridCol w:w="5171"/>
      </w:tblGrid>
      <w:tr w:rsidR="00D74528" w:rsidRPr="004A66B9">
        <w:trPr>
          <w:trHeight w:val="3984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528" w:rsidRPr="004A66B9" w:rsidRDefault="002E683E">
            <w:pPr>
              <w:pStyle w:val="BodyA"/>
              <w:spacing w:line="276" w:lineRule="auto"/>
              <w:rPr>
                <w:b/>
                <w:bCs/>
                <w:sz w:val="24"/>
                <w:szCs w:val="24"/>
              </w:rPr>
            </w:pPr>
            <w:r w:rsidRPr="004A66B9">
              <w:rPr>
                <w:b/>
                <w:bCs/>
                <w:sz w:val="24"/>
                <w:szCs w:val="24"/>
              </w:rPr>
              <w:t>STRENGTHS</w:t>
            </w:r>
          </w:p>
          <w:p w:rsidR="00D74528" w:rsidRPr="004A66B9" w:rsidRDefault="00D74528">
            <w:pPr>
              <w:pStyle w:val="BodyA"/>
              <w:spacing w:line="276" w:lineRule="auto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528" w:rsidRPr="004A66B9" w:rsidRDefault="002E683E">
            <w:pPr>
              <w:pStyle w:val="BodyB"/>
              <w:spacing w:line="276" w:lineRule="auto"/>
              <w:rPr>
                <w:rFonts w:ascii="Calibri Light" w:hAnsi="Calibri Light" w:cs="Calibri Light"/>
              </w:rPr>
            </w:pPr>
            <w:r w:rsidRPr="004A66B9">
              <w:rPr>
                <w:rFonts w:ascii="Calibri Light" w:eastAsia="Calibri Light" w:hAnsi="Calibri Light" w:cs="Calibri Light"/>
                <w:b/>
                <w:bCs/>
              </w:rPr>
              <w:t>WEAKNES</w:t>
            </w:r>
            <w:r w:rsidRPr="004A66B9">
              <w:rPr>
                <w:rFonts w:ascii="Calibri Light" w:eastAsia="Calibri Light" w:hAnsi="Calibri Light" w:cs="Calibri Light"/>
                <w:b/>
                <w:bCs/>
              </w:rPr>
              <w:t>SES</w:t>
            </w:r>
          </w:p>
        </w:tc>
      </w:tr>
      <w:tr w:rsidR="00D74528" w:rsidRPr="004A66B9">
        <w:trPr>
          <w:trHeight w:val="440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528" w:rsidRPr="004A66B9" w:rsidRDefault="002E683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4A66B9">
              <w:rPr>
                <w:rFonts w:ascii="Calibri Light" w:eastAsia="Calibri Light" w:hAnsi="Calibri Light" w:cs="Calibri Light"/>
                <w:b/>
                <w:bCs/>
              </w:rPr>
              <w:t>OPPORTUNITIES</w:t>
            </w:r>
          </w:p>
          <w:p w:rsidR="00D74528" w:rsidRPr="004A66B9" w:rsidRDefault="00D74528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4528" w:rsidRPr="004A66B9" w:rsidRDefault="00D74528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4528" w:rsidRPr="004A66B9" w:rsidRDefault="00D74528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4528" w:rsidRPr="004A66B9" w:rsidRDefault="00D74528">
            <w:pPr>
              <w:pStyle w:val="BodyB"/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528" w:rsidRPr="004A66B9" w:rsidRDefault="002E683E">
            <w:pPr>
              <w:pStyle w:val="BodyC"/>
              <w:spacing w:line="276" w:lineRule="auto"/>
              <w:rPr>
                <w:rFonts w:ascii="Calibri Light" w:hAnsi="Calibri Light" w:cs="Calibri Light"/>
              </w:rPr>
            </w:pPr>
            <w:r w:rsidRPr="004A66B9">
              <w:rPr>
                <w:rFonts w:ascii="Calibri Light" w:eastAsia="Calibri Light" w:hAnsi="Calibri Light" w:cs="Calibri Light"/>
                <w:b/>
                <w:bCs/>
              </w:rPr>
              <w:t>THREATS</w:t>
            </w:r>
          </w:p>
        </w:tc>
      </w:tr>
      <w:tr w:rsidR="00D74528" w:rsidRPr="004A66B9">
        <w:trPr>
          <w:trHeight w:val="440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:rsidR="00D74528" w:rsidRPr="004A66B9" w:rsidRDefault="002E683E">
            <w:pPr>
              <w:pStyle w:val="BodyA"/>
              <w:widowControl w:val="0"/>
              <w:spacing w:after="0" w:line="240" w:lineRule="auto"/>
              <w:ind w:left="6" w:hanging="6"/>
            </w:pPr>
            <w:r w:rsidRPr="004A66B9">
              <w:rPr>
                <w:b/>
                <w:bCs/>
                <w:sz w:val="24"/>
                <w:szCs w:val="24"/>
              </w:rPr>
              <w:lastRenderedPageBreak/>
              <w:t>Suggest some ways the organisation may leverage its strengths</w:t>
            </w:r>
          </w:p>
          <w:p w:rsidR="00D74528" w:rsidRPr="004A66B9" w:rsidRDefault="00D74528">
            <w:pPr>
              <w:pStyle w:val="BodyA"/>
              <w:widowControl w:val="0"/>
              <w:spacing w:after="0" w:line="240" w:lineRule="auto"/>
              <w:ind w:left="6" w:hanging="6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:rsidR="00D74528" w:rsidRPr="004A66B9" w:rsidRDefault="002E683E">
            <w:pPr>
              <w:pStyle w:val="BodyA"/>
              <w:widowControl w:val="0"/>
              <w:spacing w:after="0" w:line="240" w:lineRule="auto"/>
              <w:ind w:left="6" w:hanging="6"/>
            </w:pPr>
            <w:r w:rsidRPr="004A66B9">
              <w:rPr>
                <w:b/>
                <w:bCs/>
                <w:sz w:val="24"/>
                <w:szCs w:val="24"/>
              </w:rPr>
              <w:t>Suggest some ways the organisation address its weaknesses</w:t>
            </w:r>
          </w:p>
        </w:tc>
      </w:tr>
      <w:tr w:rsidR="00D74528" w:rsidRPr="004A66B9">
        <w:trPr>
          <w:trHeight w:val="440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:rsidR="00D74528" w:rsidRPr="004A66B9" w:rsidRDefault="002E683E">
            <w:pPr>
              <w:pStyle w:val="BodyA"/>
              <w:widowControl w:val="0"/>
              <w:spacing w:after="0" w:line="240" w:lineRule="auto"/>
              <w:ind w:left="6" w:hanging="6"/>
            </w:pPr>
            <w:r w:rsidRPr="004A66B9">
              <w:rPr>
                <w:b/>
                <w:bCs/>
                <w:sz w:val="24"/>
                <w:szCs w:val="24"/>
              </w:rPr>
              <w:t>Suggest how the organisation’s marketing strategies might exploit the opportunities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:rsidR="00D74528" w:rsidRPr="004A66B9" w:rsidRDefault="002E683E">
            <w:pPr>
              <w:pStyle w:val="BodyA"/>
              <w:widowControl w:val="0"/>
              <w:spacing w:after="0" w:line="240" w:lineRule="auto"/>
              <w:ind w:left="6" w:hanging="6"/>
            </w:pPr>
            <w:r w:rsidRPr="004A66B9">
              <w:rPr>
                <w:b/>
                <w:bCs/>
                <w:sz w:val="24"/>
                <w:szCs w:val="24"/>
              </w:rPr>
              <w:t xml:space="preserve">Suggest how the </w:t>
            </w:r>
            <w:r w:rsidRPr="004A66B9">
              <w:rPr>
                <w:b/>
                <w:bCs/>
                <w:sz w:val="24"/>
                <w:szCs w:val="24"/>
              </w:rPr>
              <w:t xml:space="preserve">organisation might prepare to </w:t>
            </w:r>
            <w:proofErr w:type="spellStart"/>
            <w:r w:rsidRPr="004A66B9">
              <w:rPr>
                <w:b/>
                <w:bCs/>
                <w:sz w:val="24"/>
                <w:szCs w:val="24"/>
              </w:rPr>
              <w:t>minimise</w:t>
            </w:r>
            <w:proofErr w:type="spellEnd"/>
            <w:r w:rsidRPr="004A66B9">
              <w:rPr>
                <w:b/>
                <w:bCs/>
                <w:sz w:val="24"/>
                <w:szCs w:val="24"/>
              </w:rPr>
              <w:t xml:space="preserve"> the impact of threats</w:t>
            </w:r>
          </w:p>
        </w:tc>
      </w:tr>
    </w:tbl>
    <w:p w:rsidR="00D74528" w:rsidRPr="004A66B9" w:rsidRDefault="00D74528">
      <w:pPr>
        <w:pStyle w:val="BodyA"/>
        <w:widowControl w:val="0"/>
        <w:spacing w:after="0" w:line="240" w:lineRule="auto"/>
        <w:ind w:left="6" w:hanging="6"/>
        <w:rPr>
          <w:b/>
          <w:bCs/>
          <w:sz w:val="24"/>
          <w:szCs w:val="24"/>
        </w:rPr>
      </w:pPr>
    </w:p>
    <w:p w:rsidR="00D74528" w:rsidRPr="004A66B9" w:rsidRDefault="00D74528">
      <w:pPr>
        <w:pStyle w:val="BodyA"/>
        <w:widowControl w:val="0"/>
        <w:spacing w:after="0" w:line="240" w:lineRule="auto"/>
        <w:ind w:left="6" w:hanging="6"/>
      </w:pPr>
    </w:p>
    <w:sectPr w:rsidR="00D74528" w:rsidRPr="004A66B9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83E" w:rsidRDefault="002E683E">
      <w:r>
        <w:separator/>
      </w:r>
    </w:p>
  </w:endnote>
  <w:endnote w:type="continuationSeparator" w:id="0">
    <w:p w:rsidR="002E683E" w:rsidRDefault="002E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528" w:rsidRDefault="002E683E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1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83E" w:rsidRDefault="002E683E">
      <w:r>
        <w:separator/>
      </w:r>
    </w:p>
  </w:footnote>
  <w:footnote w:type="continuationSeparator" w:id="0">
    <w:p w:rsidR="002E683E" w:rsidRDefault="002E6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528" w:rsidRDefault="002E683E">
    <w:pPr>
      <w:pStyle w:val="Header"/>
    </w:pPr>
    <w:r>
      <w:rPr>
        <w:noProof/>
        <w:lang w:val="en-GB"/>
      </w:rPr>
      <w:drawing>
        <wp:inline distT="0" distB="0" distL="0" distR="0">
          <wp:extent cx="1542555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5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28"/>
    <w:rsid w:val="002E683E"/>
    <w:rsid w:val="004A66B9"/>
    <w:rsid w:val="00D7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6ABB1-A0F7-4EDE-8B0F-F8EAEF2B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Siegel</dc:creator>
  <cp:lastModifiedBy>Claire Siegel</cp:lastModifiedBy>
  <cp:revision>2</cp:revision>
  <dcterms:created xsi:type="dcterms:W3CDTF">2017-12-07T16:35:00Z</dcterms:created>
  <dcterms:modified xsi:type="dcterms:W3CDTF">2017-12-07T16:35:00Z</dcterms:modified>
</cp:coreProperties>
</file>