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1F8CB70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7982EA7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C1C3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3F7EF0FB" w:rsidR="00A74640" w:rsidRDefault="005768D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9BCEE80" w:rsidR="007A49A9" w:rsidRPr="007A49A9" w:rsidRDefault="005768D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Executive </w:t>
      </w:r>
      <w:r w:rsidR="0023755F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ay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FA7195D" w14:textId="77777777" w:rsidR="005768DA" w:rsidRPr="00F90A73" w:rsidRDefault="005768DA" w:rsidP="006E3BAF">
      <w:pPr>
        <w:spacing w:after="0" w:line="276" w:lineRule="auto"/>
        <w:rPr>
          <w:rFonts w:eastAsia="Calibri" w:cs="Calibri Light"/>
          <w:bCs/>
          <w:lang w:val="en-GB"/>
        </w:rPr>
      </w:pPr>
      <w:r w:rsidRPr="00F90A73">
        <w:rPr>
          <w:rFonts w:eastAsia="Calibri" w:cs="Calibri Light"/>
          <w:bCs/>
          <w:lang w:val="en-GB"/>
        </w:rPr>
        <w:t xml:space="preserve">Consider the life cycle of an employee from their first job, to retirement.  How does their position on the power/interest matrix change in regards to executive pay over their working life?  </w:t>
      </w:r>
    </w:p>
    <w:p w14:paraId="360DFA7B" w14:textId="77777777" w:rsidR="005768DA" w:rsidRPr="00F90A73" w:rsidRDefault="005768DA" w:rsidP="006E3BAF">
      <w:pPr>
        <w:spacing w:after="0" w:line="276" w:lineRule="auto"/>
        <w:rPr>
          <w:rFonts w:eastAsia="Calibri" w:cs="Calibri Light"/>
          <w:bCs/>
          <w:lang w:val="en-GB"/>
        </w:rPr>
      </w:pPr>
    </w:p>
    <w:p w14:paraId="665C2212" w14:textId="1884B484" w:rsidR="00375F33" w:rsidRPr="00F90A73" w:rsidRDefault="005768DA" w:rsidP="006E3BAF">
      <w:pPr>
        <w:spacing w:after="0" w:line="276" w:lineRule="auto"/>
        <w:rPr>
          <w:rFonts w:eastAsia="Calibri" w:cs="Calibri Light"/>
          <w:bCs/>
          <w:lang w:val="en-GB"/>
        </w:rPr>
      </w:pPr>
      <w:r w:rsidRPr="00F90A73">
        <w:rPr>
          <w:rFonts w:eastAsia="Calibri" w:cs="Calibri Light"/>
          <w:bCs/>
          <w:lang w:val="en-GB"/>
        </w:rPr>
        <w:t>Map key transition points explaining the reason why their position might change over time.</w:t>
      </w:r>
    </w:p>
    <w:p w14:paraId="514F01F2" w14:textId="77777777" w:rsidR="005768DA" w:rsidRPr="00F90A73" w:rsidRDefault="005768DA" w:rsidP="006E3BAF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768DA" w14:paraId="69150E5A" w14:textId="77777777" w:rsidTr="00207B8B">
        <w:trPr>
          <w:trHeight w:val="4280"/>
        </w:trPr>
        <w:tc>
          <w:tcPr>
            <w:tcW w:w="5341" w:type="dxa"/>
          </w:tcPr>
          <w:p w14:paraId="67D48628" w14:textId="65B261B4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POWER, LOW INTEREST</w:t>
            </w:r>
          </w:p>
          <w:p w14:paraId="5F2BA936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07600C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FC87A0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EBC1BD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746DD7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A6A672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C5F58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F29D71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8ED628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BAC221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B640BC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FD0F71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4CE265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D46651A" w14:textId="075B1EC5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POWER, HIGH INTEREST</w:t>
            </w:r>
          </w:p>
          <w:p w14:paraId="1F59BEBD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0F713ED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C45EF0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7AEFFB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55655F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1ECAA6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5113AD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0A16473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97469F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7D4077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1EF4FE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35CD62" w14:textId="77777777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768DA" w14:paraId="241CADB6" w14:textId="77777777" w:rsidTr="00207B8B">
        <w:trPr>
          <w:trHeight w:val="4280"/>
        </w:trPr>
        <w:tc>
          <w:tcPr>
            <w:tcW w:w="5341" w:type="dxa"/>
          </w:tcPr>
          <w:p w14:paraId="4CBA7CA7" w14:textId="4DB82004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POWER, LOW INTEREST</w:t>
            </w:r>
          </w:p>
        </w:tc>
        <w:tc>
          <w:tcPr>
            <w:tcW w:w="5341" w:type="dxa"/>
          </w:tcPr>
          <w:p w14:paraId="3147A1F3" w14:textId="2BB118FD" w:rsidR="005768DA" w:rsidRDefault="005768D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POWER, HIGH INTEREST</w:t>
            </w:r>
          </w:p>
        </w:tc>
      </w:tr>
    </w:tbl>
    <w:p w14:paraId="1B660A59" w14:textId="77777777" w:rsidR="000E6483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0E648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21667" w14:textId="77777777" w:rsidR="00F64D81" w:rsidRDefault="00F64D81" w:rsidP="00B71E51">
      <w:pPr>
        <w:spacing w:after="0" w:line="240" w:lineRule="auto"/>
      </w:pPr>
      <w:r>
        <w:separator/>
      </w:r>
    </w:p>
  </w:endnote>
  <w:endnote w:type="continuationSeparator" w:id="0">
    <w:p w14:paraId="1F4CAE49" w14:textId="77777777" w:rsidR="00F64D81" w:rsidRDefault="00F64D8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4CBD0" w14:textId="77777777" w:rsidR="00F64D81" w:rsidRDefault="00F64D81" w:rsidP="00B71E51">
      <w:pPr>
        <w:spacing w:after="0" w:line="240" w:lineRule="auto"/>
      </w:pPr>
      <w:r>
        <w:separator/>
      </w:r>
    </w:p>
  </w:footnote>
  <w:footnote w:type="continuationSeparator" w:id="0">
    <w:p w14:paraId="5D2392FB" w14:textId="77777777" w:rsidR="00F64D81" w:rsidRDefault="00F64D8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6152"/>
    <w:rsid w:val="00186995"/>
    <w:rsid w:val="002021BC"/>
    <w:rsid w:val="00222AFE"/>
    <w:rsid w:val="002319ED"/>
    <w:rsid w:val="0023755F"/>
    <w:rsid w:val="00254090"/>
    <w:rsid w:val="00267D6D"/>
    <w:rsid w:val="00270FDB"/>
    <w:rsid w:val="002842ED"/>
    <w:rsid w:val="00293A22"/>
    <w:rsid w:val="002C02CE"/>
    <w:rsid w:val="002F30B7"/>
    <w:rsid w:val="0030347B"/>
    <w:rsid w:val="003355F3"/>
    <w:rsid w:val="00346373"/>
    <w:rsid w:val="00356456"/>
    <w:rsid w:val="00375F33"/>
    <w:rsid w:val="003C1C3E"/>
    <w:rsid w:val="004302CD"/>
    <w:rsid w:val="004351E6"/>
    <w:rsid w:val="00444B62"/>
    <w:rsid w:val="004B2510"/>
    <w:rsid w:val="004C6C1D"/>
    <w:rsid w:val="004D2B7A"/>
    <w:rsid w:val="005768DA"/>
    <w:rsid w:val="0059363C"/>
    <w:rsid w:val="005E0B3B"/>
    <w:rsid w:val="005F7721"/>
    <w:rsid w:val="006244B3"/>
    <w:rsid w:val="006276FE"/>
    <w:rsid w:val="00636CFD"/>
    <w:rsid w:val="00673CF9"/>
    <w:rsid w:val="006A587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9B5399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36129"/>
    <w:rsid w:val="00E555A4"/>
    <w:rsid w:val="00ED68D5"/>
    <w:rsid w:val="00EE658B"/>
    <w:rsid w:val="00F05AA7"/>
    <w:rsid w:val="00F43535"/>
    <w:rsid w:val="00F46D59"/>
    <w:rsid w:val="00F64D81"/>
    <w:rsid w:val="00F74460"/>
    <w:rsid w:val="00F90A73"/>
    <w:rsid w:val="00FA2F0B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B917E9E-ACE6-4CC4-932D-40719C43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2017-08-15T15:59:00Z</dcterms:created>
  <dcterms:modified xsi:type="dcterms:W3CDTF">2017-08-15T15:59:00Z</dcterms:modified>
</cp:coreProperties>
</file>